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BF" w:rsidRPr="009C0398" w:rsidRDefault="00B805BF">
      <w:pPr>
        <w:pStyle w:val="ConsPlusTitlePage"/>
      </w:pPr>
    </w:p>
    <w:p w:rsidR="00B805BF" w:rsidRPr="009C0398" w:rsidRDefault="00B805BF">
      <w:pPr>
        <w:pStyle w:val="ConsPlusNormal"/>
        <w:outlineLvl w:val="0"/>
      </w:pPr>
    </w:p>
    <w:p w:rsidR="00B805BF" w:rsidRPr="009C0398" w:rsidRDefault="00B805BF">
      <w:pPr>
        <w:pStyle w:val="ConsPlusTitle"/>
        <w:jc w:val="center"/>
        <w:outlineLvl w:val="0"/>
      </w:pPr>
      <w:r w:rsidRPr="009C0398">
        <w:t>ПРАВИТЕЛЬСТВО ЛЕНИНГРАДСКОЙ ОБЛАСТИ</w:t>
      </w:r>
    </w:p>
    <w:p w:rsidR="00B805BF" w:rsidRPr="009C0398" w:rsidRDefault="00B805BF">
      <w:pPr>
        <w:pStyle w:val="ConsPlusTitle"/>
        <w:jc w:val="center"/>
      </w:pPr>
    </w:p>
    <w:p w:rsidR="00B805BF" w:rsidRPr="009C0398" w:rsidRDefault="00B805BF">
      <w:pPr>
        <w:pStyle w:val="ConsPlusTitle"/>
        <w:jc w:val="center"/>
      </w:pPr>
      <w:r w:rsidRPr="009C0398">
        <w:t>ПОСТАНОВЛЕНИЕ</w:t>
      </w:r>
    </w:p>
    <w:p w:rsidR="00B805BF" w:rsidRPr="009C0398" w:rsidRDefault="00B805BF">
      <w:pPr>
        <w:pStyle w:val="ConsPlusTitle"/>
        <w:jc w:val="center"/>
      </w:pPr>
      <w:r w:rsidRPr="009C0398">
        <w:t>от 14 ноября 2013 г. N 394</w:t>
      </w:r>
    </w:p>
    <w:p w:rsidR="00B805BF" w:rsidRPr="009C0398" w:rsidRDefault="00B805BF">
      <w:pPr>
        <w:pStyle w:val="ConsPlusTitle"/>
        <w:jc w:val="center"/>
      </w:pPr>
    </w:p>
    <w:p w:rsidR="00B805BF" w:rsidRPr="009C0398" w:rsidRDefault="00B805BF">
      <w:pPr>
        <w:pStyle w:val="ConsPlusTitle"/>
        <w:jc w:val="center"/>
      </w:pPr>
      <w:r w:rsidRPr="009C0398">
        <w:t>ОБ УТВЕРЖДЕНИИ ГОСУДАРСТВЕННОЙ ПРОГРАММЫ</w:t>
      </w:r>
    </w:p>
    <w:p w:rsidR="00B805BF" w:rsidRPr="009C0398" w:rsidRDefault="00B805BF">
      <w:pPr>
        <w:pStyle w:val="ConsPlusTitle"/>
        <w:jc w:val="center"/>
      </w:pPr>
      <w:r w:rsidRPr="009C0398">
        <w:t>ЛЕНИНГРАДСКОЙ ОБЛАСТИ "СТИМУЛИРОВАНИЕ ЭКОНОМИЧЕСКОЙ</w:t>
      </w:r>
    </w:p>
    <w:p w:rsidR="00B805BF" w:rsidRPr="009C0398" w:rsidRDefault="00B805BF">
      <w:pPr>
        <w:pStyle w:val="ConsPlusTitle"/>
        <w:jc w:val="center"/>
      </w:pPr>
      <w:r w:rsidRPr="009C0398">
        <w:t>АКТИВНОСТИ ЛЕНИНГРАДСКОЙ ОБЛАСТИ"</w:t>
      </w:r>
    </w:p>
    <w:p w:rsidR="00B805BF" w:rsidRPr="009C0398" w:rsidRDefault="00B805BF">
      <w:pPr>
        <w:pStyle w:val="ConsPlusNormal"/>
      </w:pPr>
    </w:p>
    <w:p w:rsidR="00B805BF" w:rsidRPr="009C0398" w:rsidRDefault="00B805BF">
      <w:pPr>
        <w:pStyle w:val="ConsPlusNormal"/>
        <w:ind w:firstLine="540"/>
        <w:jc w:val="both"/>
      </w:pPr>
      <w:r w:rsidRPr="009C0398">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B805BF" w:rsidRPr="009C0398" w:rsidRDefault="00B805BF">
      <w:pPr>
        <w:pStyle w:val="ConsPlusNormal"/>
      </w:pPr>
    </w:p>
    <w:p w:rsidR="00B805BF" w:rsidRPr="009C0398" w:rsidRDefault="00B805BF">
      <w:pPr>
        <w:pStyle w:val="ConsPlusNormal"/>
        <w:ind w:firstLine="540"/>
        <w:jc w:val="both"/>
      </w:pPr>
      <w:r w:rsidRPr="009C0398">
        <w:t xml:space="preserve">1. Утвердить прилагаемую государственную </w:t>
      </w:r>
      <w:hyperlink w:anchor="P29" w:history="1">
        <w:r w:rsidRPr="009C0398">
          <w:t>программу</w:t>
        </w:r>
      </w:hyperlink>
      <w:r w:rsidRPr="009C0398">
        <w:t xml:space="preserve"> Ленинградской области "Стимулирование экономической активности Ленинградской области".</w:t>
      </w:r>
    </w:p>
    <w:p w:rsidR="00B805BF" w:rsidRPr="009C0398" w:rsidRDefault="00B805BF">
      <w:pPr>
        <w:pStyle w:val="ConsPlusNormal"/>
        <w:spacing w:before="220"/>
        <w:ind w:firstLine="540"/>
        <w:jc w:val="both"/>
      </w:pPr>
      <w:r w:rsidRPr="009C0398">
        <w:t xml:space="preserve">2. </w:t>
      </w:r>
      <w:proofErr w:type="gramStart"/>
      <w:r w:rsidRPr="009C0398">
        <w:t>Контроль за</w:t>
      </w:r>
      <w:proofErr w:type="gramEnd"/>
      <w:r w:rsidRPr="009C0398">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B805BF" w:rsidRPr="009C0398" w:rsidRDefault="00B805BF">
      <w:pPr>
        <w:pStyle w:val="ConsPlusNormal"/>
      </w:pPr>
    </w:p>
    <w:p w:rsidR="00B805BF" w:rsidRPr="009C0398" w:rsidRDefault="00B805BF">
      <w:pPr>
        <w:pStyle w:val="ConsPlusNormal"/>
        <w:jc w:val="right"/>
      </w:pPr>
      <w:r w:rsidRPr="009C0398">
        <w:t>Губернатор</w:t>
      </w:r>
    </w:p>
    <w:p w:rsidR="00B805BF" w:rsidRPr="009C0398" w:rsidRDefault="00B805BF">
      <w:pPr>
        <w:pStyle w:val="ConsPlusNormal"/>
        <w:jc w:val="right"/>
      </w:pPr>
      <w:r w:rsidRPr="009C0398">
        <w:t>Ленинградской области</w:t>
      </w:r>
    </w:p>
    <w:p w:rsidR="00B805BF" w:rsidRPr="009C0398" w:rsidRDefault="00B805BF">
      <w:pPr>
        <w:pStyle w:val="ConsPlusNormal"/>
        <w:jc w:val="right"/>
      </w:pPr>
      <w:proofErr w:type="spellStart"/>
      <w:r w:rsidRPr="009C0398">
        <w:t>А.Дрозденко</w:t>
      </w:r>
      <w:proofErr w:type="spellEnd"/>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jc w:val="right"/>
        <w:outlineLvl w:val="0"/>
      </w:pPr>
      <w:r w:rsidRPr="009C0398">
        <w:t>УТВЕРЖДЕНА</w:t>
      </w:r>
    </w:p>
    <w:p w:rsidR="00B805BF" w:rsidRPr="009C0398" w:rsidRDefault="00B805BF">
      <w:pPr>
        <w:pStyle w:val="ConsPlusNormal"/>
        <w:jc w:val="right"/>
      </w:pPr>
      <w:r w:rsidRPr="009C0398">
        <w:t>постановлением Правительства</w:t>
      </w:r>
    </w:p>
    <w:p w:rsidR="00B805BF" w:rsidRPr="009C0398" w:rsidRDefault="00B805BF">
      <w:pPr>
        <w:pStyle w:val="ConsPlusNormal"/>
        <w:jc w:val="right"/>
      </w:pPr>
      <w:r w:rsidRPr="009C0398">
        <w:t>Ленинградской области</w:t>
      </w:r>
    </w:p>
    <w:p w:rsidR="00B805BF" w:rsidRPr="009C0398" w:rsidRDefault="00B805BF">
      <w:pPr>
        <w:pStyle w:val="ConsPlusNormal"/>
        <w:jc w:val="right"/>
      </w:pPr>
      <w:r w:rsidRPr="009C0398">
        <w:t>от 14.11.2013 N 394</w:t>
      </w:r>
    </w:p>
    <w:p w:rsidR="00B805BF" w:rsidRPr="009C0398" w:rsidRDefault="00B805BF">
      <w:pPr>
        <w:pStyle w:val="ConsPlusNormal"/>
        <w:jc w:val="right"/>
      </w:pPr>
      <w:r w:rsidRPr="009C0398">
        <w:t>(приложение)</w:t>
      </w:r>
    </w:p>
    <w:p w:rsidR="00B805BF" w:rsidRPr="009C0398" w:rsidRDefault="00B805BF">
      <w:pPr>
        <w:pStyle w:val="ConsPlusNormal"/>
      </w:pPr>
    </w:p>
    <w:p w:rsidR="00B805BF" w:rsidRPr="009C0398" w:rsidRDefault="00B805BF">
      <w:pPr>
        <w:pStyle w:val="ConsPlusTitle"/>
        <w:jc w:val="center"/>
      </w:pPr>
      <w:bookmarkStart w:id="0" w:name="P29"/>
      <w:bookmarkEnd w:id="0"/>
      <w:r w:rsidRPr="009C0398">
        <w:t>ГОСУДАРСТВЕННАЯ ПРОГРАММА</w:t>
      </w:r>
    </w:p>
    <w:p w:rsidR="00B805BF" w:rsidRPr="009C0398" w:rsidRDefault="00B805BF">
      <w:pPr>
        <w:pStyle w:val="ConsPlusTitle"/>
        <w:jc w:val="center"/>
      </w:pPr>
      <w:r w:rsidRPr="009C0398">
        <w:t>ЛЕНИНГРАДСКОЙ ОБЛАСТИ "СТИМУЛИРОВАНИЕ ЭКОНОМИЧЕСКОЙ</w:t>
      </w:r>
    </w:p>
    <w:p w:rsidR="00B805BF" w:rsidRPr="009C0398" w:rsidRDefault="00B805BF">
      <w:pPr>
        <w:pStyle w:val="ConsPlusTitle"/>
        <w:jc w:val="center"/>
      </w:pPr>
      <w:r w:rsidRPr="009C0398">
        <w:t>АКТИВНОСТИ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ПАСПОРТ</w:t>
      </w:r>
    </w:p>
    <w:p w:rsidR="00B805BF" w:rsidRPr="009C0398" w:rsidRDefault="00B805BF">
      <w:pPr>
        <w:pStyle w:val="ConsPlusTitle"/>
        <w:jc w:val="center"/>
      </w:pPr>
      <w:r w:rsidRPr="009C0398">
        <w:t>государственной программы "Стимулирование экономической</w:t>
      </w:r>
    </w:p>
    <w:p w:rsidR="00B805BF" w:rsidRPr="009C0398" w:rsidRDefault="00B805BF">
      <w:pPr>
        <w:pStyle w:val="ConsPlusTitle"/>
        <w:jc w:val="center"/>
      </w:pPr>
      <w:r w:rsidRPr="009C0398">
        <w:t>активности 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9C0398" w:rsidRPr="009C0398">
        <w:tc>
          <w:tcPr>
            <w:tcW w:w="1900" w:type="dxa"/>
          </w:tcPr>
          <w:p w:rsidR="00B805BF" w:rsidRPr="009C0398" w:rsidRDefault="00B805BF">
            <w:pPr>
              <w:pStyle w:val="ConsPlusNormal"/>
            </w:pPr>
            <w:r w:rsidRPr="009C0398">
              <w:t>Полное наименование</w:t>
            </w:r>
          </w:p>
        </w:tc>
        <w:tc>
          <w:tcPr>
            <w:tcW w:w="7143" w:type="dxa"/>
          </w:tcPr>
          <w:p w:rsidR="00B805BF" w:rsidRPr="009C0398" w:rsidRDefault="00B805BF">
            <w:pPr>
              <w:pStyle w:val="ConsPlusNormal"/>
              <w:jc w:val="both"/>
            </w:pPr>
            <w:r w:rsidRPr="009C0398">
              <w:t>"Стимулирование экономической активности Ленинградской области"</w:t>
            </w:r>
          </w:p>
        </w:tc>
      </w:tr>
      <w:tr w:rsidR="009C0398" w:rsidRPr="009C0398">
        <w:tc>
          <w:tcPr>
            <w:tcW w:w="1900" w:type="dxa"/>
          </w:tcPr>
          <w:p w:rsidR="00B805BF" w:rsidRPr="009C0398" w:rsidRDefault="00B805BF">
            <w:pPr>
              <w:pStyle w:val="ConsPlusNormal"/>
            </w:pPr>
            <w:r w:rsidRPr="009C0398">
              <w:t>Ответственный исполнитель государственной программы</w:t>
            </w:r>
          </w:p>
        </w:tc>
        <w:tc>
          <w:tcPr>
            <w:tcW w:w="7143" w:type="dxa"/>
          </w:tcPr>
          <w:p w:rsidR="00B805BF" w:rsidRPr="009C0398" w:rsidRDefault="00B805BF">
            <w:pPr>
              <w:pStyle w:val="ConsPlusNormal"/>
              <w:jc w:val="both"/>
            </w:pPr>
            <w:r w:rsidRPr="009C0398">
              <w:t>Комитет экономического развития и инвестиционной деятельности Ленинградской области</w:t>
            </w:r>
          </w:p>
        </w:tc>
      </w:tr>
      <w:tr w:rsidR="009C0398" w:rsidRPr="009C0398">
        <w:tc>
          <w:tcPr>
            <w:tcW w:w="1900" w:type="dxa"/>
          </w:tcPr>
          <w:p w:rsidR="00B805BF" w:rsidRPr="009C0398" w:rsidRDefault="00B805BF">
            <w:pPr>
              <w:pStyle w:val="ConsPlusNormal"/>
            </w:pPr>
            <w:r w:rsidRPr="009C0398">
              <w:t>Соисполнители государственной программы</w:t>
            </w:r>
          </w:p>
        </w:tc>
        <w:tc>
          <w:tcPr>
            <w:tcW w:w="7143" w:type="dxa"/>
          </w:tcPr>
          <w:p w:rsidR="00B805BF" w:rsidRPr="009C0398" w:rsidRDefault="00B805BF">
            <w:pPr>
              <w:pStyle w:val="ConsPlusNormal"/>
              <w:jc w:val="both"/>
            </w:pPr>
            <w:r w:rsidRPr="009C0398">
              <w:t>Комитет по развитию малого, среднего бизнеса и потребительского рынка Ленинградской области;</w:t>
            </w:r>
          </w:p>
          <w:p w:rsidR="00B805BF" w:rsidRPr="009C0398" w:rsidRDefault="00B805BF">
            <w:pPr>
              <w:pStyle w:val="ConsPlusNormal"/>
              <w:jc w:val="both"/>
            </w:pPr>
            <w:r w:rsidRPr="009C0398">
              <w:t>комитет по внешним связям Ленинградской области;</w:t>
            </w:r>
          </w:p>
          <w:p w:rsidR="00B805BF" w:rsidRPr="009C0398" w:rsidRDefault="00B805BF">
            <w:pPr>
              <w:pStyle w:val="ConsPlusNormal"/>
              <w:jc w:val="both"/>
            </w:pPr>
            <w:r w:rsidRPr="009C0398">
              <w:lastRenderedPageBreak/>
              <w:t>Комитет экономического развития и инвестиционной деятельности Ленинградской области</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lastRenderedPageBreak/>
              <w:t>Участники государственной программы</w:t>
            </w:r>
          </w:p>
        </w:tc>
        <w:tc>
          <w:tcPr>
            <w:tcW w:w="7143" w:type="dxa"/>
            <w:tcBorders>
              <w:bottom w:val="nil"/>
            </w:tcBorders>
          </w:tcPr>
          <w:p w:rsidR="00B805BF" w:rsidRPr="009C0398" w:rsidRDefault="00B805BF">
            <w:pPr>
              <w:pStyle w:val="ConsPlusNormal"/>
              <w:jc w:val="both"/>
            </w:pPr>
            <w:r w:rsidRPr="009C0398">
              <w:t>Ленинградский областной комитет по управлению государственным имуществом;</w:t>
            </w:r>
          </w:p>
          <w:p w:rsidR="00B805BF" w:rsidRPr="009C0398" w:rsidRDefault="00B805BF">
            <w:pPr>
              <w:pStyle w:val="ConsPlusNormal"/>
              <w:jc w:val="both"/>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jc w:val="both"/>
            </w:pPr>
            <w:r w:rsidRPr="009C0398">
              <w:t>Комитет градостроительной политики Ленинградской области;</w:t>
            </w:r>
          </w:p>
          <w:p w:rsidR="00B805BF" w:rsidRPr="009C0398" w:rsidRDefault="00B805BF">
            <w:pPr>
              <w:pStyle w:val="ConsPlusNormal"/>
              <w:jc w:val="both"/>
            </w:pPr>
            <w:r w:rsidRPr="009C0398">
              <w:t>Управление делами Правительства Ленинградской области;</w:t>
            </w:r>
          </w:p>
          <w:p w:rsidR="00B805BF" w:rsidRPr="009C0398" w:rsidRDefault="00B805BF">
            <w:pPr>
              <w:pStyle w:val="ConsPlusNormal"/>
              <w:jc w:val="both"/>
            </w:pPr>
            <w:r w:rsidRPr="009C0398">
              <w:t xml:space="preserve">абзац утратил силу с 24 мая 2019 года. - </w:t>
            </w:r>
            <w:hyperlink r:id="rId5" w:history="1">
              <w:r w:rsidRPr="009C0398">
                <w:t>Постановление</w:t>
              </w:r>
            </w:hyperlink>
            <w:r w:rsidRPr="009C0398">
              <w:t xml:space="preserve"> Правительства Ленинградской области от 24.05.2019 N 230;</w:t>
            </w:r>
          </w:p>
          <w:p w:rsidR="00B805BF" w:rsidRPr="009C0398" w:rsidRDefault="00B805BF">
            <w:pPr>
              <w:pStyle w:val="ConsPlusNormal"/>
              <w:jc w:val="both"/>
            </w:pPr>
            <w:r w:rsidRPr="009C0398">
              <w:t>комитет по молодежной политике Ленинградской области;</w:t>
            </w:r>
          </w:p>
          <w:p w:rsidR="00B805BF" w:rsidRPr="009C0398" w:rsidRDefault="00B805BF">
            <w:pPr>
              <w:pStyle w:val="ConsPlusNormal"/>
              <w:jc w:val="both"/>
            </w:pPr>
            <w:r w:rsidRPr="009C0398">
              <w:t>комитет по культуре Ленинградской области;</w:t>
            </w:r>
          </w:p>
          <w:p w:rsidR="00B805BF" w:rsidRPr="009C0398" w:rsidRDefault="00B805BF">
            <w:pPr>
              <w:pStyle w:val="ConsPlusNormal"/>
              <w:jc w:val="both"/>
            </w:pPr>
            <w:r w:rsidRPr="009C0398">
              <w:t>Комитет по печати и связям с общественностью Ленинградской области;</w:t>
            </w:r>
          </w:p>
          <w:p w:rsidR="00B805BF" w:rsidRPr="009C0398" w:rsidRDefault="00B805BF">
            <w:pPr>
              <w:pStyle w:val="ConsPlusNormal"/>
              <w:jc w:val="both"/>
            </w:pPr>
            <w:r w:rsidRPr="009C0398">
              <w:t>комитет общего и профессионального образования Ленинградской области;</w:t>
            </w:r>
          </w:p>
          <w:p w:rsidR="00B805BF" w:rsidRPr="009C0398" w:rsidRDefault="00B805BF">
            <w:pPr>
              <w:pStyle w:val="ConsPlusNormal"/>
              <w:jc w:val="both"/>
            </w:pPr>
            <w:r w:rsidRPr="009C0398">
              <w:t>Комитет экономического развития и инвестиционной деятельности Ленинградской области;</w:t>
            </w:r>
          </w:p>
          <w:p w:rsidR="00B805BF" w:rsidRPr="009C0398" w:rsidRDefault="00B805BF">
            <w:pPr>
              <w:pStyle w:val="ConsPlusNormal"/>
              <w:jc w:val="both"/>
            </w:pPr>
            <w:r w:rsidRPr="009C0398">
              <w:t>комитет по развитию малого, среднего бизнеса и потребительского рынка Ленинградской области;</w:t>
            </w:r>
          </w:p>
          <w:p w:rsidR="00B805BF" w:rsidRPr="009C0398" w:rsidRDefault="00B805BF">
            <w:pPr>
              <w:pStyle w:val="ConsPlusNormal"/>
              <w:jc w:val="both"/>
            </w:pPr>
            <w:r w:rsidRPr="009C0398">
              <w:t>комитет по внешним связям Ленинградской области;</w:t>
            </w:r>
          </w:p>
          <w:p w:rsidR="00B805BF" w:rsidRPr="009C0398" w:rsidRDefault="00B805BF">
            <w:pPr>
              <w:pStyle w:val="ConsPlusNormal"/>
              <w:jc w:val="both"/>
            </w:pPr>
            <w:r w:rsidRPr="009C0398">
              <w:t>комитет по строительству Ленинградской области</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t>Подпрограммы государственной программы</w:t>
            </w:r>
          </w:p>
        </w:tc>
        <w:tc>
          <w:tcPr>
            <w:tcW w:w="7143" w:type="dxa"/>
            <w:tcBorders>
              <w:bottom w:val="nil"/>
            </w:tcBorders>
          </w:tcPr>
          <w:p w:rsidR="00B805BF" w:rsidRPr="009C0398" w:rsidRDefault="00B805BF">
            <w:pPr>
              <w:pStyle w:val="ConsPlusNormal"/>
              <w:jc w:val="both"/>
            </w:pPr>
            <w:r w:rsidRPr="009C0398">
              <w:t>Подпрограмма 1 "Обеспечение благоприятного инвестиционного климата в Ленинградской области";</w:t>
            </w:r>
          </w:p>
          <w:p w:rsidR="00B805BF" w:rsidRPr="009C0398" w:rsidRDefault="00B805BF">
            <w:pPr>
              <w:pStyle w:val="ConsPlusNormal"/>
              <w:jc w:val="both"/>
            </w:pPr>
            <w:r w:rsidRPr="009C0398">
              <w:t>Подпрограмма 2 "Развитие промышленности и инноваций в Ленинградской области";</w:t>
            </w:r>
          </w:p>
          <w:p w:rsidR="00B805BF" w:rsidRPr="009C0398" w:rsidRDefault="00B805BF">
            <w:pPr>
              <w:pStyle w:val="ConsPlusNormal"/>
              <w:jc w:val="both"/>
            </w:pPr>
            <w:r w:rsidRPr="009C0398">
              <w:t>Подпрограмма 3 "Развитие малого, среднего предпринимательства и потребительского рынка Ленинградской области;</w:t>
            </w:r>
          </w:p>
          <w:p w:rsidR="00B805BF" w:rsidRPr="009C0398" w:rsidRDefault="00B805BF">
            <w:pPr>
              <w:pStyle w:val="ConsPlusNormal"/>
              <w:jc w:val="both"/>
            </w:pPr>
            <w:r w:rsidRPr="009C0398">
              <w:t>Подпрограмма 4 "Совершенствование системы стратегического управления социально-экономическим развитием Ленинградской области";</w:t>
            </w:r>
          </w:p>
          <w:p w:rsidR="00B805BF" w:rsidRPr="009C0398" w:rsidRDefault="00B805BF">
            <w:pPr>
              <w:pStyle w:val="ConsPlusNormal"/>
              <w:jc w:val="both"/>
            </w:pPr>
            <w:r w:rsidRPr="009C0398">
              <w:t>Подпрограмма 5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t>Проекты, реализуемые в рамках государственной программы</w:t>
            </w:r>
          </w:p>
        </w:tc>
        <w:tc>
          <w:tcPr>
            <w:tcW w:w="7143" w:type="dxa"/>
            <w:tcBorders>
              <w:bottom w:val="nil"/>
            </w:tcBorders>
          </w:tcPr>
          <w:p w:rsidR="00B805BF" w:rsidRPr="009C0398" w:rsidRDefault="00B805BF">
            <w:pPr>
              <w:pStyle w:val="ConsPlusNormal"/>
              <w:jc w:val="both"/>
            </w:pPr>
            <w:r w:rsidRPr="009C0398">
              <w:t>Отраслевой проект "Получение разрешения на строительство и территориальное планирование";</w:t>
            </w:r>
          </w:p>
          <w:p w:rsidR="00B805BF" w:rsidRPr="009C0398" w:rsidRDefault="00B805BF">
            <w:pPr>
              <w:pStyle w:val="ConsPlusNormal"/>
              <w:jc w:val="both"/>
            </w:pPr>
            <w:r w:rsidRPr="009C0398">
              <w:t>Отраслевой проект "Регистрация права собственности и постановка на кадастровый учет земельных участков и объектов недвижимого имущества";</w:t>
            </w:r>
          </w:p>
          <w:p w:rsidR="00B805BF" w:rsidRPr="009C0398" w:rsidRDefault="00B805BF">
            <w:pPr>
              <w:pStyle w:val="ConsPlusNormal"/>
              <w:jc w:val="both"/>
            </w:pPr>
            <w:r w:rsidRPr="009C0398">
              <w:t>Проект "Создание и развитие Центра развития промышленности Ленинградской области";</w:t>
            </w:r>
          </w:p>
          <w:p w:rsidR="00B805BF" w:rsidRPr="009C0398" w:rsidRDefault="00B805BF">
            <w:pPr>
              <w:pStyle w:val="ConsPlusNormal"/>
              <w:jc w:val="both"/>
            </w:pPr>
            <w:r w:rsidRPr="009C0398">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B805BF" w:rsidRPr="009C0398" w:rsidRDefault="00B805BF">
            <w:pPr>
              <w:pStyle w:val="ConsPlusNormal"/>
              <w:jc w:val="both"/>
            </w:pPr>
            <w:r w:rsidRPr="009C0398">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B805BF" w:rsidRPr="009C0398" w:rsidRDefault="00B805BF">
            <w:pPr>
              <w:pStyle w:val="ConsPlusNormal"/>
              <w:jc w:val="both"/>
            </w:pPr>
            <w:r w:rsidRPr="009C0398">
              <w:t>Федеральный проект "Популяризация предпринимательства" (Региональный проект "Популяризация предпринимательства");</w:t>
            </w:r>
          </w:p>
          <w:p w:rsidR="00B805BF" w:rsidRPr="009C0398" w:rsidRDefault="00B805BF">
            <w:pPr>
              <w:pStyle w:val="ConsPlusNormal"/>
              <w:jc w:val="both"/>
            </w:pPr>
            <w:r w:rsidRPr="009C0398">
              <w:lastRenderedPageBreak/>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B805BF" w:rsidRPr="009C0398" w:rsidRDefault="00B805BF">
            <w:pPr>
              <w:pStyle w:val="ConsPlusNormal"/>
              <w:jc w:val="both"/>
            </w:pPr>
            <w:r w:rsidRPr="009C0398">
              <w:t>Федеральный проект "Промышленный экспорт" (Региональный проект "Промышленный экспорт");</w:t>
            </w:r>
          </w:p>
          <w:p w:rsidR="00B805BF" w:rsidRPr="009C0398" w:rsidRDefault="00B805BF">
            <w:pPr>
              <w:pStyle w:val="ConsPlusNormal"/>
              <w:jc w:val="both"/>
            </w:pPr>
            <w:r w:rsidRPr="009C0398">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B805BF" w:rsidRPr="009C0398" w:rsidRDefault="00B805BF">
            <w:pPr>
              <w:pStyle w:val="ConsPlusNormal"/>
              <w:jc w:val="both"/>
            </w:pPr>
            <w:r w:rsidRPr="009C0398">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9C0398" w:rsidRPr="009C0398">
        <w:tc>
          <w:tcPr>
            <w:tcW w:w="1900" w:type="dxa"/>
          </w:tcPr>
          <w:p w:rsidR="00B805BF" w:rsidRPr="009C0398" w:rsidRDefault="00B805BF">
            <w:pPr>
              <w:pStyle w:val="ConsPlusNormal"/>
            </w:pPr>
            <w:r w:rsidRPr="009C0398">
              <w:lastRenderedPageBreak/>
              <w:t>Цель государственной программы</w:t>
            </w:r>
          </w:p>
        </w:tc>
        <w:tc>
          <w:tcPr>
            <w:tcW w:w="7143" w:type="dxa"/>
          </w:tcPr>
          <w:p w:rsidR="00B805BF" w:rsidRPr="009C0398" w:rsidRDefault="00B805BF">
            <w:pPr>
              <w:pStyle w:val="ConsPlusNormal"/>
              <w:jc w:val="both"/>
            </w:pPr>
            <w:r w:rsidRPr="009C0398">
              <w:t>Формирование модели устойчивого и сбалансированного экономического роста Ленинградской области на долгосрочную перспективу</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t>Задачи государственной программы</w:t>
            </w:r>
          </w:p>
        </w:tc>
        <w:tc>
          <w:tcPr>
            <w:tcW w:w="7143" w:type="dxa"/>
            <w:tcBorders>
              <w:bottom w:val="nil"/>
            </w:tcBorders>
          </w:tcPr>
          <w:p w:rsidR="00B805BF" w:rsidRPr="009C0398" w:rsidRDefault="00B805BF">
            <w:pPr>
              <w:pStyle w:val="ConsPlusNormal"/>
              <w:jc w:val="both"/>
            </w:pPr>
            <w:r w:rsidRPr="009C0398">
              <w:t>Создание благоприятных условий ведения предпринимательской деятельности для привлечения инвестиций в экономику Ленинградской области;</w:t>
            </w:r>
          </w:p>
          <w:p w:rsidR="00B805BF" w:rsidRPr="009C0398" w:rsidRDefault="00B805BF">
            <w:pPr>
              <w:pStyle w:val="ConsPlusNormal"/>
              <w:jc w:val="both"/>
            </w:pPr>
            <w:r w:rsidRPr="009C0398">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B805BF" w:rsidRPr="009C0398" w:rsidRDefault="00B805BF">
            <w:pPr>
              <w:pStyle w:val="ConsPlusNormal"/>
              <w:jc w:val="both"/>
            </w:pPr>
            <w:r w:rsidRPr="009C0398">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B805BF" w:rsidRPr="009C0398" w:rsidRDefault="00B805BF">
            <w:pPr>
              <w:pStyle w:val="ConsPlusNormal"/>
              <w:jc w:val="both"/>
            </w:pPr>
            <w:r w:rsidRPr="009C0398">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B805BF" w:rsidRPr="009C0398" w:rsidRDefault="00B805BF">
            <w:pPr>
              <w:pStyle w:val="ConsPlusNormal"/>
              <w:jc w:val="both"/>
            </w:pPr>
            <w:r w:rsidRPr="009C0398">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9C0398" w:rsidRPr="009C0398">
        <w:tc>
          <w:tcPr>
            <w:tcW w:w="1900" w:type="dxa"/>
          </w:tcPr>
          <w:p w:rsidR="00B805BF" w:rsidRPr="009C0398" w:rsidRDefault="00B805BF">
            <w:pPr>
              <w:pStyle w:val="ConsPlusNormal"/>
            </w:pPr>
            <w:r w:rsidRPr="009C0398">
              <w:t>Сроки реализации государственной программы</w:t>
            </w:r>
          </w:p>
        </w:tc>
        <w:tc>
          <w:tcPr>
            <w:tcW w:w="7143" w:type="dxa"/>
          </w:tcPr>
          <w:p w:rsidR="00B805BF" w:rsidRPr="009C0398" w:rsidRDefault="00B805BF">
            <w:pPr>
              <w:pStyle w:val="ConsPlusNormal"/>
              <w:jc w:val="both"/>
            </w:pPr>
            <w:r w:rsidRPr="009C0398">
              <w:t>Срок реализации государственной программы - 2018-2024 годы</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t>Финансовое обеспечение государственной программы - всего, в том числе по годам реализации</w:t>
            </w:r>
          </w:p>
        </w:tc>
        <w:tc>
          <w:tcPr>
            <w:tcW w:w="7143" w:type="dxa"/>
            <w:tcBorders>
              <w:bottom w:val="nil"/>
            </w:tcBorders>
          </w:tcPr>
          <w:p w:rsidR="00B805BF" w:rsidRPr="009C0398" w:rsidRDefault="00B805BF">
            <w:pPr>
              <w:pStyle w:val="ConsPlusNormal"/>
              <w:jc w:val="both"/>
            </w:pPr>
            <w:r w:rsidRPr="009C0398">
              <w:t>Общий объем финансирования государственной программы составляет 31701736,4 тыс. рублей, в том числе:</w:t>
            </w:r>
          </w:p>
          <w:p w:rsidR="00B805BF" w:rsidRPr="009C0398" w:rsidRDefault="00B805BF">
            <w:pPr>
              <w:pStyle w:val="ConsPlusNormal"/>
              <w:jc w:val="both"/>
            </w:pPr>
            <w:r w:rsidRPr="009C0398">
              <w:t>2018 год - 5241464,4 тыс. рублей;</w:t>
            </w:r>
          </w:p>
          <w:p w:rsidR="00B805BF" w:rsidRPr="009C0398" w:rsidRDefault="00B805BF">
            <w:pPr>
              <w:pStyle w:val="ConsPlusNormal"/>
              <w:jc w:val="both"/>
            </w:pPr>
            <w:r w:rsidRPr="009C0398">
              <w:t>2019 год - 3078964,1 тыс. рублей;</w:t>
            </w:r>
          </w:p>
          <w:p w:rsidR="00B805BF" w:rsidRPr="009C0398" w:rsidRDefault="00B805BF">
            <w:pPr>
              <w:pStyle w:val="ConsPlusNormal"/>
              <w:jc w:val="both"/>
            </w:pPr>
            <w:r w:rsidRPr="009C0398">
              <w:t>2020 год - 4903330,9 тыс. рублей;</w:t>
            </w:r>
          </w:p>
          <w:p w:rsidR="00B805BF" w:rsidRPr="009C0398" w:rsidRDefault="00B805BF">
            <w:pPr>
              <w:pStyle w:val="ConsPlusNormal"/>
              <w:jc w:val="both"/>
            </w:pPr>
            <w:r w:rsidRPr="009C0398">
              <w:t>2021 год - 6912242,3 тыс. рублей;</w:t>
            </w:r>
          </w:p>
          <w:p w:rsidR="00B805BF" w:rsidRPr="009C0398" w:rsidRDefault="00B805BF">
            <w:pPr>
              <w:pStyle w:val="ConsPlusNormal"/>
              <w:jc w:val="both"/>
            </w:pPr>
            <w:r w:rsidRPr="009C0398">
              <w:t>2022 год - 7606516,2 тыс. рублей;</w:t>
            </w:r>
          </w:p>
          <w:p w:rsidR="00B805BF" w:rsidRPr="009C0398" w:rsidRDefault="00B805BF">
            <w:pPr>
              <w:pStyle w:val="ConsPlusNormal"/>
              <w:jc w:val="both"/>
            </w:pPr>
            <w:r w:rsidRPr="009C0398">
              <w:t>2023 год - 2118890,1 тыс. рублей;</w:t>
            </w:r>
          </w:p>
          <w:p w:rsidR="00B805BF" w:rsidRPr="009C0398" w:rsidRDefault="00B805BF">
            <w:pPr>
              <w:pStyle w:val="ConsPlusNormal"/>
              <w:jc w:val="both"/>
            </w:pPr>
            <w:r w:rsidRPr="009C0398">
              <w:t>2024 год - 1840328,4 тыс. рублей</w:t>
            </w:r>
          </w:p>
        </w:tc>
      </w:tr>
      <w:tr w:rsidR="009C0398" w:rsidRPr="009C0398">
        <w:tblPrEx>
          <w:tblBorders>
            <w:insideH w:val="nil"/>
          </w:tblBorders>
        </w:tblPrEx>
        <w:tc>
          <w:tcPr>
            <w:tcW w:w="1900" w:type="dxa"/>
            <w:tcBorders>
              <w:bottom w:val="nil"/>
            </w:tcBorders>
          </w:tcPr>
          <w:p w:rsidR="00B805BF" w:rsidRPr="009C0398" w:rsidRDefault="00B805BF">
            <w:pPr>
              <w:pStyle w:val="ConsPlusNormal"/>
            </w:pPr>
            <w:r w:rsidRPr="009C0398">
              <w:t xml:space="preserve">Ожидаемые </w:t>
            </w:r>
            <w:r w:rsidRPr="009C0398">
              <w:lastRenderedPageBreak/>
              <w:t>результаты реализации государственной программы</w:t>
            </w:r>
          </w:p>
        </w:tc>
        <w:tc>
          <w:tcPr>
            <w:tcW w:w="7143" w:type="dxa"/>
            <w:tcBorders>
              <w:bottom w:val="nil"/>
            </w:tcBorders>
          </w:tcPr>
          <w:p w:rsidR="00B805BF" w:rsidRPr="009C0398" w:rsidRDefault="00B805BF">
            <w:pPr>
              <w:pStyle w:val="ConsPlusNormal"/>
              <w:jc w:val="both"/>
            </w:pPr>
            <w:r w:rsidRPr="009C0398">
              <w:lastRenderedPageBreak/>
              <w:t>К концу 2024 года:</w:t>
            </w:r>
          </w:p>
          <w:p w:rsidR="00B805BF" w:rsidRPr="009C0398" w:rsidRDefault="00B805BF">
            <w:pPr>
              <w:pStyle w:val="ConsPlusNormal"/>
              <w:jc w:val="both"/>
            </w:pPr>
            <w:r w:rsidRPr="009C0398">
              <w:lastRenderedPageBreak/>
              <w:t>отношение объема инвестиций в основной капитал к валовому региональному продукту - 46,5 проц.;</w:t>
            </w:r>
          </w:p>
          <w:p w:rsidR="00B805BF" w:rsidRPr="009C0398" w:rsidRDefault="00B805BF">
            <w:pPr>
              <w:pStyle w:val="ConsPlusNormal"/>
              <w:jc w:val="both"/>
            </w:pPr>
            <w:r w:rsidRPr="009C0398">
              <w:t>индекс промышленного производства составит 133,3 проц. к 2017 году;</w:t>
            </w:r>
          </w:p>
          <w:p w:rsidR="00B805BF" w:rsidRPr="009C0398" w:rsidRDefault="00B805BF">
            <w:pPr>
              <w:pStyle w:val="ConsPlusNormal"/>
              <w:jc w:val="both"/>
            </w:pPr>
            <w:r w:rsidRPr="009C0398">
              <w:t xml:space="preserve">оборот продукции (услуг), производимой малыми и средними предприятиями (в действующих ценах на конец периода) составит 925,0 </w:t>
            </w:r>
            <w:proofErr w:type="gramStart"/>
            <w:r w:rsidRPr="009C0398">
              <w:t>млрд</w:t>
            </w:r>
            <w:proofErr w:type="gramEnd"/>
            <w:r w:rsidRPr="009C0398">
              <w:t xml:space="preserve"> рублей;</w:t>
            </w:r>
          </w:p>
          <w:p w:rsidR="00B805BF" w:rsidRPr="009C0398" w:rsidRDefault="00B805BF">
            <w:pPr>
              <w:pStyle w:val="ConsPlusNormal"/>
              <w:jc w:val="both"/>
            </w:pPr>
            <w:r w:rsidRPr="009C0398">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B805BF" w:rsidRPr="009C0398" w:rsidRDefault="00B805BF">
            <w:pPr>
              <w:pStyle w:val="ConsPlusNormal"/>
              <w:jc w:val="both"/>
            </w:pPr>
            <w:r w:rsidRPr="009C0398">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r w:rsidR="009C0398" w:rsidRPr="009C0398">
        <w:tblPrEx>
          <w:tblBorders>
            <w:insideH w:val="nil"/>
          </w:tblBorders>
        </w:tblPrEx>
        <w:tc>
          <w:tcPr>
            <w:tcW w:w="1900" w:type="dxa"/>
          </w:tcPr>
          <w:p w:rsidR="00B805BF" w:rsidRPr="009C0398" w:rsidRDefault="00B805BF">
            <w:pPr>
              <w:pStyle w:val="ConsPlusNormal"/>
            </w:pPr>
            <w:r w:rsidRPr="009C0398">
              <w:lastRenderedPageBreak/>
              <w:t>Финансовое обеспечение проектов, реализуемых в рамках государственной программы, - всего, в том числе по годам реализации</w:t>
            </w:r>
          </w:p>
        </w:tc>
        <w:tc>
          <w:tcPr>
            <w:tcW w:w="7143" w:type="dxa"/>
          </w:tcPr>
          <w:p w:rsidR="00B805BF" w:rsidRPr="009C0398" w:rsidRDefault="00B805BF">
            <w:pPr>
              <w:pStyle w:val="ConsPlusNormal"/>
              <w:jc w:val="both"/>
            </w:pPr>
            <w:r w:rsidRPr="009C0398">
              <w:t>Общий объем финансирования проектов, реализуемых в рамках государственной программы, составляет 1591715,4 тыс. рублей, в том числе:</w:t>
            </w:r>
          </w:p>
          <w:p w:rsidR="00B805BF" w:rsidRPr="009C0398" w:rsidRDefault="00B805BF">
            <w:pPr>
              <w:pStyle w:val="ConsPlusNormal"/>
              <w:jc w:val="both"/>
            </w:pPr>
            <w:r w:rsidRPr="009C0398">
              <w:t>2018 год - 105433,1 тыс. рублей;</w:t>
            </w:r>
          </w:p>
          <w:p w:rsidR="00B805BF" w:rsidRPr="009C0398" w:rsidRDefault="00B805BF">
            <w:pPr>
              <w:pStyle w:val="ConsPlusNormal"/>
              <w:jc w:val="both"/>
            </w:pPr>
            <w:r w:rsidRPr="009C0398">
              <w:t>2019 год - 447821,6 тыс. рублей;</w:t>
            </w:r>
          </w:p>
          <w:p w:rsidR="00B805BF" w:rsidRPr="009C0398" w:rsidRDefault="00B805BF">
            <w:pPr>
              <w:pStyle w:val="ConsPlusNormal"/>
              <w:jc w:val="both"/>
            </w:pPr>
            <w:r w:rsidRPr="009C0398">
              <w:t>2020 год - 372164,5 тыс. рублей;</w:t>
            </w:r>
          </w:p>
          <w:p w:rsidR="00B805BF" w:rsidRPr="009C0398" w:rsidRDefault="00B805BF">
            <w:pPr>
              <w:pStyle w:val="ConsPlusNormal"/>
              <w:jc w:val="both"/>
            </w:pPr>
            <w:r w:rsidRPr="009C0398">
              <w:t>2021 год - 237037,3 тыс. рублей;</w:t>
            </w:r>
          </w:p>
          <w:p w:rsidR="00B805BF" w:rsidRPr="009C0398" w:rsidRDefault="00B805BF">
            <w:pPr>
              <w:pStyle w:val="ConsPlusNormal"/>
              <w:jc w:val="both"/>
            </w:pPr>
            <w:r w:rsidRPr="009C0398">
              <w:t>2022 год - 378133,9 тыс. рублей;</w:t>
            </w:r>
          </w:p>
          <w:p w:rsidR="00B805BF" w:rsidRPr="009C0398" w:rsidRDefault="00B805BF">
            <w:pPr>
              <w:pStyle w:val="ConsPlusNormal"/>
              <w:jc w:val="both"/>
            </w:pPr>
            <w:r w:rsidRPr="009C0398">
              <w:t>2023 год - 25562,5 тыс. рублей;</w:t>
            </w:r>
          </w:p>
          <w:p w:rsidR="00B805BF" w:rsidRPr="009C0398" w:rsidRDefault="00B805BF">
            <w:pPr>
              <w:pStyle w:val="ConsPlusNormal"/>
              <w:jc w:val="both"/>
            </w:pPr>
            <w:r w:rsidRPr="009C0398">
              <w:t>2024 год - 25562,5 тыс. рублей</w:t>
            </w:r>
          </w:p>
        </w:tc>
      </w:tr>
    </w:tbl>
    <w:p w:rsidR="00B805BF" w:rsidRPr="009C0398" w:rsidRDefault="00B805BF">
      <w:pPr>
        <w:pStyle w:val="ConsPlusNormal"/>
        <w:ind w:firstLine="540"/>
        <w:jc w:val="both"/>
      </w:pPr>
    </w:p>
    <w:p w:rsidR="00B805BF" w:rsidRPr="009C0398" w:rsidRDefault="00B805BF">
      <w:pPr>
        <w:pStyle w:val="ConsPlusTitle"/>
        <w:jc w:val="center"/>
        <w:outlineLvl w:val="1"/>
      </w:pPr>
      <w:r w:rsidRPr="009C0398">
        <w:t>1. Общая характеристика, основные проблемы и прогноз</w:t>
      </w:r>
    </w:p>
    <w:p w:rsidR="00B805BF" w:rsidRPr="009C0398" w:rsidRDefault="00B805BF">
      <w:pPr>
        <w:pStyle w:val="ConsPlusTitle"/>
        <w:jc w:val="center"/>
      </w:pPr>
      <w:r w:rsidRPr="009C0398">
        <w:t>развития сферы реализации государственной 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 xml:space="preserve">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w:t>
      </w:r>
      <w:proofErr w:type="gramStart"/>
      <w:r w:rsidRPr="009C0398">
        <w:t>этом</w:t>
      </w:r>
      <w:proofErr w:type="gramEnd"/>
      <w:r w:rsidRPr="009C0398">
        <w:t xml:space="preserve">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B805BF" w:rsidRPr="009C0398" w:rsidRDefault="00B805BF">
      <w:pPr>
        <w:pStyle w:val="ConsPlusNormal"/>
        <w:spacing w:before="220"/>
        <w:ind w:firstLine="540"/>
        <w:jc w:val="both"/>
      </w:pPr>
      <w:r w:rsidRPr="009C0398">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w:t>
      </w:r>
      <w:proofErr w:type="gramStart"/>
      <w:r w:rsidRPr="009C0398">
        <w:t>млрд</w:t>
      </w:r>
      <w:proofErr w:type="gramEnd"/>
      <w:r w:rsidRPr="009C0398">
        <w:t xml:space="preserve"> рублей, из которых 54 млрд рублей - прирост ВРП за 2016 год.</w:t>
      </w:r>
    </w:p>
    <w:p w:rsidR="00B805BF" w:rsidRPr="009C0398" w:rsidRDefault="00B805BF">
      <w:pPr>
        <w:pStyle w:val="ConsPlusNormal"/>
        <w:spacing w:before="220"/>
        <w:ind w:firstLine="540"/>
        <w:jc w:val="both"/>
      </w:pPr>
      <w:r w:rsidRPr="009C0398">
        <w:t xml:space="preserve">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w:t>
      </w:r>
      <w:proofErr w:type="gramStart"/>
      <w:r w:rsidRPr="009C0398">
        <w:t>млрд</w:t>
      </w:r>
      <w:proofErr w:type="gramEnd"/>
      <w:r w:rsidRPr="009C0398">
        <w:t xml:space="preserve"> рублей. </w:t>
      </w:r>
      <w:proofErr w:type="gramStart"/>
      <w:r w:rsidRPr="009C0398">
        <w:t xml:space="preserve">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w:t>
      </w:r>
      <w:r w:rsidRPr="009C0398">
        <w:lastRenderedPageBreak/>
        <w:t>промышленного производства по итогам 2016 года составила 87,3 проц.</w:t>
      </w:r>
      <w:proofErr w:type="gramEnd"/>
    </w:p>
    <w:p w:rsidR="00B805BF" w:rsidRPr="009C0398" w:rsidRDefault="00B805BF">
      <w:pPr>
        <w:pStyle w:val="ConsPlusNormal"/>
        <w:spacing w:before="220"/>
        <w:ind w:firstLine="540"/>
        <w:jc w:val="both"/>
      </w:pPr>
      <w:r w:rsidRPr="009C0398">
        <w:t xml:space="preserve">Таким образом, основой промышленного комплекса Ленинградской области являются преимущественно традиционные сектора, как правило, </w:t>
      </w:r>
      <w:proofErr w:type="spellStart"/>
      <w:r w:rsidRPr="009C0398">
        <w:t>малоинновационные</w:t>
      </w:r>
      <w:proofErr w:type="spellEnd"/>
      <w:r w:rsidRPr="009C0398">
        <w:t>.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B805BF" w:rsidRPr="009C0398" w:rsidRDefault="00B805BF">
      <w:pPr>
        <w:pStyle w:val="ConsPlusNormal"/>
        <w:spacing w:before="220"/>
        <w:ind w:firstLine="540"/>
        <w:jc w:val="both"/>
      </w:pPr>
      <w:r w:rsidRPr="009C0398">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B805BF" w:rsidRPr="009C0398" w:rsidRDefault="00B805BF">
      <w:pPr>
        <w:pStyle w:val="ConsPlusNormal"/>
        <w:spacing w:before="220"/>
        <w:ind w:firstLine="540"/>
        <w:jc w:val="both"/>
      </w:pPr>
      <w:r w:rsidRPr="009C0398">
        <w:t xml:space="preserve">С 2015 года объем экспорта Ленинградской областью товаров стремительно снижался и в 2016 году достиг рекордного за последние 10 лет минимума - 4,8 </w:t>
      </w:r>
      <w:proofErr w:type="gramStart"/>
      <w:r w:rsidRPr="009C0398">
        <w:t>млрд</w:t>
      </w:r>
      <w:proofErr w:type="gramEnd"/>
      <w:r w:rsidRPr="009C0398">
        <w:t xml:space="preserve"> долларов, что в три раза меньше уровня 2014 года. </w:t>
      </w:r>
      <w:proofErr w:type="gramStart"/>
      <w:r w:rsidRPr="009C0398">
        <w:t xml:space="preserve">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w:t>
      </w:r>
      <w:proofErr w:type="spellStart"/>
      <w:r w:rsidRPr="009C0398">
        <w:t>импортозамещения</w:t>
      </w:r>
      <w:proofErr w:type="spellEnd"/>
      <w:r w:rsidRPr="009C0398">
        <w:t>).</w:t>
      </w:r>
      <w:proofErr w:type="gramEnd"/>
    </w:p>
    <w:p w:rsidR="00B805BF" w:rsidRPr="009C0398" w:rsidRDefault="00B805BF">
      <w:pPr>
        <w:pStyle w:val="ConsPlusNormal"/>
        <w:spacing w:before="220"/>
        <w:ind w:firstLine="540"/>
        <w:jc w:val="both"/>
      </w:pPr>
      <w:r w:rsidRPr="009C0398">
        <w:t xml:space="preserve">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w:t>
      </w:r>
      <w:proofErr w:type="spellStart"/>
      <w:r w:rsidRPr="009C0398">
        <w:t>несырьевой</w:t>
      </w:r>
      <w:proofErr w:type="spellEnd"/>
      <w:r w:rsidRPr="009C0398">
        <w:t xml:space="preserve"> продукции гражданского назначения.</w:t>
      </w:r>
    </w:p>
    <w:p w:rsidR="00B805BF" w:rsidRPr="009C0398" w:rsidRDefault="00B805BF">
      <w:pPr>
        <w:pStyle w:val="ConsPlusNormal"/>
        <w:spacing w:before="220"/>
        <w:ind w:firstLine="540"/>
        <w:jc w:val="both"/>
      </w:pPr>
      <w:r w:rsidRPr="009C0398">
        <w:t xml:space="preserve">Тенденции на </w:t>
      </w:r>
      <w:proofErr w:type="spellStart"/>
      <w:r w:rsidRPr="009C0398">
        <w:t>экспортоориентированность</w:t>
      </w:r>
      <w:proofErr w:type="spellEnd"/>
      <w:r w:rsidRPr="009C0398">
        <w:t xml:space="preserve"> и </w:t>
      </w:r>
      <w:proofErr w:type="spellStart"/>
      <w:r w:rsidRPr="009C0398">
        <w:t>импортозамещение</w:t>
      </w:r>
      <w:proofErr w:type="spellEnd"/>
      <w:r w:rsidRPr="009C0398">
        <w:t xml:space="preserve">,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w:t>
      </w:r>
      <w:proofErr w:type="spellStart"/>
      <w:r w:rsidRPr="009C0398">
        <w:t>санкционных</w:t>
      </w:r>
      <w:proofErr w:type="spellEnd"/>
      <w:r w:rsidRPr="009C0398">
        <w:t xml:space="preserve">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B805BF" w:rsidRPr="009C0398" w:rsidRDefault="00B805BF">
      <w:pPr>
        <w:pStyle w:val="ConsPlusNormal"/>
        <w:spacing w:before="220"/>
        <w:ind w:firstLine="540"/>
        <w:jc w:val="both"/>
      </w:pPr>
      <w:proofErr w:type="gramStart"/>
      <w:r w:rsidRPr="009C0398">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roofErr w:type="gramEnd"/>
    </w:p>
    <w:p w:rsidR="00B805BF" w:rsidRPr="009C0398" w:rsidRDefault="00B805BF">
      <w:pPr>
        <w:pStyle w:val="ConsPlusNormal"/>
        <w:spacing w:before="220"/>
        <w:ind w:firstLine="540"/>
        <w:jc w:val="both"/>
      </w:pPr>
      <w:r w:rsidRPr="009C0398">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B805BF" w:rsidRPr="009C0398" w:rsidRDefault="00B805BF">
      <w:pPr>
        <w:pStyle w:val="ConsPlusNormal"/>
        <w:spacing w:before="220"/>
        <w:ind w:firstLine="540"/>
        <w:jc w:val="both"/>
      </w:pPr>
      <w:r w:rsidRPr="009C0398">
        <w:t xml:space="preserve">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w:t>
      </w:r>
      <w:r w:rsidRPr="009C0398">
        <w:lastRenderedPageBreak/>
        <w:t xml:space="preserve">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w:t>
      </w:r>
      <w:proofErr w:type="gramStart"/>
      <w:r w:rsidRPr="009C0398">
        <w:t>и(</w:t>
      </w:r>
      <w:proofErr w:type="gramEnd"/>
      <w:r w:rsidRPr="009C0398">
        <w:t>или) проектирования.</w:t>
      </w:r>
    </w:p>
    <w:p w:rsidR="00B805BF" w:rsidRPr="009C0398" w:rsidRDefault="00B805BF">
      <w:pPr>
        <w:pStyle w:val="ConsPlusNormal"/>
        <w:spacing w:before="220"/>
        <w:ind w:firstLine="540"/>
        <w:jc w:val="both"/>
      </w:pPr>
      <w:r w:rsidRPr="009C0398">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B805BF" w:rsidRPr="009C0398" w:rsidRDefault="00B805BF">
      <w:pPr>
        <w:pStyle w:val="ConsPlusNormal"/>
        <w:spacing w:before="220"/>
        <w:ind w:firstLine="540"/>
        <w:jc w:val="both"/>
      </w:pPr>
      <w:r w:rsidRPr="009C0398">
        <w:t xml:space="preserve">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w:t>
      </w:r>
      <w:proofErr w:type="gramStart"/>
      <w:r w:rsidRPr="009C0398">
        <w:t>млрд</w:t>
      </w:r>
      <w:proofErr w:type="gramEnd"/>
      <w:r w:rsidRPr="009C0398">
        <w:t xml:space="preserve">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B805BF" w:rsidRPr="009C0398" w:rsidRDefault="00B805BF">
      <w:pPr>
        <w:pStyle w:val="ConsPlusNormal"/>
        <w:spacing w:before="220"/>
        <w:ind w:firstLine="540"/>
        <w:jc w:val="both"/>
      </w:pPr>
      <w:r w:rsidRPr="009C0398">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B805BF" w:rsidRPr="009C0398" w:rsidRDefault="00B805BF">
      <w:pPr>
        <w:pStyle w:val="ConsPlusNormal"/>
        <w:spacing w:before="220"/>
        <w:ind w:firstLine="540"/>
        <w:jc w:val="both"/>
      </w:pPr>
      <w:r w:rsidRPr="009C0398">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B805BF" w:rsidRPr="009C0398" w:rsidRDefault="00B805BF">
      <w:pPr>
        <w:pStyle w:val="ConsPlusNormal"/>
        <w:spacing w:before="220"/>
        <w:ind w:firstLine="540"/>
        <w:jc w:val="both"/>
      </w:pPr>
      <w:proofErr w:type="gramStart"/>
      <w:r w:rsidRPr="009C0398">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roofErr w:type="gramEnd"/>
    </w:p>
    <w:p w:rsidR="00B805BF" w:rsidRPr="009C0398" w:rsidRDefault="00B805BF">
      <w:pPr>
        <w:pStyle w:val="ConsPlusNormal"/>
        <w:spacing w:before="220"/>
        <w:ind w:firstLine="540"/>
        <w:jc w:val="both"/>
      </w:pPr>
      <w:r w:rsidRPr="009C0398">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B805BF" w:rsidRPr="009C0398" w:rsidRDefault="00B805BF">
      <w:pPr>
        <w:pStyle w:val="ConsPlusNormal"/>
        <w:spacing w:before="220"/>
        <w:ind w:firstLine="540"/>
        <w:jc w:val="both"/>
      </w:pPr>
      <w:r w:rsidRPr="009C0398">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B805BF" w:rsidRPr="009C0398" w:rsidRDefault="00B805BF">
      <w:pPr>
        <w:pStyle w:val="ConsPlusNormal"/>
        <w:spacing w:before="220"/>
        <w:ind w:firstLine="540"/>
        <w:jc w:val="both"/>
      </w:pPr>
      <w:r w:rsidRPr="009C0398">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B805BF" w:rsidRPr="009C0398" w:rsidRDefault="00B805BF">
      <w:pPr>
        <w:pStyle w:val="ConsPlusNormal"/>
        <w:spacing w:before="220"/>
        <w:ind w:firstLine="540"/>
        <w:jc w:val="both"/>
      </w:pPr>
      <w:r w:rsidRPr="009C0398">
        <w:lastRenderedPageBreak/>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6" w:history="1">
        <w:r w:rsidRPr="009C0398">
          <w:t>Концепция</w:t>
        </w:r>
      </w:hyperlink>
      <w:r w:rsidRPr="009C0398">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B805BF" w:rsidRPr="009C0398" w:rsidRDefault="00B805BF">
      <w:pPr>
        <w:pStyle w:val="ConsPlusNormal"/>
        <w:spacing w:before="220"/>
        <w:ind w:firstLine="540"/>
        <w:jc w:val="both"/>
      </w:pPr>
      <w:hyperlink r:id="rId7" w:history="1">
        <w:r w:rsidRPr="009C0398">
          <w:t>Стратегия</w:t>
        </w:r>
      </w:hyperlink>
      <w:r w:rsidRPr="009C0398">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8" w:history="1">
        <w:r w:rsidRPr="009C0398">
          <w:t>закона</w:t>
        </w:r>
      </w:hyperlink>
      <w:r w:rsidRPr="009C0398">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B805BF" w:rsidRPr="009C0398" w:rsidRDefault="00B805BF">
      <w:pPr>
        <w:pStyle w:val="ConsPlusNormal"/>
        <w:spacing w:before="220"/>
        <w:ind w:firstLine="540"/>
        <w:jc w:val="both"/>
      </w:pPr>
      <w:r w:rsidRPr="009C0398">
        <w:t xml:space="preserve">Согласно </w:t>
      </w:r>
      <w:hyperlink r:id="rId9" w:history="1">
        <w:r w:rsidRPr="009C0398">
          <w:t>Стратегии</w:t>
        </w:r>
      </w:hyperlink>
      <w:r w:rsidRPr="009C0398">
        <w:t xml:space="preserve"> реалистичный сценарий развития Ленинградской области </w:t>
      </w:r>
      <w:proofErr w:type="gramStart"/>
      <w:r w:rsidRPr="009C0398">
        <w:t>предусматривает</w:t>
      </w:r>
      <w:proofErr w:type="gramEnd"/>
      <w:r w:rsidRPr="009C0398">
        <w:t xml:space="preserve">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9C0398" w:rsidRPr="009C0398">
        <w:tc>
          <w:tcPr>
            <w:tcW w:w="4649" w:type="dxa"/>
            <w:vMerge w:val="restart"/>
          </w:tcPr>
          <w:p w:rsidR="00B805BF" w:rsidRPr="009C0398" w:rsidRDefault="00B805BF">
            <w:pPr>
              <w:pStyle w:val="ConsPlusNormal"/>
              <w:jc w:val="center"/>
            </w:pPr>
            <w:r w:rsidRPr="009C0398">
              <w:t>Показатель (индикатор)</w:t>
            </w:r>
          </w:p>
        </w:tc>
        <w:tc>
          <w:tcPr>
            <w:tcW w:w="4422" w:type="dxa"/>
            <w:gridSpan w:val="3"/>
          </w:tcPr>
          <w:p w:rsidR="00B805BF" w:rsidRPr="009C0398" w:rsidRDefault="00B805BF">
            <w:pPr>
              <w:pStyle w:val="ConsPlusNormal"/>
              <w:jc w:val="center"/>
            </w:pPr>
            <w:r w:rsidRPr="009C0398">
              <w:t xml:space="preserve">Этапы реализации </w:t>
            </w:r>
            <w:hyperlink r:id="rId10" w:history="1">
              <w:r w:rsidRPr="009C0398">
                <w:t>Стратегии</w:t>
              </w:r>
            </w:hyperlink>
          </w:p>
        </w:tc>
      </w:tr>
      <w:tr w:rsidR="009C0398" w:rsidRPr="009C0398">
        <w:tc>
          <w:tcPr>
            <w:tcW w:w="4649" w:type="dxa"/>
            <w:vMerge/>
          </w:tcPr>
          <w:p w:rsidR="00B805BF" w:rsidRPr="009C0398" w:rsidRDefault="00B805BF"/>
        </w:tc>
        <w:tc>
          <w:tcPr>
            <w:tcW w:w="1474" w:type="dxa"/>
          </w:tcPr>
          <w:p w:rsidR="00B805BF" w:rsidRPr="009C0398" w:rsidRDefault="00B805BF">
            <w:pPr>
              <w:pStyle w:val="ConsPlusNormal"/>
              <w:jc w:val="center"/>
            </w:pPr>
            <w:r w:rsidRPr="009C0398">
              <w:t>2016-2018 годы</w:t>
            </w:r>
          </w:p>
        </w:tc>
        <w:tc>
          <w:tcPr>
            <w:tcW w:w="1474" w:type="dxa"/>
          </w:tcPr>
          <w:p w:rsidR="00B805BF" w:rsidRPr="009C0398" w:rsidRDefault="00B805BF">
            <w:pPr>
              <w:pStyle w:val="ConsPlusNormal"/>
              <w:jc w:val="center"/>
            </w:pPr>
            <w:r w:rsidRPr="009C0398">
              <w:t>2019-2024 годы</w:t>
            </w:r>
          </w:p>
        </w:tc>
        <w:tc>
          <w:tcPr>
            <w:tcW w:w="1474" w:type="dxa"/>
          </w:tcPr>
          <w:p w:rsidR="00B805BF" w:rsidRPr="009C0398" w:rsidRDefault="00B805BF">
            <w:pPr>
              <w:pStyle w:val="ConsPlusNormal"/>
              <w:jc w:val="center"/>
            </w:pPr>
            <w:r w:rsidRPr="009C0398">
              <w:t>2025-2030 годы</w:t>
            </w:r>
          </w:p>
        </w:tc>
      </w:tr>
      <w:tr w:rsidR="009C0398" w:rsidRPr="009C0398">
        <w:tc>
          <w:tcPr>
            <w:tcW w:w="4649" w:type="dxa"/>
          </w:tcPr>
          <w:p w:rsidR="00B805BF" w:rsidRPr="009C0398" w:rsidRDefault="00B805BF">
            <w:pPr>
              <w:pStyle w:val="ConsPlusNormal"/>
            </w:pPr>
            <w:r w:rsidRPr="009C0398">
              <w:t>Индекс промышленного производства нарастающим итогом на конец периода, процентов</w:t>
            </w:r>
          </w:p>
        </w:tc>
        <w:tc>
          <w:tcPr>
            <w:tcW w:w="1474" w:type="dxa"/>
          </w:tcPr>
          <w:p w:rsidR="00B805BF" w:rsidRPr="009C0398" w:rsidRDefault="00B805BF">
            <w:pPr>
              <w:pStyle w:val="ConsPlusNormal"/>
              <w:jc w:val="center"/>
            </w:pPr>
            <w:r w:rsidRPr="009C0398">
              <w:t>103,4</w:t>
            </w:r>
          </w:p>
        </w:tc>
        <w:tc>
          <w:tcPr>
            <w:tcW w:w="1474" w:type="dxa"/>
          </w:tcPr>
          <w:p w:rsidR="00B805BF" w:rsidRPr="009C0398" w:rsidRDefault="00B805BF">
            <w:pPr>
              <w:pStyle w:val="ConsPlusNormal"/>
              <w:jc w:val="center"/>
            </w:pPr>
            <w:r w:rsidRPr="009C0398">
              <w:t>112,3</w:t>
            </w:r>
          </w:p>
        </w:tc>
        <w:tc>
          <w:tcPr>
            <w:tcW w:w="1474" w:type="dxa"/>
          </w:tcPr>
          <w:p w:rsidR="00B805BF" w:rsidRPr="009C0398" w:rsidRDefault="00B805BF">
            <w:pPr>
              <w:pStyle w:val="ConsPlusNormal"/>
              <w:jc w:val="center"/>
            </w:pPr>
            <w:r w:rsidRPr="009C0398">
              <w:t>120,8</w:t>
            </w:r>
          </w:p>
        </w:tc>
      </w:tr>
      <w:tr w:rsidR="009C0398" w:rsidRPr="009C0398">
        <w:tc>
          <w:tcPr>
            <w:tcW w:w="4649" w:type="dxa"/>
          </w:tcPr>
          <w:p w:rsidR="00B805BF" w:rsidRPr="009C0398" w:rsidRDefault="00B805BF">
            <w:pPr>
              <w:pStyle w:val="ConsPlusNormal"/>
            </w:pPr>
            <w:r w:rsidRPr="009C0398">
              <w:t xml:space="preserve">Объем инвестиций в основной капитал (в действующих ценах в среднем за период), </w:t>
            </w:r>
            <w:proofErr w:type="gramStart"/>
            <w:r w:rsidRPr="009C0398">
              <w:t>млрд</w:t>
            </w:r>
            <w:proofErr w:type="gramEnd"/>
            <w:r w:rsidRPr="009C0398">
              <w:t xml:space="preserve"> рублей</w:t>
            </w:r>
          </w:p>
        </w:tc>
        <w:tc>
          <w:tcPr>
            <w:tcW w:w="1474" w:type="dxa"/>
          </w:tcPr>
          <w:p w:rsidR="00B805BF" w:rsidRPr="009C0398" w:rsidRDefault="00B805BF">
            <w:pPr>
              <w:pStyle w:val="ConsPlusNormal"/>
              <w:jc w:val="center"/>
            </w:pPr>
            <w:r w:rsidRPr="009C0398">
              <w:t>295,1</w:t>
            </w:r>
          </w:p>
        </w:tc>
        <w:tc>
          <w:tcPr>
            <w:tcW w:w="1474" w:type="dxa"/>
          </w:tcPr>
          <w:p w:rsidR="00B805BF" w:rsidRPr="009C0398" w:rsidRDefault="00B805BF">
            <w:pPr>
              <w:pStyle w:val="ConsPlusNormal"/>
              <w:jc w:val="center"/>
            </w:pPr>
            <w:r w:rsidRPr="009C0398">
              <w:t>449,9</w:t>
            </w:r>
          </w:p>
        </w:tc>
        <w:tc>
          <w:tcPr>
            <w:tcW w:w="1474" w:type="dxa"/>
          </w:tcPr>
          <w:p w:rsidR="00B805BF" w:rsidRPr="009C0398" w:rsidRDefault="00B805BF">
            <w:pPr>
              <w:pStyle w:val="ConsPlusNormal"/>
              <w:jc w:val="center"/>
            </w:pPr>
            <w:r w:rsidRPr="009C0398">
              <w:t>561,7</w:t>
            </w:r>
          </w:p>
        </w:tc>
      </w:tr>
      <w:tr w:rsidR="009C0398" w:rsidRPr="009C0398">
        <w:tc>
          <w:tcPr>
            <w:tcW w:w="4649" w:type="dxa"/>
          </w:tcPr>
          <w:p w:rsidR="00B805BF" w:rsidRPr="009C0398" w:rsidRDefault="00B805BF">
            <w:pPr>
              <w:pStyle w:val="ConsPlusNormal"/>
            </w:pPr>
            <w:r w:rsidRPr="009C0398">
              <w:t xml:space="preserve">Оборот продукции (услуг), производимой малыми и средними предприятиями (в действующих ценах на конец периода), </w:t>
            </w:r>
            <w:proofErr w:type="gramStart"/>
            <w:r w:rsidRPr="009C0398">
              <w:t>млрд</w:t>
            </w:r>
            <w:proofErr w:type="gramEnd"/>
            <w:r w:rsidRPr="009C0398">
              <w:t xml:space="preserve"> рублей</w:t>
            </w:r>
          </w:p>
        </w:tc>
        <w:tc>
          <w:tcPr>
            <w:tcW w:w="1474" w:type="dxa"/>
          </w:tcPr>
          <w:p w:rsidR="00B805BF" w:rsidRPr="009C0398" w:rsidRDefault="00B805BF">
            <w:pPr>
              <w:pStyle w:val="ConsPlusNormal"/>
              <w:jc w:val="center"/>
            </w:pPr>
            <w:r w:rsidRPr="009C0398">
              <w:t>252,0</w:t>
            </w:r>
          </w:p>
        </w:tc>
        <w:tc>
          <w:tcPr>
            <w:tcW w:w="1474" w:type="dxa"/>
          </w:tcPr>
          <w:p w:rsidR="00B805BF" w:rsidRPr="009C0398" w:rsidRDefault="00B805BF">
            <w:pPr>
              <w:pStyle w:val="ConsPlusNormal"/>
              <w:jc w:val="center"/>
            </w:pPr>
            <w:r w:rsidRPr="009C0398">
              <w:t>487,3</w:t>
            </w:r>
          </w:p>
        </w:tc>
        <w:tc>
          <w:tcPr>
            <w:tcW w:w="1474" w:type="dxa"/>
          </w:tcPr>
          <w:p w:rsidR="00B805BF" w:rsidRPr="009C0398" w:rsidRDefault="00B805BF">
            <w:pPr>
              <w:pStyle w:val="ConsPlusNormal"/>
              <w:jc w:val="center"/>
            </w:pPr>
            <w:r w:rsidRPr="009C0398">
              <w:t>929,6</w:t>
            </w:r>
          </w:p>
        </w:tc>
      </w:tr>
    </w:tbl>
    <w:p w:rsidR="00B805BF" w:rsidRPr="009C0398" w:rsidRDefault="00B805BF">
      <w:pPr>
        <w:pStyle w:val="ConsPlusNormal"/>
        <w:ind w:firstLine="540"/>
        <w:jc w:val="both"/>
      </w:pPr>
    </w:p>
    <w:p w:rsidR="00B805BF" w:rsidRPr="009C0398" w:rsidRDefault="00B805BF">
      <w:pPr>
        <w:pStyle w:val="ConsPlusNormal"/>
        <w:ind w:firstLine="540"/>
        <w:jc w:val="both"/>
      </w:pPr>
      <w:r w:rsidRPr="009C0398">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2. Приоритеты и цели государственной политики</w:t>
      </w:r>
    </w:p>
    <w:p w:rsidR="00B805BF" w:rsidRPr="009C0398" w:rsidRDefault="00B805BF">
      <w:pPr>
        <w:pStyle w:val="ConsPlusTitle"/>
        <w:jc w:val="center"/>
      </w:pPr>
      <w:r w:rsidRPr="009C0398">
        <w:t>в сфере реализации государственной 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proofErr w:type="gramStart"/>
      <w:r w:rsidRPr="009C0398">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11" w:history="1">
        <w:r w:rsidRPr="009C0398">
          <w:t>Концепция</w:t>
        </w:r>
      </w:hyperlink>
      <w:r w:rsidRPr="009C0398">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12" w:history="1">
        <w:r w:rsidRPr="009C0398">
          <w:t>Указ</w:t>
        </w:r>
      </w:hyperlink>
      <w:r w:rsidRPr="009C0398">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rsidRPr="009C0398">
        <w:t xml:space="preserve"> на период до 2024 года".</w:t>
      </w:r>
    </w:p>
    <w:p w:rsidR="00B805BF" w:rsidRPr="009C0398" w:rsidRDefault="00B805BF">
      <w:pPr>
        <w:pStyle w:val="ConsPlusNormal"/>
        <w:spacing w:before="220"/>
        <w:ind w:firstLine="540"/>
        <w:jc w:val="both"/>
      </w:pPr>
      <w:r w:rsidRPr="009C0398">
        <w:lastRenderedPageBreak/>
        <w:t xml:space="preserve">Согласно </w:t>
      </w:r>
      <w:hyperlink r:id="rId13" w:history="1">
        <w:r w:rsidRPr="009C0398">
          <w:t>Концепции</w:t>
        </w:r>
      </w:hyperlink>
      <w:r w:rsidRPr="009C0398">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w:t>
      </w:r>
      <w:proofErr w:type="spellStart"/>
      <w:r w:rsidRPr="009C0398">
        <w:t>высококонкурентной</w:t>
      </w:r>
      <w:proofErr w:type="spellEnd"/>
      <w:r w:rsidRPr="009C0398">
        <w:t xml:space="preserve">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4" w:history="1">
        <w:r w:rsidRPr="009C0398">
          <w:t>Концепции</w:t>
        </w:r>
      </w:hyperlink>
      <w:r w:rsidRPr="009C0398">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B805BF" w:rsidRPr="009C0398" w:rsidRDefault="00B805BF">
      <w:pPr>
        <w:pStyle w:val="ConsPlusNormal"/>
        <w:spacing w:before="220"/>
        <w:ind w:firstLine="540"/>
        <w:jc w:val="both"/>
      </w:pPr>
      <w:r w:rsidRPr="009C0398">
        <w:t xml:space="preserve">Таким образом, </w:t>
      </w:r>
      <w:hyperlink r:id="rId15" w:history="1">
        <w:r w:rsidRPr="009C0398">
          <w:t>Концепцией</w:t>
        </w:r>
      </w:hyperlink>
      <w:r w:rsidRPr="009C0398">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B805BF" w:rsidRPr="009C0398" w:rsidRDefault="00B805BF">
      <w:pPr>
        <w:pStyle w:val="ConsPlusNormal"/>
        <w:spacing w:before="220"/>
        <w:ind w:firstLine="540"/>
        <w:jc w:val="both"/>
      </w:pPr>
      <w:r w:rsidRPr="009C0398">
        <w:t>развитие сферы малого и среднего предпринимательства;</w:t>
      </w:r>
    </w:p>
    <w:p w:rsidR="00B805BF" w:rsidRPr="009C0398" w:rsidRDefault="00B805BF">
      <w:pPr>
        <w:pStyle w:val="ConsPlusNormal"/>
        <w:spacing w:before="220"/>
        <w:ind w:firstLine="540"/>
        <w:jc w:val="both"/>
      </w:pPr>
      <w:r w:rsidRPr="009C0398">
        <w:t>создание благоприятной инвестиционной среды и условий для ведения бизнеса;</w:t>
      </w:r>
    </w:p>
    <w:p w:rsidR="00B805BF" w:rsidRPr="009C0398" w:rsidRDefault="00B805BF">
      <w:pPr>
        <w:pStyle w:val="ConsPlusNormal"/>
        <w:spacing w:before="220"/>
        <w:ind w:firstLine="540"/>
        <w:jc w:val="both"/>
      </w:pPr>
      <w:r w:rsidRPr="009C0398">
        <w:t>развитие высокотехнологичных и наукоемких отраслей экономики;</w:t>
      </w:r>
    </w:p>
    <w:p w:rsidR="00B805BF" w:rsidRPr="009C0398" w:rsidRDefault="00B805BF">
      <w:pPr>
        <w:pStyle w:val="ConsPlusNormal"/>
        <w:spacing w:before="220"/>
        <w:ind w:firstLine="540"/>
        <w:jc w:val="both"/>
      </w:pPr>
      <w:r w:rsidRPr="009C0398">
        <w:t>обновление технологической и материальной базы отраслей промышленности;</w:t>
      </w:r>
    </w:p>
    <w:p w:rsidR="00B805BF" w:rsidRPr="009C0398" w:rsidRDefault="00B805BF">
      <w:pPr>
        <w:pStyle w:val="ConsPlusNormal"/>
        <w:spacing w:before="220"/>
        <w:ind w:firstLine="540"/>
        <w:jc w:val="both"/>
      </w:pPr>
      <w:r w:rsidRPr="009C0398">
        <w:t>создание инновационной инфраструктуры для развития промышленности.</w:t>
      </w:r>
    </w:p>
    <w:p w:rsidR="00B805BF" w:rsidRPr="009C0398" w:rsidRDefault="00B805BF">
      <w:pPr>
        <w:pStyle w:val="ConsPlusNormal"/>
        <w:spacing w:before="220"/>
        <w:ind w:firstLine="540"/>
        <w:jc w:val="both"/>
      </w:pPr>
      <w:r w:rsidRPr="009C0398">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B805BF" w:rsidRPr="009C0398" w:rsidRDefault="00B805BF">
      <w:pPr>
        <w:pStyle w:val="ConsPlusNormal"/>
        <w:spacing w:before="220"/>
        <w:ind w:firstLine="540"/>
        <w:jc w:val="both"/>
      </w:pPr>
      <w:r w:rsidRPr="009C0398">
        <w:t xml:space="preserve">Приоритеты по развитию промышленности, отраженные в </w:t>
      </w:r>
      <w:hyperlink r:id="rId16" w:history="1">
        <w:r w:rsidRPr="009C0398">
          <w:t>Концепции</w:t>
        </w:r>
      </w:hyperlink>
      <w:r w:rsidRPr="009C0398">
        <w:t xml:space="preserve">,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rsidRPr="009C0398">
        <w:t>импортозамещения</w:t>
      </w:r>
      <w:proofErr w:type="spellEnd"/>
      <w:r w:rsidRPr="009C0398">
        <w:t xml:space="preserve"> и </w:t>
      </w:r>
      <w:proofErr w:type="spellStart"/>
      <w:r w:rsidRPr="009C0398">
        <w:t>экспортоориентированности</w:t>
      </w:r>
      <w:proofErr w:type="spellEnd"/>
      <w:r w:rsidRPr="009C0398">
        <w:t>, отраженных в первую очередь в целях и задачах государственной программы "Развитие промышленности и повышение ее конкурентоспособности".</w:t>
      </w:r>
    </w:p>
    <w:p w:rsidR="00B805BF" w:rsidRPr="009C0398" w:rsidRDefault="00B805BF">
      <w:pPr>
        <w:pStyle w:val="ConsPlusNormal"/>
        <w:spacing w:before="220"/>
        <w:ind w:firstLine="540"/>
        <w:jc w:val="both"/>
      </w:pPr>
      <w:r w:rsidRPr="009C0398">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rsidRPr="009C0398">
        <w:t xml:space="preserve">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w:t>
      </w:r>
      <w:r w:rsidRPr="009C0398">
        <w:lastRenderedPageBreak/>
        <w:t>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rsidRPr="009C0398">
        <w:t xml:space="preserve"> ресурсов для малых и средних предприятий, развитие инфраструктуры поддержки субъектов малого и среднего предпринимательства и т.д.</w:t>
      </w:r>
    </w:p>
    <w:p w:rsidR="00B805BF" w:rsidRPr="009C0398" w:rsidRDefault="00B805BF">
      <w:pPr>
        <w:pStyle w:val="ConsPlusNormal"/>
        <w:spacing w:before="220"/>
        <w:ind w:firstLine="540"/>
        <w:jc w:val="both"/>
      </w:pPr>
      <w:r w:rsidRPr="009C0398">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rsidRPr="009C0398">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3. Цели, задачи, ожидаемые результаты государственной</w:t>
      </w:r>
    </w:p>
    <w:p w:rsidR="00B805BF" w:rsidRPr="009C0398" w:rsidRDefault="00B805BF">
      <w:pPr>
        <w:pStyle w:val="ConsPlusTitle"/>
        <w:jc w:val="center"/>
      </w:pPr>
      <w:r w:rsidRPr="009C0398">
        <w:t>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 xml:space="preserve">Согласно </w:t>
      </w:r>
      <w:hyperlink r:id="rId17" w:history="1">
        <w:r w:rsidRPr="009C0398">
          <w:t>Стратегии</w:t>
        </w:r>
      </w:hyperlink>
      <w:r w:rsidRPr="009C0398">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B805BF" w:rsidRPr="009C0398" w:rsidRDefault="00B805BF">
      <w:pPr>
        <w:pStyle w:val="ConsPlusNormal"/>
        <w:spacing w:before="220"/>
        <w:ind w:firstLine="540"/>
        <w:jc w:val="both"/>
      </w:pPr>
      <w:r w:rsidRPr="009C0398">
        <w:t xml:space="preserve">В соответствии с приоритетами </w:t>
      </w:r>
      <w:hyperlink r:id="rId18" w:history="1">
        <w:r w:rsidRPr="009C0398">
          <w:t>Стратегии</w:t>
        </w:r>
      </w:hyperlink>
      <w:r w:rsidRPr="009C0398">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B805BF" w:rsidRPr="009C0398" w:rsidRDefault="00B805BF">
      <w:pPr>
        <w:pStyle w:val="ConsPlusNormal"/>
        <w:spacing w:before="220"/>
        <w:ind w:firstLine="540"/>
        <w:jc w:val="both"/>
      </w:pPr>
      <w:r w:rsidRPr="009C0398">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B805BF" w:rsidRPr="009C0398" w:rsidRDefault="00B805BF">
      <w:pPr>
        <w:pStyle w:val="ConsPlusNormal"/>
        <w:spacing w:before="220"/>
        <w:ind w:firstLine="540"/>
        <w:jc w:val="both"/>
      </w:pPr>
      <w:proofErr w:type="gramStart"/>
      <w:r w:rsidRPr="009C0398">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19" w:history="1">
        <w:r w:rsidRPr="009C0398">
          <w:t>постановлением</w:t>
        </w:r>
      </w:hyperlink>
      <w:r w:rsidRPr="009C0398">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w:t>
      </w:r>
      <w:proofErr w:type="gramEnd"/>
      <w:r w:rsidRPr="009C0398">
        <w:t xml:space="preserve"> </w:t>
      </w:r>
      <w:proofErr w:type="gramStart"/>
      <w:r w:rsidRPr="009C0398">
        <w:t xml:space="preserve">Стратегии), а также в соответствии с перспективами развития инвестиционной политики Ленинградской области, предусмотренными </w:t>
      </w:r>
      <w:hyperlink r:id="rId20" w:history="1">
        <w:r w:rsidRPr="009C0398">
          <w:t>Стратегией</w:t>
        </w:r>
      </w:hyperlink>
      <w:r w:rsidRPr="009C0398">
        <w:t>.</w:t>
      </w:r>
      <w:proofErr w:type="gramEnd"/>
    </w:p>
    <w:p w:rsidR="00B805BF" w:rsidRPr="009C0398" w:rsidRDefault="00B805BF">
      <w:pPr>
        <w:pStyle w:val="ConsPlusNormal"/>
        <w:spacing w:before="220"/>
        <w:ind w:firstLine="540"/>
        <w:jc w:val="both"/>
      </w:pPr>
      <w:r w:rsidRPr="009C0398">
        <w:t>Достижение цели государственной программы будет обеспечиваться решением следующих задач:</w:t>
      </w:r>
    </w:p>
    <w:p w:rsidR="00B805BF" w:rsidRPr="009C0398" w:rsidRDefault="00B805BF">
      <w:pPr>
        <w:pStyle w:val="ConsPlusNormal"/>
        <w:spacing w:before="220"/>
        <w:ind w:firstLine="540"/>
        <w:jc w:val="both"/>
      </w:pPr>
      <w:r w:rsidRPr="009C0398">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B805BF" w:rsidRPr="009C0398" w:rsidRDefault="00B805BF">
      <w:pPr>
        <w:pStyle w:val="ConsPlusNormal"/>
        <w:spacing w:before="220"/>
        <w:ind w:firstLine="540"/>
        <w:jc w:val="both"/>
      </w:pPr>
      <w:r w:rsidRPr="009C0398">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B805BF" w:rsidRPr="009C0398" w:rsidRDefault="00B805BF">
      <w:pPr>
        <w:pStyle w:val="ConsPlusNormal"/>
        <w:spacing w:before="220"/>
        <w:ind w:firstLine="540"/>
        <w:jc w:val="both"/>
      </w:pPr>
      <w:r w:rsidRPr="009C0398">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B805BF" w:rsidRPr="009C0398" w:rsidRDefault="00B805BF">
      <w:pPr>
        <w:pStyle w:val="ConsPlusNormal"/>
        <w:spacing w:before="220"/>
        <w:ind w:firstLine="540"/>
        <w:jc w:val="both"/>
      </w:pPr>
      <w:r w:rsidRPr="009C0398">
        <w:lastRenderedPageBreak/>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B805BF" w:rsidRPr="009C0398" w:rsidRDefault="00B805BF">
      <w:pPr>
        <w:pStyle w:val="ConsPlusNormal"/>
        <w:spacing w:before="220"/>
        <w:ind w:firstLine="540"/>
        <w:jc w:val="both"/>
      </w:pPr>
      <w:r w:rsidRPr="009C0398">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B805BF" w:rsidRPr="009C0398" w:rsidRDefault="00B805BF">
      <w:pPr>
        <w:pStyle w:val="ConsPlusNormal"/>
        <w:spacing w:before="220"/>
        <w:ind w:firstLine="540"/>
        <w:jc w:val="both"/>
      </w:pPr>
      <w:r w:rsidRPr="009C0398">
        <w:t>Ожидаемые результаты реализации государственной программы к концу 2024 года:</w:t>
      </w:r>
    </w:p>
    <w:p w:rsidR="00B805BF" w:rsidRPr="009C0398" w:rsidRDefault="00B805BF">
      <w:pPr>
        <w:pStyle w:val="ConsPlusNormal"/>
        <w:spacing w:before="220"/>
        <w:ind w:firstLine="540"/>
        <w:jc w:val="both"/>
      </w:pPr>
      <w:r w:rsidRPr="009C0398">
        <w:t>индекс промышленного производства составит 133,3 проц. к 2017 году;</w:t>
      </w:r>
    </w:p>
    <w:p w:rsidR="00B805BF" w:rsidRPr="009C0398" w:rsidRDefault="00B805BF">
      <w:pPr>
        <w:pStyle w:val="ConsPlusNormal"/>
        <w:spacing w:before="220"/>
        <w:ind w:firstLine="540"/>
        <w:jc w:val="both"/>
      </w:pPr>
      <w:r w:rsidRPr="009C0398">
        <w:t>доведение доли инвестиций в ВРП до 46,5 проц.;</w:t>
      </w:r>
    </w:p>
    <w:p w:rsidR="00B805BF" w:rsidRPr="009C0398" w:rsidRDefault="00B805BF">
      <w:pPr>
        <w:pStyle w:val="ConsPlusNormal"/>
        <w:spacing w:before="220"/>
        <w:ind w:firstLine="540"/>
        <w:jc w:val="both"/>
      </w:pPr>
      <w:r w:rsidRPr="009C0398">
        <w:t xml:space="preserve">оборот продукции (услуг), производимой малыми и средними предприятиями (в действующих ценах на конец периода), составит 925,0 </w:t>
      </w:r>
      <w:proofErr w:type="gramStart"/>
      <w:r w:rsidRPr="009C0398">
        <w:t>млрд</w:t>
      </w:r>
      <w:proofErr w:type="gramEnd"/>
      <w:r w:rsidRPr="009C0398">
        <w:t xml:space="preserve"> рублей;</w:t>
      </w:r>
    </w:p>
    <w:p w:rsidR="00B805BF" w:rsidRPr="009C0398" w:rsidRDefault="00B805BF">
      <w:pPr>
        <w:pStyle w:val="ConsPlusNormal"/>
        <w:spacing w:before="220"/>
        <w:ind w:firstLine="540"/>
        <w:jc w:val="both"/>
      </w:pPr>
      <w:r w:rsidRPr="009C0398">
        <w:t xml:space="preserve">удельный вес целей и задач </w:t>
      </w:r>
      <w:hyperlink r:id="rId21" w:history="1">
        <w:r w:rsidRPr="009C0398">
          <w:t>Плана</w:t>
        </w:r>
      </w:hyperlink>
      <w:r w:rsidRPr="009C0398">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B805BF" w:rsidRPr="009C0398" w:rsidRDefault="00B805BF">
      <w:pPr>
        <w:pStyle w:val="ConsPlusNormal"/>
        <w:spacing w:before="220"/>
        <w:ind w:firstLine="540"/>
        <w:jc w:val="both"/>
      </w:pPr>
      <w:r w:rsidRPr="009C0398">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B805BF" w:rsidRPr="009C0398" w:rsidRDefault="00B805BF">
      <w:pPr>
        <w:pStyle w:val="ConsPlusNormal"/>
        <w:spacing w:before="220"/>
        <w:ind w:firstLine="540"/>
        <w:jc w:val="both"/>
      </w:pPr>
      <w:r w:rsidRPr="009C0398">
        <w:t xml:space="preserve">Реализация государственной программы направлена на достижение следующих основных результатов второго этапа </w:t>
      </w:r>
      <w:hyperlink r:id="rId22" w:history="1">
        <w:r w:rsidRPr="009C0398">
          <w:t>Стратегии</w:t>
        </w:r>
      </w:hyperlink>
      <w:r w:rsidRPr="009C0398">
        <w:t>:</w:t>
      </w:r>
    </w:p>
    <w:p w:rsidR="00B805BF" w:rsidRPr="009C0398" w:rsidRDefault="00B805BF">
      <w:pPr>
        <w:pStyle w:val="ConsPlusNormal"/>
        <w:spacing w:before="220"/>
        <w:ind w:firstLine="540"/>
        <w:jc w:val="both"/>
      </w:pPr>
      <w:r w:rsidRPr="009C0398">
        <w:t>внедрение технологических инноваций в традиционных секторах промышленности;</w:t>
      </w:r>
    </w:p>
    <w:p w:rsidR="00B805BF" w:rsidRPr="009C0398" w:rsidRDefault="00B805BF">
      <w:pPr>
        <w:pStyle w:val="ConsPlusNormal"/>
        <w:spacing w:before="220"/>
        <w:ind w:firstLine="540"/>
        <w:jc w:val="both"/>
      </w:pPr>
      <w:r w:rsidRPr="009C0398">
        <w:t>рост производительности труда во всех приоритетных сферах.</w:t>
      </w:r>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Подпрограмма 1</w:t>
      </w:r>
    </w:p>
    <w:p w:rsidR="00B805BF" w:rsidRPr="009C0398" w:rsidRDefault="00B805BF">
      <w:pPr>
        <w:pStyle w:val="ConsPlusTitle"/>
        <w:jc w:val="center"/>
      </w:pPr>
      <w:r w:rsidRPr="009C0398">
        <w:t xml:space="preserve">"Обеспечение </w:t>
      </w:r>
      <w:proofErr w:type="gramStart"/>
      <w:r w:rsidRPr="009C0398">
        <w:t>благоприятного</w:t>
      </w:r>
      <w:proofErr w:type="gramEnd"/>
      <w:r w:rsidRPr="009C0398">
        <w:t xml:space="preserve"> инвестиционного</w:t>
      </w:r>
    </w:p>
    <w:p w:rsidR="00B805BF" w:rsidRPr="009C0398" w:rsidRDefault="00B805BF">
      <w:pPr>
        <w:pStyle w:val="ConsPlusTitle"/>
        <w:jc w:val="center"/>
      </w:pPr>
      <w:r w:rsidRPr="009C0398">
        <w:t>климата в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ПАСПОРТ</w:t>
      </w:r>
    </w:p>
    <w:p w:rsidR="00B805BF" w:rsidRPr="009C0398" w:rsidRDefault="00B805BF">
      <w:pPr>
        <w:pStyle w:val="ConsPlusTitle"/>
        <w:jc w:val="center"/>
      </w:pPr>
      <w:r w:rsidRPr="009C0398">
        <w:t xml:space="preserve">подпрограммы "Обеспечение </w:t>
      </w:r>
      <w:proofErr w:type="gramStart"/>
      <w:r w:rsidRPr="009C0398">
        <w:t>благоприятного</w:t>
      </w:r>
      <w:proofErr w:type="gramEnd"/>
      <w:r w:rsidRPr="009C0398">
        <w:t xml:space="preserve"> инвестиционного</w:t>
      </w:r>
    </w:p>
    <w:p w:rsidR="00B805BF" w:rsidRPr="009C0398" w:rsidRDefault="00B805BF">
      <w:pPr>
        <w:pStyle w:val="ConsPlusTitle"/>
        <w:jc w:val="center"/>
      </w:pPr>
      <w:r w:rsidRPr="009C0398">
        <w:t>климата в 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9C0398" w:rsidRPr="009C0398">
        <w:tc>
          <w:tcPr>
            <w:tcW w:w="1852" w:type="dxa"/>
          </w:tcPr>
          <w:p w:rsidR="00B805BF" w:rsidRPr="009C0398" w:rsidRDefault="00B805BF">
            <w:pPr>
              <w:pStyle w:val="ConsPlusNormal"/>
            </w:pPr>
            <w:r w:rsidRPr="009C0398">
              <w:t>Полное наименование</w:t>
            </w:r>
          </w:p>
        </w:tc>
        <w:tc>
          <w:tcPr>
            <w:tcW w:w="7200" w:type="dxa"/>
          </w:tcPr>
          <w:p w:rsidR="00B805BF" w:rsidRPr="009C0398" w:rsidRDefault="00B805BF">
            <w:pPr>
              <w:pStyle w:val="ConsPlusNormal"/>
              <w:ind w:firstLine="283"/>
              <w:jc w:val="both"/>
            </w:pPr>
            <w:r w:rsidRPr="009C0398">
              <w:t>"Обеспечение благоприятного инвестиционного климата в Ленинградской области"</w:t>
            </w:r>
          </w:p>
        </w:tc>
      </w:tr>
      <w:tr w:rsidR="009C0398" w:rsidRPr="009C0398">
        <w:tc>
          <w:tcPr>
            <w:tcW w:w="1852" w:type="dxa"/>
          </w:tcPr>
          <w:p w:rsidR="00B805BF" w:rsidRPr="009C0398" w:rsidRDefault="00B805BF">
            <w:pPr>
              <w:pStyle w:val="ConsPlusNormal"/>
            </w:pPr>
            <w:r w:rsidRPr="009C0398">
              <w:t>Ответственный исполнитель подпрограммы</w:t>
            </w:r>
          </w:p>
        </w:tc>
        <w:tc>
          <w:tcPr>
            <w:tcW w:w="7200" w:type="dxa"/>
          </w:tcPr>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Участники подпрограммы</w:t>
            </w:r>
          </w:p>
        </w:tc>
        <w:tc>
          <w:tcPr>
            <w:tcW w:w="7200" w:type="dxa"/>
            <w:tcBorders>
              <w:bottom w:val="nil"/>
            </w:tcBorders>
          </w:tcPr>
          <w:p w:rsidR="00B805BF" w:rsidRPr="009C0398" w:rsidRDefault="00B805BF">
            <w:pPr>
              <w:pStyle w:val="ConsPlusNormal"/>
              <w:ind w:firstLine="283"/>
              <w:jc w:val="both"/>
            </w:pPr>
            <w:r w:rsidRPr="009C0398">
              <w:t>Ленинградский областной комитет по управлению государственным имуществом;</w:t>
            </w:r>
          </w:p>
          <w:p w:rsidR="00B805BF" w:rsidRPr="009C0398" w:rsidRDefault="00B805BF">
            <w:pPr>
              <w:pStyle w:val="ConsPlusNormal"/>
              <w:ind w:firstLine="283"/>
              <w:jc w:val="both"/>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ind w:firstLine="283"/>
              <w:jc w:val="both"/>
            </w:pPr>
            <w:r w:rsidRPr="009C0398">
              <w:t>Комитет градостроительной политики Ленинградской области;</w:t>
            </w:r>
          </w:p>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p w:rsidR="00B805BF" w:rsidRPr="009C0398" w:rsidRDefault="00B805BF">
            <w:pPr>
              <w:pStyle w:val="ConsPlusNormal"/>
              <w:ind w:firstLine="283"/>
              <w:jc w:val="both"/>
            </w:pPr>
            <w:r w:rsidRPr="009C0398">
              <w:lastRenderedPageBreak/>
              <w:t>комитет общего и профессионального образования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lastRenderedPageBreak/>
              <w:t>Проекты, реализуемые в рамках подпрограммы</w:t>
            </w:r>
          </w:p>
        </w:tc>
        <w:tc>
          <w:tcPr>
            <w:tcW w:w="7200" w:type="dxa"/>
            <w:tcBorders>
              <w:bottom w:val="nil"/>
            </w:tcBorders>
          </w:tcPr>
          <w:p w:rsidR="00B805BF" w:rsidRPr="009C0398" w:rsidRDefault="00B805BF">
            <w:pPr>
              <w:pStyle w:val="ConsPlusNormal"/>
              <w:ind w:firstLine="283"/>
              <w:jc w:val="both"/>
            </w:pPr>
            <w:r w:rsidRPr="009C0398">
              <w:t>Отраслевой проект "Получение разрешения на строительство и территориальное планирование"</w:t>
            </w:r>
          </w:p>
          <w:p w:rsidR="00B805BF" w:rsidRPr="009C0398" w:rsidRDefault="00B805BF">
            <w:pPr>
              <w:pStyle w:val="ConsPlusNormal"/>
              <w:ind w:firstLine="283"/>
              <w:jc w:val="both"/>
            </w:pPr>
            <w:r w:rsidRPr="009C0398">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9C0398" w:rsidRPr="009C0398">
        <w:tc>
          <w:tcPr>
            <w:tcW w:w="1852" w:type="dxa"/>
          </w:tcPr>
          <w:p w:rsidR="00B805BF" w:rsidRPr="009C0398" w:rsidRDefault="00B805BF">
            <w:pPr>
              <w:pStyle w:val="ConsPlusNormal"/>
            </w:pPr>
            <w:r w:rsidRPr="009C0398">
              <w:t>Цель подпрограммы</w:t>
            </w:r>
          </w:p>
        </w:tc>
        <w:tc>
          <w:tcPr>
            <w:tcW w:w="7200" w:type="dxa"/>
          </w:tcPr>
          <w:p w:rsidR="00B805BF" w:rsidRPr="009C0398" w:rsidRDefault="00B805BF">
            <w:pPr>
              <w:pStyle w:val="ConsPlusNormal"/>
              <w:ind w:firstLine="283"/>
              <w:jc w:val="both"/>
            </w:pPr>
            <w:r w:rsidRPr="009C0398">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9C0398" w:rsidRPr="009C0398">
        <w:tc>
          <w:tcPr>
            <w:tcW w:w="1852" w:type="dxa"/>
          </w:tcPr>
          <w:p w:rsidR="00B805BF" w:rsidRPr="009C0398" w:rsidRDefault="00B805BF">
            <w:pPr>
              <w:pStyle w:val="ConsPlusNormal"/>
            </w:pPr>
            <w:r w:rsidRPr="009C0398">
              <w:t>Задачи подпрограммы</w:t>
            </w:r>
          </w:p>
        </w:tc>
        <w:tc>
          <w:tcPr>
            <w:tcW w:w="7200" w:type="dxa"/>
          </w:tcPr>
          <w:p w:rsidR="00B805BF" w:rsidRPr="009C0398" w:rsidRDefault="00B805BF">
            <w:pPr>
              <w:pStyle w:val="ConsPlusNormal"/>
              <w:ind w:firstLine="283"/>
              <w:jc w:val="both"/>
            </w:pPr>
            <w:r w:rsidRPr="009C0398">
              <w:t>Формирование комфортной предпринимательской среды в Ленинградской области;</w:t>
            </w:r>
          </w:p>
          <w:p w:rsidR="00B805BF" w:rsidRPr="009C0398" w:rsidRDefault="00B805BF">
            <w:pPr>
              <w:pStyle w:val="ConsPlusNormal"/>
              <w:ind w:firstLine="283"/>
              <w:jc w:val="both"/>
            </w:pPr>
            <w:r w:rsidRPr="009C0398">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B805BF" w:rsidRPr="009C0398" w:rsidRDefault="00B805BF">
            <w:pPr>
              <w:pStyle w:val="ConsPlusNormal"/>
              <w:ind w:firstLine="283"/>
              <w:jc w:val="both"/>
            </w:pPr>
            <w:r w:rsidRPr="009C0398">
              <w:t>расширение доступа предпринимателей к производственным площадкам и инфраструктуре;</w:t>
            </w:r>
          </w:p>
          <w:p w:rsidR="00B805BF" w:rsidRPr="009C0398" w:rsidRDefault="00B805BF">
            <w:pPr>
              <w:pStyle w:val="ConsPlusNormal"/>
              <w:ind w:firstLine="283"/>
              <w:jc w:val="both"/>
            </w:pPr>
            <w:r w:rsidRPr="009C0398">
              <w:t>создание территорий опережающего социально-экономического развития;</w:t>
            </w:r>
          </w:p>
          <w:p w:rsidR="00B805BF" w:rsidRPr="009C0398" w:rsidRDefault="00B805BF">
            <w:pPr>
              <w:pStyle w:val="ConsPlusNormal"/>
              <w:ind w:firstLine="283"/>
              <w:jc w:val="both"/>
            </w:pPr>
            <w:r w:rsidRPr="009C0398">
              <w:t>обеспечение реализации градостроительной политики на территории Ленинградской области</w:t>
            </w:r>
          </w:p>
        </w:tc>
      </w:tr>
      <w:tr w:rsidR="009C0398" w:rsidRPr="009C0398">
        <w:tc>
          <w:tcPr>
            <w:tcW w:w="1852" w:type="dxa"/>
          </w:tcPr>
          <w:p w:rsidR="00B805BF" w:rsidRPr="009C0398" w:rsidRDefault="00B805BF">
            <w:pPr>
              <w:pStyle w:val="ConsPlusNormal"/>
            </w:pPr>
            <w:r w:rsidRPr="009C0398">
              <w:t>Сроки реализации подпрограммы</w:t>
            </w:r>
          </w:p>
        </w:tc>
        <w:tc>
          <w:tcPr>
            <w:tcW w:w="7200" w:type="dxa"/>
          </w:tcPr>
          <w:p w:rsidR="00B805BF" w:rsidRPr="009C0398" w:rsidRDefault="00B805BF">
            <w:pPr>
              <w:pStyle w:val="ConsPlusNormal"/>
              <w:ind w:firstLine="283"/>
              <w:jc w:val="both"/>
            </w:pPr>
            <w:r w:rsidRPr="009C0398">
              <w:t>2018-2024 годы</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Финансовое обеспечение подпрограммы - всего, в том числе по годам реализации</w:t>
            </w:r>
          </w:p>
        </w:tc>
        <w:tc>
          <w:tcPr>
            <w:tcW w:w="7200" w:type="dxa"/>
            <w:tcBorders>
              <w:bottom w:val="nil"/>
            </w:tcBorders>
          </w:tcPr>
          <w:p w:rsidR="00B805BF" w:rsidRPr="009C0398" w:rsidRDefault="00B805BF">
            <w:pPr>
              <w:pStyle w:val="ConsPlusNormal"/>
              <w:ind w:firstLine="283"/>
              <w:jc w:val="both"/>
            </w:pPr>
            <w:r w:rsidRPr="009C0398">
              <w:t>Общий объем финансирования подпрограммы за период 2018-2024 годов - 773424,0 тыс. рублей, в том числе:</w:t>
            </w:r>
          </w:p>
          <w:p w:rsidR="00B805BF" w:rsidRPr="009C0398" w:rsidRDefault="00B805BF">
            <w:pPr>
              <w:pStyle w:val="ConsPlusNormal"/>
              <w:ind w:firstLine="283"/>
              <w:jc w:val="both"/>
            </w:pPr>
            <w:r w:rsidRPr="009C0398">
              <w:t>2018 год - 109759,5 тыс. рублей;</w:t>
            </w:r>
          </w:p>
          <w:p w:rsidR="00B805BF" w:rsidRPr="009C0398" w:rsidRDefault="00B805BF">
            <w:pPr>
              <w:pStyle w:val="ConsPlusNormal"/>
              <w:ind w:firstLine="283"/>
              <w:jc w:val="both"/>
            </w:pPr>
            <w:r w:rsidRPr="009C0398">
              <w:t>2019 год - 107271,8 тыс. рублей;</w:t>
            </w:r>
          </w:p>
          <w:p w:rsidR="00B805BF" w:rsidRPr="009C0398" w:rsidRDefault="00B805BF">
            <w:pPr>
              <w:pStyle w:val="ConsPlusNormal"/>
              <w:ind w:firstLine="283"/>
              <w:jc w:val="both"/>
            </w:pPr>
            <w:r w:rsidRPr="009C0398">
              <w:t>2020 год - 129814,8 тыс. рублей;</w:t>
            </w:r>
          </w:p>
          <w:p w:rsidR="00B805BF" w:rsidRPr="009C0398" w:rsidRDefault="00B805BF">
            <w:pPr>
              <w:pStyle w:val="ConsPlusNormal"/>
              <w:ind w:firstLine="283"/>
              <w:jc w:val="both"/>
            </w:pPr>
            <w:r w:rsidRPr="009C0398">
              <w:t>2021 год - 128032,4 тыс. рублей;</w:t>
            </w:r>
          </w:p>
          <w:p w:rsidR="00B805BF" w:rsidRPr="009C0398" w:rsidRDefault="00B805BF">
            <w:pPr>
              <w:pStyle w:val="ConsPlusNormal"/>
              <w:ind w:firstLine="283"/>
              <w:jc w:val="both"/>
            </w:pPr>
            <w:r w:rsidRPr="009C0398">
              <w:t>2022 год - 114779,2 тыс. рублей;</w:t>
            </w:r>
          </w:p>
          <w:p w:rsidR="00B805BF" w:rsidRPr="009C0398" w:rsidRDefault="00B805BF">
            <w:pPr>
              <w:pStyle w:val="ConsPlusNormal"/>
              <w:ind w:firstLine="283"/>
              <w:jc w:val="both"/>
            </w:pPr>
            <w:r w:rsidRPr="009C0398">
              <w:t>2023 год - 91780,0 тыс. рублей;</w:t>
            </w:r>
          </w:p>
          <w:p w:rsidR="00B805BF" w:rsidRPr="009C0398" w:rsidRDefault="00B805BF">
            <w:pPr>
              <w:pStyle w:val="ConsPlusNormal"/>
              <w:ind w:firstLine="283"/>
              <w:jc w:val="both"/>
            </w:pPr>
            <w:r w:rsidRPr="009C0398">
              <w:t>2024 год - 91986,3 тыс. рублей</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Ожидаемые результаты реализации подпрограммы</w:t>
            </w:r>
          </w:p>
        </w:tc>
        <w:tc>
          <w:tcPr>
            <w:tcW w:w="7200" w:type="dxa"/>
            <w:tcBorders>
              <w:bottom w:val="nil"/>
            </w:tcBorders>
          </w:tcPr>
          <w:p w:rsidR="00B805BF" w:rsidRPr="009C0398" w:rsidRDefault="00B805BF">
            <w:pPr>
              <w:pStyle w:val="ConsPlusNormal"/>
              <w:ind w:firstLine="283"/>
              <w:jc w:val="both"/>
            </w:pPr>
            <w:r w:rsidRPr="009C0398">
              <w:t>К концу 2024 года:</w:t>
            </w:r>
          </w:p>
          <w:p w:rsidR="00B805BF" w:rsidRPr="009C0398" w:rsidRDefault="00B805BF">
            <w:pPr>
              <w:pStyle w:val="ConsPlusNormal"/>
              <w:ind w:firstLine="283"/>
              <w:jc w:val="both"/>
            </w:pPr>
            <w:r w:rsidRPr="009C0398">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B805BF" w:rsidRPr="009C0398" w:rsidRDefault="00B805BF">
            <w:pPr>
              <w:pStyle w:val="ConsPlusNormal"/>
              <w:ind w:firstLine="283"/>
              <w:jc w:val="both"/>
            </w:pPr>
            <w:r w:rsidRPr="009C0398">
              <w:t>оценка Ленинградской области по рейтингу инвестиционной привлекательности регионов России - 2А;</w:t>
            </w:r>
          </w:p>
          <w:p w:rsidR="00B805BF" w:rsidRPr="009C0398" w:rsidRDefault="00B805BF">
            <w:pPr>
              <w:pStyle w:val="ConsPlusNormal"/>
              <w:ind w:firstLine="283"/>
              <w:jc w:val="both"/>
            </w:pPr>
            <w:r w:rsidRPr="009C0398">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B805BF" w:rsidRPr="009C0398" w:rsidRDefault="00B805BF">
            <w:pPr>
              <w:pStyle w:val="ConsPlusNormal"/>
              <w:ind w:firstLine="283"/>
              <w:jc w:val="both"/>
            </w:pPr>
            <w:r w:rsidRPr="009C0398">
              <w:t xml:space="preserve">количество созданных рабочих мест предприятиями - резидентами территорий опережающего социально-экономического развития - 1929 </w:t>
            </w:r>
            <w:r w:rsidRPr="009C0398">
              <w:lastRenderedPageBreak/>
              <w:t>ед.;</w:t>
            </w:r>
          </w:p>
          <w:p w:rsidR="00B805BF" w:rsidRPr="009C0398" w:rsidRDefault="00B805BF">
            <w:pPr>
              <w:pStyle w:val="ConsPlusNormal"/>
              <w:ind w:firstLine="283"/>
              <w:jc w:val="both"/>
            </w:pPr>
            <w:r w:rsidRPr="009C0398">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r w:rsidR="009C0398" w:rsidRPr="009C0398">
        <w:tblPrEx>
          <w:tblBorders>
            <w:insideH w:val="nil"/>
          </w:tblBorders>
        </w:tblPrEx>
        <w:tc>
          <w:tcPr>
            <w:tcW w:w="1852" w:type="dxa"/>
          </w:tcPr>
          <w:p w:rsidR="00B805BF" w:rsidRPr="009C0398" w:rsidRDefault="00B805BF">
            <w:pPr>
              <w:pStyle w:val="ConsPlusNormal"/>
            </w:pPr>
            <w:r w:rsidRPr="009C0398">
              <w:lastRenderedPageBreak/>
              <w:t>Финансовое обеспечение проектов, реализуемых в рамках подпрограммы, - всего, в том числе по годам реализации</w:t>
            </w:r>
          </w:p>
        </w:tc>
        <w:tc>
          <w:tcPr>
            <w:tcW w:w="7200" w:type="dxa"/>
          </w:tcPr>
          <w:p w:rsidR="00B805BF" w:rsidRPr="009C0398" w:rsidRDefault="00B805BF">
            <w:pPr>
              <w:pStyle w:val="ConsPlusNormal"/>
              <w:ind w:firstLine="283"/>
              <w:jc w:val="both"/>
            </w:pPr>
            <w:r w:rsidRPr="009C0398">
              <w:t>Общий объем финансирования проектов, реализуемых в рамках подпрограммы, составляет 146481,3 тыс. рублей, в том числе:</w:t>
            </w:r>
          </w:p>
          <w:p w:rsidR="00B805BF" w:rsidRPr="009C0398" w:rsidRDefault="00B805BF">
            <w:pPr>
              <w:pStyle w:val="ConsPlusNormal"/>
              <w:ind w:firstLine="283"/>
              <w:jc w:val="both"/>
            </w:pPr>
            <w:r w:rsidRPr="009C0398">
              <w:t>2018 год - 42526,0 тыс. рублей;</w:t>
            </w:r>
          </w:p>
          <w:p w:rsidR="00B805BF" w:rsidRPr="009C0398" w:rsidRDefault="00B805BF">
            <w:pPr>
              <w:pStyle w:val="ConsPlusNormal"/>
              <w:ind w:firstLine="283"/>
              <w:jc w:val="both"/>
            </w:pPr>
            <w:r w:rsidRPr="009C0398">
              <w:t>2019 год - 25085,9 тыс. рублей;</w:t>
            </w:r>
          </w:p>
          <w:p w:rsidR="00B805BF" w:rsidRPr="009C0398" w:rsidRDefault="00B805BF">
            <w:pPr>
              <w:pStyle w:val="ConsPlusNormal"/>
              <w:ind w:firstLine="283"/>
              <w:jc w:val="both"/>
            </w:pPr>
            <w:r w:rsidRPr="009C0398">
              <w:t>2020 год - 31724,2 тыс. рублей;</w:t>
            </w:r>
          </w:p>
          <w:p w:rsidR="00B805BF" w:rsidRPr="009C0398" w:rsidRDefault="00B805BF">
            <w:pPr>
              <w:pStyle w:val="ConsPlusNormal"/>
              <w:ind w:firstLine="283"/>
              <w:jc w:val="both"/>
            </w:pPr>
            <w:r w:rsidRPr="009C0398">
              <w:t>2021 год - 31922,7 тыс. рублей;</w:t>
            </w:r>
          </w:p>
          <w:p w:rsidR="00B805BF" w:rsidRPr="009C0398" w:rsidRDefault="00B805BF">
            <w:pPr>
              <w:pStyle w:val="ConsPlusNormal"/>
              <w:ind w:firstLine="283"/>
              <w:jc w:val="both"/>
            </w:pPr>
            <w:r w:rsidRPr="009C0398">
              <w:t>2022 год - 15222,5 тыс. рублей</w:t>
            </w:r>
          </w:p>
        </w:tc>
      </w:tr>
    </w:tbl>
    <w:p w:rsidR="00B805BF" w:rsidRPr="009C0398" w:rsidRDefault="00B805BF">
      <w:pPr>
        <w:pStyle w:val="ConsPlusNormal"/>
        <w:ind w:firstLine="540"/>
        <w:jc w:val="both"/>
      </w:pPr>
    </w:p>
    <w:p w:rsidR="00B805BF" w:rsidRPr="009C0398" w:rsidRDefault="00B805BF">
      <w:pPr>
        <w:pStyle w:val="ConsPlusTitle"/>
        <w:jc w:val="center"/>
        <w:outlineLvl w:val="2"/>
      </w:pPr>
      <w:r w:rsidRPr="009C0398">
        <w:t>1. Обоснование цели, задач и ожидаемых результатов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 xml:space="preserve">В соответствии со </w:t>
      </w:r>
      <w:hyperlink r:id="rId23" w:history="1">
        <w:r w:rsidRPr="009C0398">
          <w:t>Стратегией</w:t>
        </w:r>
      </w:hyperlink>
      <w:r w:rsidRPr="009C0398">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B805BF" w:rsidRPr="009C0398" w:rsidRDefault="00B805BF">
      <w:pPr>
        <w:pStyle w:val="ConsPlusNormal"/>
        <w:spacing w:before="220"/>
        <w:ind w:firstLine="540"/>
        <w:jc w:val="both"/>
      </w:pPr>
      <w:r w:rsidRPr="009C0398">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24" w:history="1">
        <w:r w:rsidRPr="009C0398">
          <w:t>карты</w:t>
        </w:r>
      </w:hyperlink>
      <w:r w:rsidRPr="009C0398">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B805BF" w:rsidRPr="009C0398" w:rsidRDefault="00B805BF">
      <w:pPr>
        <w:pStyle w:val="ConsPlusNormal"/>
        <w:spacing w:before="220"/>
        <w:ind w:firstLine="540"/>
        <w:jc w:val="both"/>
      </w:pPr>
      <w:r w:rsidRPr="009C0398">
        <w:t>Для достижения цели подпрограммы предусматривается решение следующих задач:</w:t>
      </w:r>
    </w:p>
    <w:p w:rsidR="00B805BF" w:rsidRPr="009C0398" w:rsidRDefault="00B805BF">
      <w:pPr>
        <w:pStyle w:val="ConsPlusNormal"/>
        <w:spacing w:before="220"/>
        <w:ind w:firstLine="540"/>
        <w:jc w:val="both"/>
      </w:pPr>
      <w:r w:rsidRPr="009C0398">
        <w:t>Задача 1. Формирование комфортной предпринимательской среды в Ленинградской области</w:t>
      </w:r>
    </w:p>
    <w:p w:rsidR="00B805BF" w:rsidRPr="009C0398" w:rsidRDefault="00B805BF">
      <w:pPr>
        <w:pStyle w:val="ConsPlusNormal"/>
        <w:spacing w:before="220"/>
        <w:ind w:firstLine="540"/>
        <w:jc w:val="both"/>
      </w:pPr>
      <w:r w:rsidRPr="009C0398">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B805BF" w:rsidRPr="009C0398" w:rsidRDefault="00B805BF">
      <w:pPr>
        <w:pStyle w:val="ConsPlusNormal"/>
        <w:spacing w:before="220"/>
        <w:ind w:firstLine="540"/>
        <w:jc w:val="both"/>
      </w:pPr>
      <w:r w:rsidRPr="009C0398">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B805BF" w:rsidRPr="009C0398" w:rsidRDefault="00B805BF">
      <w:pPr>
        <w:pStyle w:val="ConsPlusNormal"/>
        <w:spacing w:before="220"/>
        <w:ind w:firstLine="540"/>
        <w:jc w:val="both"/>
      </w:pPr>
      <w:r w:rsidRPr="009C0398">
        <w:t xml:space="preserve">Решение задачи предполагается осуществлять посредством внедрения целевых моделей регулирования и </w:t>
      </w:r>
      <w:proofErr w:type="spellStart"/>
      <w:r w:rsidRPr="009C0398">
        <w:t>правоприменения</w:t>
      </w:r>
      <w:proofErr w:type="spellEnd"/>
      <w:r w:rsidRPr="009C0398">
        <w:t xml:space="preserve"> в проектно-ориентированной системе.</w:t>
      </w:r>
    </w:p>
    <w:p w:rsidR="00B805BF" w:rsidRPr="009C0398" w:rsidRDefault="00B805BF">
      <w:pPr>
        <w:pStyle w:val="ConsPlusNormal"/>
        <w:spacing w:before="220"/>
        <w:ind w:firstLine="540"/>
        <w:jc w:val="both"/>
      </w:pPr>
      <w:r w:rsidRPr="009C0398">
        <w:t xml:space="preserve">Целевые модели регулирования и </w:t>
      </w:r>
      <w:proofErr w:type="spellStart"/>
      <w:r w:rsidRPr="009C0398">
        <w:t>правоприменения</w:t>
      </w:r>
      <w:proofErr w:type="spellEnd"/>
      <w:r w:rsidRPr="009C0398">
        <w:t xml:space="preserve">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5" w:history="1">
        <w:r w:rsidRPr="009C0398">
          <w:t>распоряжением</w:t>
        </w:r>
      </w:hyperlink>
      <w:r w:rsidRPr="009C0398">
        <w:t xml:space="preserve"> Правительства Российской Федерации от 31 января 2017 года N 147-р. Целевые </w:t>
      </w:r>
      <w:r w:rsidRPr="009C0398">
        <w:lastRenderedPageBreak/>
        <w:t>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B805BF" w:rsidRPr="009C0398" w:rsidRDefault="00B805BF">
      <w:pPr>
        <w:pStyle w:val="ConsPlusNormal"/>
        <w:spacing w:before="220"/>
        <w:ind w:firstLine="540"/>
        <w:jc w:val="both"/>
      </w:pPr>
      <w:proofErr w:type="gramStart"/>
      <w:r w:rsidRPr="009C0398">
        <w:t xml:space="preserve">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9C0398">
        <w:t>энергоэффективности</w:t>
      </w:r>
      <w:proofErr w:type="spellEnd"/>
      <w:r w:rsidRPr="009C0398">
        <w:t xml:space="preserve"> в Ленинградской области".</w:t>
      </w:r>
      <w:proofErr w:type="gramEnd"/>
    </w:p>
    <w:p w:rsidR="00B805BF" w:rsidRPr="009C0398" w:rsidRDefault="00B805BF">
      <w:pPr>
        <w:pStyle w:val="ConsPlusNormal"/>
        <w:spacing w:before="220"/>
        <w:ind w:firstLine="540"/>
        <w:jc w:val="both"/>
      </w:pPr>
      <w:r w:rsidRPr="009C0398">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B805BF" w:rsidRPr="009C0398" w:rsidRDefault="00B805BF">
      <w:pPr>
        <w:pStyle w:val="ConsPlusNormal"/>
        <w:spacing w:before="220"/>
        <w:ind w:firstLine="540"/>
        <w:jc w:val="both"/>
      </w:pPr>
      <w:r w:rsidRPr="009C0398">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B805BF" w:rsidRPr="009C0398" w:rsidRDefault="00B805BF">
      <w:pPr>
        <w:pStyle w:val="ConsPlusNormal"/>
        <w:spacing w:before="220"/>
        <w:ind w:firstLine="540"/>
        <w:jc w:val="both"/>
      </w:pPr>
      <w:r w:rsidRPr="009C0398">
        <w:t>Задача подпрограммы соответствует цели стратегической карты 1.2 "Доступность технологий, кадровых и финансовых ресурсов".</w:t>
      </w:r>
    </w:p>
    <w:p w:rsidR="00B805BF" w:rsidRPr="009C0398" w:rsidRDefault="00B805BF">
      <w:pPr>
        <w:pStyle w:val="ConsPlusNormal"/>
        <w:spacing w:before="220"/>
        <w:ind w:firstLine="540"/>
        <w:jc w:val="both"/>
      </w:pPr>
      <w:r w:rsidRPr="009C0398">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B805BF" w:rsidRPr="009C0398" w:rsidRDefault="00B805BF">
      <w:pPr>
        <w:pStyle w:val="ConsPlusNormal"/>
        <w:spacing w:before="220"/>
        <w:ind w:firstLine="540"/>
        <w:jc w:val="both"/>
      </w:pPr>
      <w:r w:rsidRPr="009C0398">
        <w:t xml:space="preserve">ГКУ "АЭРЛО" обеспечивает участие представителей Ленинградской области в крупных российских и международных </w:t>
      </w:r>
      <w:proofErr w:type="spellStart"/>
      <w:r w:rsidRPr="009C0398">
        <w:t>конгрессно</w:t>
      </w:r>
      <w:proofErr w:type="spellEnd"/>
      <w:r w:rsidRPr="009C0398">
        <w:t>-выставочных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B805BF" w:rsidRPr="009C0398" w:rsidRDefault="00B805BF">
      <w:pPr>
        <w:pStyle w:val="ConsPlusNormal"/>
        <w:spacing w:before="220"/>
        <w:ind w:firstLine="540"/>
        <w:jc w:val="both"/>
      </w:pPr>
      <w:r w:rsidRPr="009C0398">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B805BF" w:rsidRPr="009C0398" w:rsidRDefault="00B805BF">
      <w:pPr>
        <w:pStyle w:val="ConsPlusNormal"/>
        <w:spacing w:before="220"/>
        <w:ind w:firstLine="540"/>
        <w:jc w:val="both"/>
      </w:pPr>
      <w:r w:rsidRPr="009C0398">
        <w:t>Задача 3. Расширение доступа предпринимателей к производственным площадкам и инфраструктуре</w:t>
      </w:r>
    </w:p>
    <w:p w:rsidR="00B805BF" w:rsidRPr="009C0398" w:rsidRDefault="00B805BF">
      <w:pPr>
        <w:pStyle w:val="ConsPlusNormal"/>
        <w:spacing w:before="220"/>
        <w:ind w:firstLine="540"/>
        <w:jc w:val="both"/>
      </w:pPr>
      <w:r w:rsidRPr="009C0398">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B805BF" w:rsidRPr="009C0398" w:rsidRDefault="00B805BF">
      <w:pPr>
        <w:pStyle w:val="ConsPlusNormal"/>
        <w:spacing w:before="220"/>
        <w:ind w:firstLine="540"/>
        <w:jc w:val="both"/>
      </w:pPr>
      <w:r w:rsidRPr="009C0398">
        <w:lastRenderedPageBreak/>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B805BF" w:rsidRPr="009C0398" w:rsidRDefault="00B805BF">
      <w:pPr>
        <w:pStyle w:val="ConsPlusNormal"/>
        <w:spacing w:before="220"/>
        <w:ind w:firstLine="540"/>
        <w:jc w:val="both"/>
      </w:pPr>
      <w:r w:rsidRPr="009C0398">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B805BF" w:rsidRPr="009C0398" w:rsidRDefault="00B805BF">
      <w:pPr>
        <w:pStyle w:val="ConsPlusNormal"/>
        <w:spacing w:before="220"/>
        <w:ind w:firstLine="540"/>
        <w:jc w:val="both"/>
      </w:pPr>
      <w:r w:rsidRPr="009C0398">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B805BF" w:rsidRPr="009C0398" w:rsidRDefault="00B805BF">
      <w:pPr>
        <w:pStyle w:val="ConsPlusNormal"/>
        <w:spacing w:before="220"/>
        <w:ind w:firstLine="540"/>
        <w:jc w:val="both"/>
      </w:pPr>
      <w:r w:rsidRPr="009C0398">
        <w:t>Задача 4. Создание территорий опережающего социально-экономического развития</w:t>
      </w:r>
    </w:p>
    <w:p w:rsidR="00B805BF" w:rsidRPr="009C0398" w:rsidRDefault="00B805BF">
      <w:pPr>
        <w:pStyle w:val="ConsPlusNormal"/>
        <w:spacing w:before="220"/>
        <w:ind w:firstLine="540"/>
        <w:jc w:val="both"/>
      </w:pPr>
      <w:r w:rsidRPr="009C0398">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B805BF" w:rsidRPr="009C0398" w:rsidRDefault="00B805BF">
      <w:pPr>
        <w:pStyle w:val="ConsPlusNormal"/>
        <w:spacing w:before="220"/>
        <w:ind w:firstLine="540"/>
        <w:jc w:val="both"/>
      </w:pPr>
      <w:r w:rsidRPr="009C0398">
        <w:t xml:space="preserve">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w:t>
      </w:r>
      <w:proofErr w:type="spellStart"/>
      <w:r w:rsidRPr="009C0398">
        <w:t>монопрофильных</w:t>
      </w:r>
      <w:proofErr w:type="spellEnd"/>
      <w:r w:rsidRPr="009C0398">
        <w:t xml:space="preserve"> муниципальных образований (далее - моногорода).</w:t>
      </w:r>
    </w:p>
    <w:p w:rsidR="00B805BF" w:rsidRPr="009C0398" w:rsidRDefault="00B805BF">
      <w:pPr>
        <w:pStyle w:val="ConsPlusNormal"/>
        <w:spacing w:before="220"/>
        <w:ind w:firstLine="540"/>
        <w:jc w:val="both"/>
      </w:pPr>
      <w:r w:rsidRPr="009C0398">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B805BF" w:rsidRPr="009C0398" w:rsidRDefault="00B805BF">
      <w:pPr>
        <w:pStyle w:val="ConsPlusNormal"/>
        <w:spacing w:before="220"/>
        <w:ind w:firstLine="540"/>
        <w:jc w:val="both"/>
      </w:pPr>
      <w:r w:rsidRPr="009C0398">
        <w:t>Задача 5. Обеспечение реализации градостроительной политики на территории Ленинградской области</w:t>
      </w:r>
    </w:p>
    <w:p w:rsidR="00B805BF" w:rsidRPr="009C0398" w:rsidRDefault="00B805BF">
      <w:pPr>
        <w:pStyle w:val="ConsPlusNormal"/>
        <w:spacing w:before="220"/>
        <w:ind w:firstLine="540"/>
        <w:jc w:val="both"/>
      </w:pPr>
      <w:proofErr w:type="gramStart"/>
      <w:r w:rsidRPr="009C0398">
        <w:t xml:space="preserve">В соответствии с </w:t>
      </w:r>
      <w:hyperlink r:id="rId26" w:history="1">
        <w:r w:rsidRPr="009C0398">
          <w:t>частью 4 статьи 9</w:t>
        </w:r>
      </w:hyperlink>
      <w:r w:rsidRPr="009C0398">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w:t>
      </w:r>
      <w:proofErr w:type="gramEnd"/>
      <w:r w:rsidRPr="009C0398">
        <w:t xml:space="preserve"> объектов, если размещение указанных объектов не предусмотрено документами территориального планирования субъекта Российской Федерации.</w:t>
      </w:r>
    </w:p>
    <w:p w:rsidR="00B805BF" w:rsidRPr="009C0398" w:rsidRDefault="00B805BF">
      <w:pPr>
        <w:pStyle w:val="ConsPlusNormal"/>
        <w:ind w:firstLine="540"/>
        <w:jc w:val="both"/>
      </w:pPr>
    </w:p>
    <w:p w:rsidR="00B805BF" w:rsidRPr="009C0398" w:rsidRDefault="00B805BF">
      <w:pPr>
        <w:pStyle w:val="ConsPlusTitle"/>
        <w:jc w:val="center"/>
        <w:outlineLvl w:val="3"/>
      </w:pPr>
      <w:r w:rsidRPr="009C0398">
        <w:t>Ожидаемые результаты реализации подпрограммы</w:t>
      </w:r>
    </w:p>
    <w:p w:rsidR="00B805BF" w:rsidRPr="009C0398" w:rsidRDefault="00B805BF">
      <w:pPr>
        <w:pStyle w:val="ConsPlusTitle"/>
        <w:jc w:val="center"/>
      </w:pPr>
      <w:r w:rsidRPr="009C0398">
        <w:t>к концу 2024 года</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B805BF" w:rsidRPr="009C0398" w:rsidRDefault="00B805BF">
      <w:pPr>
        <w:pStyle w:val="ConsPlusNormal"/>
        <w:spacing w:before="220"/>
        <w:ind w:firstLine="540"/>
        <w:jc w:val="both"/>
      </w:pPr>
      <w:r w:rsidRPr="009C0398">
        <w:t>Задача 2: оценка Ленинградской области по рейтингу инвестиционной привлекательности регионов России - 2А.</w:t>
      </w:r>
    </w:p>
    <w:p w:rsidR="00B805BF" w:rsidRPr="009C0398" w:rsidRDefault="00B805BF">
      <w:pPr>
        <w:pStyle w:val="ConsPlusNormal"/>
        <w:spacing w:before="220"/>
        <w:ind w:firstLine="540"/>
        <w:jc w:val="both"/>
      </w:pPr>
      <w:r w:rsidRPr="009C0398">
        <w:lastRenderedPageBreak/>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B805BF" w:rsidRPr="009C0398" w:rsidRDefault="00B805BF">
      <w:pPr>
        <w:pStyle w:val="ConsPlusNormal"/>
        <w:spacing w:before="220"/>
        <w:ind w:firstLine="540"/>
        <w:jc w:val="both"/>
      </w:pPr>
      <w:r w:rsidRPr="009C0398">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B805BF" w:rsidRPr="009C0398" w:rsidRDefault="00B805BF">
      <w:pPr>
        <w:pStyle w:val="ConsPlusNormal"/>
        <w:spacing w:before="220"/>
        <w:ind w:firstLine="540"/>
        <w:jc w:val="both"/>
      </w:pPr>
      <w:r w:rsidRPr="009C0398">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2. Характеристика основных мероприятий и проектов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Подпрограмма включает следующие основные мероприятия:</w:t>
      </w:r>
    </w:p>
    <w:p w:rsidR="00B805BF" w:rsidRPr="009C0398" w:rsidRDefault="00B805BF">
      <w:pPr>
        <w:pStyle w:val="ConsPlusNormal"/>
        <w:spacing w:before="220"/>
        <w:ind w:firstLine="540"/>
        <w:jc w:val="both"/>
      </w:pPr>
      <w:r w:rsidRPr="009C0398">
        <w:t>1.1. Программа проектов "Улучшение инвестиционного климата в Ленинградской области"</w:t>
      </w:r>
    </w:p>
    <w:p w:rsidR="00B805BF" w:rsidRPr="009C0398" w:rsidRDefault="00B805BF">
      <w:pPr>
        <w:pStyle w:val="ConsPlusNormal"/>
        <w:spacing w:before="220"/>
        <w:ind w:firstLine="540"/>
        <w:jc w:val="both"/>
      </w:pPr>
      <w:proofErr w:type="gramStart"/>
      <w:r w:rsidRPr="009C0398">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rsidRPr="009C0398">
        <w:t xml:space="preserve"> Ленинградской области.</w:t>
      </w:r>
    </w:p>
    <w:p w:rsidR="00B805BF" w:rsidRPr="009C0398" w:rsidRDefault="00B805BF">
      <w:pPr>
        <w:pStyle w:val="ConsPlusNormal"/>
        <w:spacing w:before="220"/>
        <w:ind w:firstLine="540"/>
        <w:jc w:val="both"/>
      </w:pPr>
      <w:proofErr w:type="gramStart"/>
      <w:r w:rsidRPr="009C0398">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27" w:history="1">
        <w:r w:rsidRPr="009C0398">
          <w:t>закон</w:t>
        </w:r>
      </w:hyperlink>
      <w:r w:rsidRPr="009C0398">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rsidRPr="009C0398">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B805BF" w:rsidRPr="009C0398" w:rsidRDefault="00B805BF">
      <w:pPr>
        <w:pStyle w:val="ConsPlusNormal"/>
        <w:spacing w:before="220"/>
        <w:ind w:firstLine="540"/>
        <w:jc w:val="both"/>
      </w:pPr>
      <w:r w:rsidRPr="009C0398">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B805BF" w:rsidRPr="009C0398" w:rsidRDefault="00B805BF">
      <w:pPr>
        <w:pStyle w:val="ConsPlusNormal"/>
        <w:spacing w:before="220"/>
        <w:ind w:firstLine="540"/>
        <w:jc w:val="both"/>
      </w:pPr>
      <w:r w:rsidRPr="009C0398">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rsidRPr="009C0398">
        <w:t>предусматривающих</w:t>
      </w:r>
      <w:proofErr w:type="gramEnd"/>
      <w:r w:rsidRPr="009C0398">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w:t>
      </w:r>
      <w:r w:rsidRPr="009C0398">
        <w:lastRenderedPageBreak/>
        <w:t>зонирования.</w:t>
      </w:r>
    </w:p>
    <w:p w:rsidR="00B805BF" w:rsidRPr="009C0398" w:rsidRDefault="00B805BF">
      <w:pPr>
        <w:pStyle w:val="ConsPlusNormal"/>
        <w:spacing w:before="220"/>
        <w:ind w:firstLine="540"/>
        <w:jc w:val="both"/>
      </w:pPr>
      <w:r w:rsidRPr="009C0398">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B805BF" w:rsidRPr="009C0398" w:rsidRDefault="00B805BF">
      <w:pPr>
        <w:pStyle w:val="ConsPlusNormal"/>
        <w:spacing w:before="220"/>
        <w:ind w:firstLine="540"/>
        <w:jc w:val="both"/>
      </w:pPr>
      <w:r w:rsidRPr="009C0398">
        <w:t xml:space="preserve">Участие филиала ФГБУ "ФКП </w:t>
      </w:r>
      <w:proofErr w:type="spellStart"/>
      <w:r w:rsidRPr="009C0398">
        <w:t>Росреестра</w:t>
      </w:r>
      <w:proofErr w:type="spellEnd"/>
      <w:r w:rsidRPr="009C0398">
        <w:t xml:space="preserve">" по Ленинградской области и Управления </w:t>
      </w:r>
      <w:proofErr w:type="spellStart"/>
      <w:r w:rsidRPr="009C0398">
        <w:t>Росреестра</w:t>
      </w:r>
      <w:proofErr w:type="spellEnd"/>
      <w:r w:rsidRPr="009C0398">
        <w:t xml:space="preserve"> по Ленинградской области заключается в оптимизации кадастрового учета земельных участков и объектов недвижимого имущества.</w:t>
      </w:r>
    </w:p>
    <w:p w:rsidR="00B805BF" w:rsidRPr="009C0398" w:rsidRDefault="00B805BF">
      <w:pPr>
        <w:pStyle w:val="ConsPlusNormal"/>
        <w:spacing w:before="220"/>
        <w:ind w:firstLine="540"/>
        <w:jc w:val="both"/>
      </w:pPr>
      <w:proofErr w:type="gramStart"/>
      <w:r w:rsidRPr="009C0398">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roofErr w:type="gramEnd"/>
    </w:p>
    <w:p w:rsidR="00B805BF" w:rsidRPr="009C0398" w:rsidRDefault="00B805BF">
      <w:pPr>
        <w:pStyle w:val="ConsPlusNormal"/>
        <w:spacing w:before="220"/>
        <w:ind w:firstLine="540"/>
        <w:jc w:val="both"/>
      </w:pPr>
      <w:r w:rsidRPr="009C0398">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B805BF" w:rsidRPr="009C0398" w:rsidRDefault="00B805BF">
      <w:pPr>
        <w:pStyle w:val="ConsPlusNormal"/>
        <w:spacing w:before="220"/>
        <w:ind w:firstLine="540"/>
        <w:jc w:val="both"/>
      </w:pPr>
      <w:r w:rsidRPr="009C0398">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B805BF" w:rsidRPr="009C0398" w:rsidRDefault="00B805BF">
      <w:pPr>
        <w:pStyle w:val="ConsPlusNormal"/>
        <w:spacing w:before="220"/>
        <w:ind w:firstLine="540"/>
        <w:jc w:val="both"/>
      </w:pPr>
      <w:r w:rsidRPr="009C0398">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B805BF" w:rsidRPr="009C0398" w:rsidRDefault="00B805BF">
      <w:pPr>
        <w:pStyle w:val="ConsPlusNormal"/>
        <w:spacing w:before="220"/>
        <w:ind w:firstLine="540"/>
        <w:jc w:val="both"/>
      </w:pPr>
      <w:r w:rsidRPr="009C0398">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rsidRPr="009C0398">
        <w:t>и(</w:t>
      </w:r>
      <w:proofErr w:type="gramEnd"/>
      <w:r w:rsidRPr="009C0398">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B805BF" w:rsidRPr="009C0398" w:rsidRDefault="00B805BF">
      <w:pPr>
        <w:pStyle w:val="ConsPlusNormal"/>
        <w:spacing w:before="220"/>
        <w:ind w:firstLine="540"/>
        <w:jc w:val="both"/>
      </w:pPr>
      <w:r w:rsidRPr="009C0398">
        <w:t xml:space="preserve">ГКУ "АЭРЛО" обеспечивает участие представителей Ленинградской области в крупных российских и международных </w:t>
      </w:r>
      <w:proofErr w:type="spellStart"/>
      <w:r w:rsidRPr="009C0398">
        <w:t>конгрессно</w:t>
      </w:r>
      <w:proofErr w:type="spellEnd"/>
      <w:r w:rsidRPr="009C0398">
        <w:t>-выставочных,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B805BF" w:rsidRPr="009C0398" w:rsidRDefault="00B805BF">
      <w:pPr>
        <w:pStyle w:val="ConsPlusNormal"/>
        <w:spacing w:before="220"/>
        <w:ind w:firstLine="540"/>
        <w:jc w:val="both"/>
      </w:pPr>
      <w:proofErr w:type="gramStart"/>
      <w:r w:rsidRPr="009C0398">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B805BF" w:rsidRPr="009C0398" w:rsidRDefault="00B805BF">
      <w:pPr>
        <w:pStyle w:val="ConsPlusNormal"/>
        <w:spacing w:before="220"/>
        <w:ind w:firstLine="540"/>
        <w:jc w:val="both"/>
      </w:pPr>
      <w:r w:rsidRPr="009C0398">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B805BF" w:rsidRPr="009C0398" w:rsidRDefault="00B805BF">
      <w:pPr>
        <w:pStyle w:val="ConsPlusNormal"/>
        <w:spacing w:before="220"/>
        <w:ind w:firstLine="540"/>
        <w:jc w:val="both"/>
      </w:pPr>
      <w:r w:rsidRPr="009C0398">
        <w:t xml:space="preserve">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w:t>
      </w:r>
      <w:r w:rsidRPr="009C0398">
        <w:lastRenderedPageBreak/>
        <w:t>концессионных соглашений.</w:t>
      </w:r>
    </w:p>
    <w:p w:rsidR="00B805BF" w:rsidRPr="009C0398" w:rsidRDefault="00B805BF">
      <w:pPr>
        <w:pStyle w:val="ConsPlusNormal"/>
        <w:spacing w:before="220"/>
        <w:ind w:firstLine="540"/>
        <w:jc w:val="both"/>
      </w:pPr>
      <w:proofErr w:type="gramStart"/>
      <w:r w:rsidRPr="009C0398">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w:t>
      </w:r>
      <w:proofErr w:type="gramEnd"/>
      <w:r w:rsidRPr="009C0398">
        <w:t xml:space="preserve"> о государственно-частном партнерстве и концессионных соглашений на территории Ленинградской области.</w:t>
      </w:r>
    </w:p>
    <w:p w:rsidR="00B805BF" w:rsidRPr="009C0398" w:rsidRDefault="00B805BF">
      <w:pPr>
        <w:pStyle w:val="ConsPlusNormal"/>
        <w:spacing w:before="220"/>
        <w:ind w:firstLine="540"/>
        <w:jc w:val="both"/>
      </w:pPr>
      <w:r w:rsidRPr="009C0398">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B805BF" w:rsidRPr="009C0398" w:rsidRDefault="00B805BF">
      <w:pPr>
        <w:pStyle w:val="ConsPlusNormal"/>
        <w:spacing w:before="220"/>
        <w:ind w:firstLine="540"/>
        <w:jc w:val="both"/>
      </w:pPr>
      <w:r w:rsidRPr="009C0398">
        <w:t>1.4. Основное мероприятие "Стимулирование создания и развития индустриальных (промышленных) парков"</w:t>
      </w:r>
    </w:p>
    <w:p w:rsidR="00B805BF" w:rsidRPr="009C0398" w:rsidRDefault="00B805BF">
      <w:pPr>
        <w:pStyle w:val="ConsPlusNormal"/>
        <w:spacing w:before="220"/>
        <w:ind w:firstLine="540"/>
        <w:jc w:val="both"/>
      </w:pPr>
      <w:r w:rsidRPr="009C0398">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rsidRPr="009C0398">
        <w:t>К индустриальным паркам, создаваемым за счет средств регионального и частично федерального бюджетов, относятся региональные парки "Пикалево" (</w:t>
      </w:r>
      <w:proofErr w:type="spellStart"/>
      <w:r w:rsidRPr="009C0398">
        <w:t>Бокситогорский</w:t>
      </w:r>
      <w:proofErr w:type="spellEnd"/>
      <w:r w:rsidRPr="009C0398">
        <w:t xml:space="preserve"> муниципальный район), "Тосно" (</w:t>
      </w:r>
      <w:proofErr w:type="spellStart"/>
      <w:r w:rsidRPr="009C0398">
        <w:t>Тосненский</w:t>
      </w:r>
      <w:proofErr w:type="spellEnd"/>
      <w:r w:rsidRPr="009C0398">
        <w:t xml:space="preserve"> район), "Северо-Западный </w:t>
      </w:r>
      <w:proofErr w:type="spellStart"/>
      <w:r w:rsidRPr="009C0398">
        <w:t>нанотехнологический</w:t>
      </w:r>
      <w:proofErr w:type="spellEnd"/>
      <w:r w:rsidRPr="009C0398">
        <w:t xml:space="preserve">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w:t>
      </w:r>
      <w:proofErr w:type="spellStart"/>
      <w:r w:rsidRPr="009C0398">
        <w:t>Леноблинновации</w:t>
      </w:r>
      <w:proofErr w:type="spellEnd"/>
      <w:r w:rsidRPr="009C0398">
        <w:t>").</w:t>
      </w:r>
      <w:proofErr w:type="gramEnd"/>
    </w:p>
    <w:p w:rsidR="00B805BF" w:rsidRPr="009C0398" w:rsidRDefault="00B805BF">
      <w:pPr>
        <w:pStyle w:val="ConsPlusNormal"/>
        <w:spacing w:before="220"/>
        <w:ind w:firstLine="540"/>
        <w:jc w:val="both"/>
      </w:pPr>
      <w:r w:rsidRPr="009C0398">
        <w:t xml:space="preserve">В рамках основного мероприятия будет осуществляться деятельность </w:t>
      </w:r>
      <w:proofErr w:type="gramStart"/>
      <w:r w:rsidRPr="009C0398">
        <w:t>по</w:t>
      </w:r>
      <w:proofErr w:type="gramEnd"/>
      <w:r w:rsidRPr="009C0398">
        <w:t>:</w:t>
      </w:r>
    </w:p>
    <w:p w:rsidR="00B805BF" w:rsidRPr="009C0398" w:rsidRDefault="00B805BF">
      <w:pPr>
        <w:pStyle w:val="ConsPlusNormal"/>
        <w:spacing w:before="220"/>
        <w:ind w:firstLine="540"/>
        <w:jc w:val="both"/>
      </w:pPr>
      <w:r w:rsidRPr="009C0398">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B805BF" w:rsidRPr="009C0398" w:rsidRDefault="00B805BF">
      <w:pPr>
        <w:pStyle w:val="ConsPlusNormal"/>
        <w:spacing w:before="220"/>
        <w:ind w:firstLine="540"/>
        <w:jc w:val="both"/>
      </w:pPr>
      <w:r w:rsidRPr="009C0398">
        <w:t xml:space="preserve">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w:t>
      </w:r>
      <w:proofErr w:type="gramStart"/>
      <w:r w:rsidRPr="009C0398">
        <w:t>и(</w:t>
      </w:r>
      <w:proofErr w:type="gramEnd"/>
      <w:r w:rsidRPr="009C0398">
        <w:t>или) получивших статус индустриального парка в Ленинградской области;</w:t>
      </w:r>
    </w:p>
    <w:p w:rsidR="00B805BF" w:rsidRPr="009C0398" w:rsidRDefault="00B805BF">
      <w:pPr>
        <w:pStyle w:val="ConsPlusNormal"/>
        <w:spacing w:before="220"/>
        <w:ind w:firstLine="540"/>
        <w:jc w:val="both"/>
      </w:pPr>
      <w:r w:rsidRPr="009C0398">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B805BF" w:rsidRPr="009C0398" w:rsidRDefault="00B805BF">
      <w:pPr>
        <w:pStyle w:val="ConsPlusNormal"/>
        <w:spacing w:before="220"/>
        <w:ind w:firstLine="540"/>
        <w:jc w:val="both"/>
      </w:pPr>
      <w:r w:rsidRPr="009C0398">
        <w:t>оказанию содействия инвесторам, потенциальным инвесторам, предпринимателям в подборе промышленных площадок на основании сведений ИРИС.</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w:t>
      </w:r>
      <w:proofErr w:type="spellStart"/>
      <w:r w:rsidRPr="009C0398">
        <w:t>Леноблинновации</w:t>
      </w:r>
      <w:proofErr w:type="spellEnd"/>
      <w:r w:rsidRPr="009C0398">
        <w:t>",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w:t>
      </w:r>
      <w:proofErr w:type="gramEnd"/>
      <w:r w:rsidRPr="009C0398">
        <w:t xml:space="preserve"> продуктов проекта), а также участие ГКУ "АЭРЛО" в части оказания консультационной поддержки.</w:t>
      </w:r>
    </w:p>
    <w:p w:rsidR="00B805BF" w:rsidRPr="009C0398" w:rsidRDefault="00B805BF">
      <w:pPr>
        <w:pStyle w:val="ConsPlusNormal"/>
        <w:spacing w:before="220"/>
        <w:ind w:firstLine="540"/>
        <w:jc w:val="both"/>
      </w:pPr>
      <w:r w:rsidRPr="009C0398">
        <w:lastRenderedPageBreak/>
        <w:t>1.5. Основное мероприятие "Создание условий для развития экономики муниципальных образований"</w:t>
      </w:r>
    </w:p>
    <w:p w:rsidR="00B805BF" w:rsidRPr="009C0398" w:rsidRDefault="00B805BF">
      <w:pPr>
        <w:pStyle w:val="ConsPlusNormal"/>
        <w:spacing w:before="220"/>
        <w:ind w:firstLine="540"/>
        <w:jc w:val="both"/>
      </w:pPr>
      <w:proofErr w:type="gramStart"/>
      <w:r w:rsidRPr="009C0398">
        <w:t xml:space="preserve">В рамках реализации основного мероприятия планируется содействие созданию территории опережающего социально-экономического развития, на которой устанавливается особый (льготный) правовой режим ведения инвестиционной и предпринимательской деятельности, а также реализации мероприятий комплексных программ развития </w:t>
      </w:r>
      <w:proofErr w:type="spellStart"/>
      <w:r w:rsidRPr="009C0398">
        <w:t>монопрофильных</w:t>
      </w:r>
      <w:proofErr w:type="spellEnd"/>
      <w:r w:rsidRPr="009C0398">
        <w:t xml:space="preserve">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roofErr w:type="gramEnd"/>
      <w:r w:rsidRPr="009C0398">
        <w:t>.</w:t>
      </w:r>
    </w:p>
    <w:p w:rsidR="00B805BF" w:rsidRPr="009C0398" w:rsidRDefault="00B805BF">
      <w:pPr>
        <w:pStyle w:val="ConsPlusNormal"/>
        <w:spacing w:before="220"/>
        <w:ind w:firstLine="540"/>
        <w:jc w:val="both"/>
      </w:pPr>
      <w:r w:rsidRPr="009C0398">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B805BF" w:rsidRPr="009C0398" w:rsidRDefault="00B805BF">
      <w:pPr>
        <w:pStyle w:val="ConsPlusNormal"/>
        <w:spacing w:before="220"/>
        <w:ind w:firstLine="540"/>
        <w:jc w:val="both"/>
      </w:pPr>
      <w:r w:rsidRPr="009C0398">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B805BF" w:rsidRPr="009C0398" w:rsidRDefault="00B805BF">
      <w:pPr>
        <w:pStyle w:val="ConsPlusNormal"/>
        <w:spacing w:before="220"/>
        <w:ind w:firstLine="540"/>
        <w:jc w:val="both"/>
      </w:pPr>
      <w:r w:rsidRPr="009C0398">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B805BF" w:rsidRPr="009C0398" w:rsidRDefault="00B805BF">
      <w:pPr>
        <w:pStyle w:val="ConsPlusNormal"/>
        <w:spacing w:before="220"/>
        <w:ind w:firstLine="540"/>
        <w:jc w:val="both"/>
      </w:pPr>
      <w:r w:rsidRPr="009C0398">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B805BF" w:rsidRPr="009C0398" w:rsidRDefault="00B805BF">
      <w:pPr>
        <w:pStyle w:val="ConsPlusNormal"/>
        <w:spacing w:before="220"/>
        <w:ind w:firstLine="540"/>
        <w:jc w:val="both"/>
      </w:pPr>
      <w:r w:rsidRPr="009C0398">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B805BF" w:rsidRPr="009C0398" w:rsidRDefault="00B805BF">
      <w:pPr>
        <w:pStyle w:val="ConsPlusNormal"/>
        <w:spacing w:before="220"/>
        <w:ind w:firstLine="540"/>
        <w:jc w:val="both"/>
      </w:pPr>
      <w:r w:rsidRPr="009C0398">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28" w:history="1">
        <w:r w:rsidRPr="009C0398">
          <w:t>Стратегией</w:t>
        </w:r>
      </w:hyperlink>
      <w:r w:rsidRPr="009C0398">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B805BF" w:rsidRPr="009C0398" w:rsidRDefault="00B805BF">
      <w:pPr>
        <w:pStyle w:val="ConsPlusNormal"/>
        <w:spacing w:before="220"/>
        <w:ind w:firstLine="540"/>
        <w:jc w:val="both"/>
      </w:pPr>
      <w:proofErr w:type="gramStart"/>
      <w:r w:rsidRPr="009C0398">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B805BF" w:rsidRPr="009C0398" w:rsidRDefault="00B805BF">
      <w:pPr>
        <w:pStyle w:val="ConsPlusNormal"/>
        <w:spacing w:before="220"/>
        <w:ind w:firstLine="540"/>
        <w:jc w:val="both"/>
      </w:pPr>
      <w:r w:rsidRPr="009C0398">
        <w:t>1.7. Отраслевой проект "Получение разрешения на строительство и территориальное планирование"</w:t>
      </w:r>
    </w:p>
    <w:p w:rsidR="00B805BF" w:rsidRPr="009C0398" w:rsidRDefault="00B805BF">
      <w:pPr>
        <w:pStyle w:val="ConsPlusNormal"/>
        <w:spacing w:before="220"/>
        <w:ind w:firstLine="540"/>
        <w:jc w:val="both"/>
      </w:pPr>
      <w:r w:rsidRPr="009C0398">
        <w:lastRenderedPageBreak/>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B805BF" w:rsidRPr="009C0398" w:rsidRDefault="00B805BF">
      <w:pPr>
        <w:pStyle w:val="ConsPlusNormal"/>
        <w:spacing w:before="220"/>
        <w:ind w:firstLine="540"/>
        <w:jc w:val="both"/>
      </w:pPr>
      <w:r w:rsidRPr="009C0398">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B805BF" w:rsidRPr="009C0398" w:rsidRDefault="00B805BF">
      <w:pPr>
        <w:pStyle w:val="ConsPlusNormal"/>
        <w:spacing w:before="220"/>
        <w:ind w:firstLine="540"/>
        <w:jc w:val="both"/>
      </w:pPr>
      <w:r w:rsidRPr="009C0398">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B805BF" w:rsidRPr="009C0398" w:rsidRDefault="00B805BF">
      <w:pPr>
        <w:pStyle w:val="ConsPlusNormal"/>
        <w:spacing w:before="220"/>
        <w:ind w:firstLine="540"/>
        <w:jc w:val="both"/>
      </w:pPr>
      <w:r w:rsidRPr="009C0398">
        <w:t>1.8. Отраслевой проект "Регистрация права собственности и постановка на кадастровый учет земельных участков и объектов недвижимого имущества"</w:t>
      </w:r>
    </w:p>
    <w:p w:rsidR="00B805BF" w:rsidRPr="009C0398" w:rsidRDefault="00B805BF">
      <w:pPr>
        <w:pStyle w:val="ConsPlusNormal"/>
        <w:spacing w:before="220"/>
        <w:ind w:firstLine="540"/>
        <w:jc w:val="both"/>
      </w:pPr>
      <w:r w:rsidRPr="009C0398">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B805BF" w:rsidRPr="009C0398" w:rsidRDefault="00B805BF">
      <w:pPr>
        <w:pStyle w:val="ConsPlusNormal"/>
        <w:spacing w:before="220"/>
        <w:ind w:firstLine="540"/>
        <w:jc w:val="both"/>
      </w:pPr>
      <w:r w:rsidRPr="009C0398">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B805BF" w:rsidRPr="009C0398" w:rsidRDefault="00B805BF">
      <w:pPr>
        <w:pStyle w:val="ConsPlusNormal"/>
        <w:spacing w:before="220"/>
        <w:ind w:firstLine="540"/>
        <w:jc w:val="both"/>
      </w:pPr>
      <w:r w:rsidRPr="009C0398">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29" w:history="1">
        <w:r w:rsidRPr="009C0398">
          <w:t>законом</w:t>
        </w:r>
      </w:hyperlink>
      <w:r w:rsidRPr="009C0398">
        <w:t xml:space="preserve"> от 24 июля 2007 года N 221-ФЗ "О кадастровой деятельности";</w:t>
      </w:r>
    </w:p>
    <w:p w:rsidR="00B805BF" w:rsidRPr="009C0398" w:rsidRDefault="00B805BF">
      <w:pPr>
        <w:pStyle w:val="ConsPlusNormal"/>
        <w:spacing w:before="220"/>
        <w:ind w:firstLine="540"/>
        <w:jc w:val="both"/>
      </w:pPr>
      <w:r w:rsidRPr="009C0398">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B805BF" w:rsidRPr="009C0398" w:rsidRDefault="00B805BF">
      <w:pPr>
        <w:pStyle w:val="ConsPlusNormal"/>
        <w:spacing w:before="220"/>
        <w:ind w:firstLine="540"/>
        <w:jc w:val="both"/>
      </w:pPr>
      <w:r w:rsidRPr="009C0398">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B805BF" w:rsidRPr="009C0398" w:rsidRDefault="00B805BF">
      <w:pPr>
        <w:pStyle w:val="ConsPlusNormal"/>
        <w:spacing w:before="220"/>
        <w:ind w:firstLine="540"/>
        <w:jc w:val="both"/>
      </w:pPr>
      <w:r w:rsidRPr="009C0398">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B805BF" w:rsidRPr="009C0398" w:rsidRDefault="00B805BF">
      <w:pPr>
        <w:pStyle w:val="ConsPlusNormal"/>
        <w:spacing w:before="220"/>
        <w:ind w:firstLine="540"/>
        <w:jc w:val="both"/>
      </w:pPr>
      <w:r w:rsidRPr="009C0398">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B805BF" w:rsidRPr="009C0398" w:rsidRDefault="00B805BF">
      <w:pPr>
        <w:pStyle w:val="ConsPlusNormal"/>
        <w:spacing w:before="220"/>
        <w:ind w:firstLine="540"/>
        <w:jc w:val="both"/>
      </w:pPr>
      <w:r w:rsidRPr="009C0398">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B805BF" w:rsidRPr="009C0398" w:rsidRDefault="00B805BF">
      <w:pPr>
        <w:pStyle w:val="ConsPlusNormal"/>
        <w:spacing w:before="220"/>
        <w:ind w:firstLine="540"/>
        <w:jc w:val="both"/>
      </w:pPr>
      <w:r w:rsidRPr="009C0398">
        <w:t>Порядок предоставления субсидий органам местного самоуправления утверждается постановлением Правительства Ленинградской области.</w:t>
      </w:r>
    </w:p>
    <w:p w:rsidR="00B805BF" w:rsidRPr="009C0398" w:rsidRDefault="00B805BF">
      <w:pPr>
        <w:pStyle w:val="ConsPlusNormal"/>
        <w:jc w:val="center"/>
      </w:pPr>
    </w:p>
    <w:p w:rsidR="00B805BF" w:rsidRPr="009C0398" w:rsidRDefault="00B805BF">
      <w:pPr>
        <w:pStyle w:val="ConsPlusNormal"/>
        <w:ind w:firstLine="540"/>
        <w:jc w:val="both"/>
      </w:pPr>
      <w:r w:rsidRPr="009C0398">
        <w:t>1.9. Основное мероприятие "Содействие улучшению инвестиционного климата в Ленинградской области"</w:t>
      </w:r>
    </w:p>
    <w:p w:rsidR="00B805BF" w:rsidRPr="009C0398" w:rsidRDefault="00B805BF">
      <w:pPr>
        <w:pStyle w:val="ConsPlusNormal"/>
        <w:spacing w:before="220"/>
        <w:ind w:firstLine="540"/>
        <w:jc w:val="both"/>
      </w:pPr>
      <w:r w:rsidRPr="009C0398">
        <w:t xml:space="preserve">В рамках основного мероприятия 1.9 будут реализовываться мероприятия по оценке </w:t>
      </w:r>
      <w:r w:rsidRPr="009C0398">
        <w:lastRenderedPageBreak/>
        <w:t>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B805BF" w:rsidRPr="009C0398" w:rsidRDefault="00B805BF">
      <w:pPr>
        <w:pStyle w:val="ConsPlusNormal"/>
        <w:spacing w:before="220"/>
        <w:ind w:firstLine="540"/>
        <w:jc w:val="both"/>
      </w:pPr>
      <w:r w:rsidRPr="009C0398">
        <w:t xml:space="preserve">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w:t>
      </w:r>
      <w:proofErr w:type="gramStart"/>
      <w:r w:rsidRPr="009C0398">
        <w:t>расходов</w:t>
      </w:r>
      <w:proofErr w:type="gramEnd"/>
      <w:r w:rsidRPr="009C0398">
        <w:t xml:space="preserve"> как для бизнеса, так и для государственного бюджета.</w:t>
      </w:r>
    </w:p>
    <w:p w:rsidR="00B805BF" w:rsidRPr="009C0398" w:rsidRDefault="00B805BF">
      <w:pPr>
        <w:pStyle w:val="ConsPlusNormal"/>
        <w:spacing w:before="220"/>
        <w:ind w:firstLine="540"/>
        <w:jc w:val="both"/>
      </w:pPr>
      <w:r w:rsidRPr="009C0398">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B805BF" w:rsidRPr="009C0398" w:rsidRDefault="00B805BF">
      <w:pPr>
        <w:pStyle w:val="ConsPlusNormal"/>
        <w:spacing w:before="220"/>
        <w:ind w:firstLine="540"/>
        <w:jc w:val="both"/>
      </w:pPr>
      <w:r w:rsidRPr="009C0398">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B805BF" w:rsidRPr="009C0398" w:rsidRDefault="00B805BF">
      <w:pPr>
        <w:pStyle w:val="ConsPlusNormal"/>
        <w:spacing w:before="220"/>
        <w:ind w:firstLine="540"/>
        <w:jc w:val="both"/>
      </w:pPr>
      <w:proofErr w:type="gramStart"/>
      <w:r w:rsidRPr="009C0398">
        <w:t xml:space="preserve">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rsidRPr="009C0398">
        <w:t>несырьевого</w:t>
      </w:r>
      <w:proofErr w:type="spellEnd"/>
      <w:r w:rsidRPr="009C0398">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roofErr w:type="gramEnd"/>
    </w:p>
    <w:p w:rsidR="00B805BF" w:rsidRPr="009C0398" w:rsidRDefault="00B805BF">
      <w:pPr>
        <w:pStyle w:val="ConsPlusNormal"/>
        <w:spacing w:before="220"/>
        <w:ind w:firstLine="540"/>
        <w:jc w:val="both"/>
      </w:pPr>
      <w:r w:rsidRPr="009C0398">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B805BF" w:rsidRPr="009C0398" w:rsidRDefault="00B805BF">
      <w:pPr>
        <w:pStyle w:val="ConsPlusNormal"/>
        <w:spacing w:before="220"/>
        <w:ind w:firstLine="540"/>
        <w:jc w:val="both"/>
      </w:pPr>
      <w:proofErr w:type="gramStart"/>
      <w:r w:rsidRPr="009C0398">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roofErr w:type="gramEnd"/>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Подпрограмма 2</w:t>
      </w:r>
    </w:p>
    <w:p w:rsidR="00B805BF" w:rsidRPr="009C0398" w:rsidRDefault="00B805BF">
      <w:pPr>
        <w:pStyle w:val="ConsPlusTitle"/>
        <w:jc w:val="center"/>
      </w:pPr>
      <w:r w:rsidRPr="009C0398">
        <w:t>"Развитие промышленности и инноваций</w:t>
      </w:r>
    </w:p>
    <w:p w:rsidR="00B805BF" w:rsidRPr="009C0398" w:rsidRDefault="00B805BF">
      <w:pPr>
        <w:pStyle w:val="ConsPlusTitle"/>
        <w:jc w:val="center"/>
      </w:pPr>
      <w:r w:rsidRPr="009C0398">
        <w:t>в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ПАСПОРТ</w:t>
      </w:r>
    </w:p>
    <w:p w:rsidR="00B805BF" w:rsidRPr="009C0398" w:rsidRDefault="00B805BF">
      <w:pPr>
        <w:pStyle w:val="ConsPlusTitle"/>
        <w:jc w:val="center"/>
      </w:pPr>
      <w:r w:rsidRPr="009C0398">
        <w:t>подпрограммы "Развитие промышленности и инноваций</w:t>
      </w:r>
    </w:p>
    <w:p w:rsidR="00B805BF" w:rsidRPr="009C0398" w:rsidRDefault="00B805BF">
      <w:pPr>
        <w:pStyle w:val="ConsPlusTitle"/>
        <w:jc w:val="center"/>
      </w:pPr>
      <w:r w:rsidRPr="009C0398">
        <w:t>в 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9C0398" w:rsidRPr="009C0398">
        <w:tc>
          <w:tcPr>
            <w:tcW w:w="1852" w:type="dxa"/>
          </w:tcPr>
          <w:p w:rsidR="00B805BF" w:rsidRPr="009C0398" w:rsidRDefault="00B805BF">
            <w:pPr>
              <w:pStyle w:val="ConsPlusNormal"/>
            </w:pPr>
            <w:r w:rsidRPr="009C0398">
              <w:t>Полное наименование</w:t>
            </w:r>
          </w:p>
        </w:tc>
        <w:tc>
          <w:tcPr>
            <w:tcW w:w="7200" w:type="dxa"/>
          </w:tcPr>
          <w:p w:rsidR="00B805BF" w:rsidRPr="009C0398" w:rsidRDefault="00B805BF">
            <w:pPr>
              <w:pStyle w:val="ConsPlusNormal"/>
              <w:ind w:firstLine="283"/>
              <w:jc w:val="both"/>
            </w:pPr>
            <w:r w:rsidRPr="009C0398">
              <w:t>"Развитие промышленности и инноваций в Ленинградской области"</w:t>
            </w:r>
          </w:p>
        </w:tc>
      </w:tr>
      <w:tr w:rsidR="009C0398" w:rsidRPr="009C0398">
        <w:tc>
          <w:tcPr>
            <w:tcW w:w="1852" w:type="dxa"/>
          </w:tcPr>
          <w:p w:rsidR="00B805BF" w:rsidRPr="009C0398" w:rsidRDefault="00B805BF">
            <w:pPr>
              <w:pStyle w:val="ConsPlusNormal"/>
            </w:pPr>
            <w:r w:rsidRPr="009C0398">
              <w:t>Ответственный исполнитель подпрограммы</w:t>
            </w:r>
          </w:p>
        </w:tc>
        <w:tc>
          <w:tcPr>
            <w:tcW w:w="7200" w:type="dxa"/>
          </w:tcPr>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lastRenderedPageBreak/>
              <w:t>Участники подпрограммы</w:t>
            </w:r>
          </w:p>
        </w:tc>
        <w:tc>
          <w:tcPr>
            <w:tcW w:w="7200" w:type="dxa"/>
            <w:tcBorders>
              <w:bottom w:val="nil"/>
            </w:tcBorders>
          </w:tcPr>
          <w:p w:rsidR="00B805BF" w:rsidRPr="009C0398" w:rsidRDefault="00B805BF">
            <w:pPr>
              <w:pStyle w:val="ConsPlusNormal"/>
              <w:ind w:firstLine="283"/>
              <w:jc w:val="both"/>
            </w:pPr>
            <w:r w:rsidRPr="009C0398">
              <w:t>Управление делами Правительства Ленинградской области;</w:t>
            </w:r>
          </w:p>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p w:rsidR="00B805BF" w:rsidRPr="009C0398" w:rsidRDefault="00B805BF">
            <w:pPr>
              <w:pStyle w:val="ConsPlusNormal"/>
              <w:ind w:firstLine="283"/>
              <w:jc w:val="both"/>
            </w:pPr>
            <w:r w:rsidRPr="009C0398">
              <w:t>комитет по развитию малого, среднего бизнеса и потребительского рынка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Проекты, реализуемые в рамках подпрограммы</w:t>
            </w:r>
          </w:p>
        </w:tc>
        <w:tc>
          <w:tcPr>
            <w:tcW w:w="7200" w:type="dxa"/>
            <w:tcBorders>
              <w:bottom w:val="nil"/>
            </w:tcBorders>
          </w:tcPr>
          <w:p w:rsidR="00B805BF" w:rsidRPr="009C0398" w:rsidRDefault="00B805BF">
            <w:pPr>
              <w:pStyle w:val="ConsPlusNormal"/>
              <w:ind w:firstLine="283"/>
              <w:jc w:val="both"/>
            </w:pPr>
            <w:r w:rsidRPr="009C0398">
              <w:t>Проект "Создание и развитие Центра развития промышленности Ленинградской области";</w:t>
            </w:r>
          </w:p>
          <w:p w:rsidR="00B805BF" w:rsidRPr="009C0398" w:rsidRDefault="00B805BF">
            <w:pPr>
              <w:pStyle w:val="ConsPlusNormal"/>
              <w:ind w:firstLine="283"/>
              <w:jc w:val="both"/>
            </w:pPr>
            <w:r w:rsidRPr="009C0398">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B805BF" w:rsidRPr="009C0398" w:rsidRDefault="00B805BF">
            <w:pPr>
              <w:pStyle w:val="ConsPlusNormal"/>
              <w:ind w:firstLine="283"/>
              <w:jc w:val="both"/>
            </w:pPr>
            <w:r w:rsidRPr="009C0398">
              <w:t>Федеральный проект "Промышленный экспорт" (Региональный проект "Промышленный экспорт");</w:t>
            </w:r>
          </w:p>
          <w:p w:rsidR="00B805BF" w:rsidRPr="009C0398" w:rsidRDefault="00B805BF">
            <w:pPr>
              <w:pStyle w:val="ConsPlusNormal"/>
              <w:ind w:firstLine="283"/>
              <w:jc w:val="both"/>
            </w:pPr>
            <w:r w:rsidRPr="009C0398">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p w:rsidR="00B805BF" w:rsidRPr="009C0398" w:rsidRDefault="00B805BF">
            <w:pPr>
              <w:pStyle w:val="ConsPlusNormal"/>
              <w:ind w:firstLine="283"/>
              <w:jc w:val="both"/>
            </w:pPr>
            <w:r w:rsidRPr="009C0398">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tc>
      </w:tr>
      <w:tr w:rsidR="009C0398" w:rsidRPr="009C0398">
        <w:tc>
          <w:tcPr>
            <w:tcW w:w="1852" w:type="dxa"/>
          </w:tcPr>
          <w:p w:rsidR="00B805BF" w:rsidRPr="009C0398" w:rsidRDefault="00B805BF">
            <w:pPr>
              <w:pStyle w:val="ConsPlusNormal"/>
            </w:pPr>
            <w:r w:rsidRPr="009C0398">
              <w:t>Цель подпрограммы</w:t>
            </w:r>
          </w:p>
        </w:tc>
        <w:tc>
          <w:tcPr>
            <w:tcW w:w="7200" w:type="dxa"/>
          </w:tcPr>
          <w:p w:rsidR="00B805BF" w:rsidRPr="009C0398" w:rsidRDefault="00B805BF">
            <w:pPr>
              <w:pStyle w:val="ConsPlusNormal"/>
              <w:ind w:firstLine="283"/>
              <w:jc w:val="both"/>
            </w:pPr>
            <w:r w:rsidRPr="009C0398">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9C0398" w:rsidRPr="009C0398">
        <w:tc>
          <w:tcPr>
            <w:tcW w:w="1852" w:type="dxa"/>
          </w:tcPr>
          <w:p w:rsidR="00B805BF" w:rsidRPr="009C0398" w:rsidRDefault="00B805BF">
            <w:pPr>
              <w:pStyle w:val="ConsPlusNormal"/>
            </w:pPr>
            <w:r w:rsidRPr="009C0398">
              <w:t>Задачи подпрограммы</w:t>
            </w:r>
          </w:p>
        </w:tc>
        <w:tc>
          <w:tcPr>
            <w:tcW w:w="7200" w:type="dxa"/>
          </w:tcPr>
          <w:p w:rsidR="00B805BF" w:rsidRPr="009C0398" w:rsidRDefault="00B805BF">
            <w:pPr>
              <w:pStyle w:val="ConsPlusNormal"/>
              <w:ind w:firstLine="283"/>
              <w:jc w:val="both"/>
            </w:pPr>
            <w:r w:rsidRPr="009C0398">
              <w:t>Создание благоприятных условий для развития кластеров, промышленной кооперации, инновационного и экспортного потенциала;</w:t>
            </w:r>
          </w:p>
          <w:p w:rsidR="00B805BF" w:rsidRPr="009C0398" w:rsidRDefault="00B805BF">
            <w:pPr>
              <w:pStyle w:val="ConsPlusNormal"/>
              <w:ind w:firstLine="283"/>
              <w:jc w:val="both"/>
            </w:pPr>
            <w:r w:rsidRPr="009C0398">
              <w:t>увеличение объема производства промышленной продукции с высокой добавленной стоимостью;</w:t>
            </w:r>
          </w:p>
          <w:p w:rsidR="00B805BF" w:rsidRPr="009C0398" w:rsidRDefault="00B805BF">
            <w:pPr>
              <w:pStyle w:val="ConsPlusNormal"/>
              <w:ind w:firstLine="283"/>
              <w:jc w:val="both"/>
            </w:pPr>
            <w:r w:rsidRPr="009C0398">
              <w:t>модернизация и техническое перевооружение мощностей промышленных предприятий</w:t>
            </w:r>
          </w:p>
        </w:tc>
      </w:tr>
      <w:tr w:rsidR="009C0398" w:rsidRPr="009C0398">
        <w:tc>
          <w:tcPr>
            <w:tcW w:w="1852" w:type="dxa"/>
          </w:tcPr>
          <w:p w:rsidR="00B805BF" w:rsidRPr="009C0398" w:rsidRDefault="00B805BF">
            <w:pPr>
              <w:pStyle w:val="ConsPlusNormal"/>
            </w:pPr>
            <w:r w:rsidRPr="009C0398">
              <w:t>Сроки реализации подпрограммы</w:t>
            </w:r>
          </w:p>
        </w:tc>
        <w:tc>
          <w:tcPr>
            <w:tcW w:w="7200" w:type="dxa"/>
          </w:tcPr>
          <w:p w:rsidR="00B805BF" w:rsidRPr="009C0398" w:rsidRDefault="00B805BF">
            <w:pPr>
              <w:pStyle w:val="ConsPlusNormal"/>
              <w:ind w:firstLine="283"/>
              <w:jc w:val="both"/>
            </w:pPr>
            <w:r w:rsidRPr="009C0398">
              <w:t>2018-2024 годы</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Финансовое обеспечение подпрограммы - всего, в том числе по годам реализации</w:t>
            </w:r>
          </w:p>
        </w:tc>
        <w:tc>
          <w:tcPr>
            <w:tcW w:w="7200" w:type="dxa"/>
            <w:tcBorders>
              <w:bottom w:val="nil"/>
            </w:tcBorders>
          </w:tcPr>
          <w:p w:rsidR="00B805BF" w:rsidRPr="009C0398" w:rsidRDefault="00B805BF">
            <w:pPr>
              <w:pStyle w:val="ConsPlusNormal"/>
              <w:ind w:firstLine="283"/>
              <w:jc w:val="both"/>
            </w:pPr>
            <w:r w:rsidRPr="009C0398">
              <w:t>Общий объем финансирования подпрограммы составляет 25894765,9 тыс. рублей, в том числе:</w:t>
            </w:r>
          </w:p>
          <w:p w:rsidR="00B805BF" w:rsidRPr="009C0398" w:rsidRDefault="00B805BF">
            <w:pPr>
              <w:pStyle w:val="ConsPlusNormal"/>
              <w:ind w:firstLine="283"/>
              <w:jc w:val="both"/>
            </w:pPr>
            <w:r w:rsidRPr="009C0398">
              <w:t>2018 год - 4568899,8 тыс. рублей;</w:t>
            </w:r>
          </w:p>
          <w:p w:rsidR="00B805BF" w:rsidRPr="009C0398" w:rsidRDefault="00B805BF">
            <w:pPr>
              <w:pStyle w:val="ConsPlusNormal"/>
              <w:ind w:firstLine="283"/>
              <w:jc w:val="both"/>
            </w:pPr>
            <w:r w:rsidRPr="009C0398">
              <w:t>2019 год - 2028670,6 тыс. рублей;</w:t>
            </w:r>
          </w:p>
          <w:p w:rsidR="00B805BF" w:rsidRPr="009C0398" w:rsidRDefault="00B805BF">
            <w:pPr>
              <w:pStyle w:val="ConsPlusNormal"/>
              <w:ind w:firstLine="283"/>
              <w:jc w:val="both"/>
            </w:pPr>
            <w:r w:rsidRPr="009C0398">
              <w:t>2020 год - 3830267,8 тыс. рублей;</w:t>
            </w:r>
          </w:p>
          <w:p w:rsidR="00B805BF" w:rsidRPr="009C0398" w:rsidRDefault="00B805BF">
            <w:pPr>
              <w:pStyle w:val="ConsPlusNormal"/>
              <w:ind w:firstLine="283"/>
              <w:jc w:val="both"/>
            </w:pPr>
            <w:r w:rsidRPr="009C0398">
              <w:t>2021 год - 5888369,7 тыс. рублей;</w:t>
            </w:r>
          </w:p>
          <w:p w:rsidR="00B805BF" w:rsidRPr="009C0398" w:rsidRDefault="00B805BF">
            <w:pPr>
              <w:pStyle w:val="ConsPlusNormal"/>
              <w:ind w:firstLine="283"/>
              <w:jc w:val="both"/>
            </w:pPr>
            <w:r w:rsidRPr="009C0398">
              <w:t>2022 год - 6524002,0 тыс. рублей;</w:t>
            </w:r>
          </w:p>
          <w:p w:rsidR="00B805BF" w:rsidRPr="009C0398" w:rsidRDefault="00B805BF">
            <w:pPr>
              <w:pStyle w:val="ConsPlusNormal"/>
              <w:ind w:firstLine="283"/>
              <w:jc w:val="both"/>
            </w:pPr>
            <w:r w:rsidRPr="009C0398">
              <w:t>2023 год - 1673326,0 тыс. рублей;</w:t>
            </w:r>
          </w:p>
          <w:p w:rsidR="00B805BF" w:rsidRPr="009C0398" w:rsidRDefault="00B805BF">
            <w:pPr>
              <w:pStyle w:val="ConsPlusNormal"/>
              <w:ind w:firstLine="283"/>
              <w:jc w:val="both"/>
            </w:pPr>
            <w:r w:rsidRPr="009C0398">
              <w:t>2024 год - 1381230,0 тыс. рублей</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Ожидаемые результаты реализации подпрограммы</w:t>
            </w:r>
          </w:p>
        </w:tc>
        <w:tc>
          <w:tcPr>
            <w:tcW w:w="7200" w:type="dxa"/>
            <w:tcBorders>
              <w:bottom w:val="nil"/>
            </w:tcBorders>
          </w:tcPr>
          <w:p w:rsidR="00B805BF" w:rsidRPr="009C0398" w:rsidRDefault="00B805BF">
            <w:pPr>
              <w:pStyle w:val="ConsPlusNormal"/>
              <w:ind w:firstLine="283"/>
              <w:jc w:val="both"/>
            </w:pPr>
            <w:r w:rsidRPr="009C0398">
              <w:t>К концу 2024 года:</w:t>
            </w:r>
          </w:p>
          <w:p w:rsidR="00B805BF" w:rsidRPr="009C0398" w:rsidRDefault="00B805BF">
            <w:pPr>
              <w:pStyle w:val="ConsPlusNormal"/>
              <w:ind w:firstLine="283"/>
              <w:jc w:val="both"/>
            </w:pPr>
            <w:r w:rsidRPr="009C0398">
              <w:t>доля продукции высокотехнологичных и наукоемких отраслей в валовом региональном продукте - 16,1 проц.;</w:t>
            </w:r>
          </w:p>
          <w:p w:rsidR="00B805BF" w:rsidRPr="009C0398" w:rsidRDefault="00B805BF">
            <w:pPr>
              <w:pStyle w:val="ConsPlusNormal"/>
              <w:ind w:firstLine="283"/>
              <w:jc w:val="both"/>
            </w:pPr>
            <w:r w:rsidRPr="009C0398">
              <w:t xml:space="preserve">инвестиции в основной капитал по крупным и средним предприятиям по обрабатывающим производствам - 85,0 </w:t>
            </w:r>
            <w:proofErr w:type="gramStart"/>
            <w:r w:rsidRPr="009C0398">
              <w:t>млрд</w:t>
            </w:r>
            <w:proofErr w:type="gramEnd"/>
            <w:r w:rsidRPr="009C0398">
              <w:t xml:space="preserve"> рублей;</w:t>
            </w:r>
          </w:p>
          <w:p w:rsidR="00B805BF" w:rsidRPr="009C0398" w:rsidRDefault="00B805BF">
            <w:pPr>
              <w:pStyle w:val="ConsPlusNormal"/>
              <w:ind w:firstLine="283"/>
              <w:jc w:val="both"/>
            </w:pPr>
            <w:r w:rsidRPr="009C0398">
              <w:t xml:space="preserve">количество промышленных кластеров, с которыми Правительством </w:t>
            </w:r>
            <w:r w:rsidRPr="009C0398">
              <w:lastRenderedPageBreak/>
              <w:t>Ленинградской области заключены соглашения, - 5 ед.</w:t>
            </w:r>
          </w:p>
        </w:tc>
      </w:tr>
      <w:tr w:rsidR="009C0398" w:rsidRPr="009C0398">
        <w:tblPrEx>
          <w:tblBorders>
            <w:insideH w:val="nil"/>
          </w:tblBorders>
        </w:tblPrEx>
        <w:tc>
          <w:tcPr>
            <w:tcW w:w="1852" w:type="dxa"/>
          </w:tcPr>
          <w:p w:rsidR="00B805BF" w:rsidRPr="009C0398" w:rsidRDefault="00B805BF">
            <w:pPr>
              <w:pStyle w:val="ConsPlusNormal"/>
            </w:pPr>
            <w:r w:rsidRPr="009C0398">
              <w:lastRenderedPageBreak/>
              <w:t>Финансовое обеспечение проектов, реализуемых в рамках подпрограммы, - всего, в том числе по годам реализации</w:t>
            </w:r>
          </w:p>
        </w:tc>
        <w:tc>
          <w:tcPr>
            <w:tcW w:w="7200" w:type="dxa"/>
          </w:tcPr>
          <w:p w:rsidR="00B805BF" w:rsidRPr="009C0398" w:rsidRDefault="00B805BF">
            <w:pPr>
              <w:pStyle w:val="ConsPlusNormal"/>
              <w:ind w:firstLine="283"/>
              <w:jc w:val="both"/>
            </w:pPr>
            <w:r w:rsidRPr="009C0398">
              <w:t>Общий объем финансирования проектов, реализуемых в рамках подпрограммы, составляет 456295,4 тыс. рублей, в том числе:</w:t>
            </w:r>
          </w:p>
          <w:p w:rsidR="00B805BF" w:rsidRPr="009C0398" w:rsidRDefault="00B805BF">
            <w:pPr>
              <w:pStyle w:val="ConsPlusNormal"/>
              <w:ind w:firstLine="283"/>
              <w:jc w:val="both"/>
            </w:pPr>
            <w:r w:rsidRPr="009C0398">
              <w:t>2018 год - 62907,1 тыс. рублей;</w:t>
            </w:r>
          </w:p>
          <w:p w:rsidR="00B805BF" w:rsidRPr="009C0398" w:rsidRDefault="00B805BF">
            <w:pPr>
              <w:pStyle w:val="ConsPlusNormal"/>
              <w:ind w:firstLine="283"/>
              <w:jc w:val="both"/>
            </w:pPr>
            <w:r w:rsidRPr="009C0398">
              <w:t>2019 год - 57830,9 тыс. рублей;</w:t>
            </w:r>
          </w:p>
          <w:p w:rsidR="00B805BF" w:rsidRPr="009C0398" w:rsidRDefault="00B805BF">
            <w:pPr>
              <w:pStyle w:val="ConsPlusNormal"/>
              <w:ind w:firstLine="283"/>
              <w:jc w:val="both"/>
            </w:pPr>
            <w:r w:rsidRPr="009C0398">
              <w:t>2020 год - 98855,5 тыс. рублей;</w:t>
            </w:r>
          </w:p>
          <w:p w:rsidR="00B805BF" w:rsidRPr="009C0398" w:rsidRDefault="00B805BF">
            <w:pPr>
              <w:pStyle w:val="ConsPlusNormal"/>
              <w:ind w:firstLine="283"/>
              <w:jc w:val="both"/>
            </w:pPr>
            <w:r w:rsidRPr="009C0398">
              <w:t>2021 год - 109781,8 тыс. рублей;</w:t>
            </w:r>
          </w:p>
          <w:p w:rsidR="00B805BF" w:rsidRPr="009C0398" w:rsidRDefault="00B805BF">
            <w:pPr>
              <w:pStyle w:val="ConsPlusNormal"/>
              <w:ind w:firstLine="283"/>
              <w:jc w:val="both"/>
            </w:pPr>
            <w:r w:rsidRPr="009C0398">
              <w:t>2022 год - 105795,1 тыс. рублей;</w:t>
            </w:r>
          </w:p>
          <w:p w:rsidR="00B805BF" w:rsidRPr="009C0398" w:rsidRDefault="00B805BF">
            <w:pPr>
              <w:pStyle w:val="ConsPlusNormal"/>
              <w:ind w:firstLine="283"/>
              <w:jc w:val="both"/>
            </w:pPr>
            <w:r w:rsidRPr="009C0398">
              <w:t>2023 год - 10562,5 тыс. рублей;</w:t>
            </w:r>
          </w:p>
          <w:p w:rsidR="00B805BF" w:rsidRPr="009C0398" w:rsidRDefault="00B805BF">
            <w:pPr>
              <w:pStyle w:val="ConsPlusNormal"/>
              <w:ind w:firstLine="283"/>
              <w:jc w:val="both"/>
            </w:pPr>
            <w:r w:rsidRPr="009C0398">
              <w:t>2024 год - 10562,5 тыс. рублей</w:t>
            </w:r>
          </w:p>
        </w:tc>
      </w:tr>
    </w:tbl>
    <w:p w:rsidR="00B805BF" w:rsidRPr="009C0398" w:rsidRDefault="00B805BF">
      <w:pPr>
        <w:pStyle w:val="ConsPlusNormal"/>
        <w:ind w:firstLine="540"/>
        <w:jc w:val="both"/>
      </w:pPr>
    </w:p>
    <w:p w:rsidR="00B805BF" w:rsidRPr="009C0398" w:rsidRDefault="00B805BF">
      <w:pPr>
        <w:pStyle w:val="ConsPlusTitle"/>
        <w:jc w:val="center"/>
        <w:outlineLvl w:val="2"/>
      </w:pPr>
      <w:r w:rsidRPr="009C0398">
        <w:t>1. Обоснование цели, задач и ожидаемых результатов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proofErr w:type="gramStart"/>
      <w:r w:rsidRPr="009C0398">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30" w:history="1">
        <w:r w:rsidRPr="009C0398">
          <w:t>законе</w:t>
        </w:r>
      </w:hyperlink>
      <w:r w:rsidRPr="009C0398">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31" w:history="1">
        <w:r w:rsidRPr="009C0398">
          <w:t>Указе</w:t>
        </w:r>
      </w:hyperlink>
      <w:r w:rsidRPr="009C0398">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rsidRPr="009C0398">
        <w:t xml:space="preserve"> </w:t>
      </w:r>
      <w:proofErr w:type="gramStart"/>
      <w:r w:rsidRPr="009C0398">
        <w:t>на период до 2024 года", а также национальных проектах "</w:t>
      </w:r>
      <w:hyperlink r:id="rId32" w:history="1">
        <w:r w:rsidRPr="009C0398">
          <w:t>Международная кооперация</w:t>
        </w:r>
      </w:hyperlink>
      <w:r w:rsidRPr="009C0398">
        <w:t xml:space="preserve"> и экспорт", "</w:t>
      </w:r>
      <w:hyperlink r:id="rId33" w:history="1">
        <w:r w:rsidRPr="009C0398">
          <w:t>Малое и среднее предпринимательство</w:t>
        </w:r>
      </w:hyperlink>
      <w:r w:rsidRPr="009C0398">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34" w:history="1">
        <w:r w:rsidRPr="009C0398">
          <w:t>Стратегии</w:t>
        </w:r>
      </w:hyperlink>
      <w:r w:rsidRPr="009C0398">
        <w:t xml:space="preserve"> социально-экономического развития Ленинградской области до 2030 года, утвержденной областным</w:t>
      </w:r>
      <w:proofErr w:type="gramEnd"/>
      <w:r w:rsidRPr="009C0398">
        <w:t xml:space="preserve"> законом от 8 августа 2016 года N 76-оз.</w:t>
      </w:r>
    </w:p>
    <w:p w:rsidR="00B805BF" w:rsidRPr="009C0398" w:rsidRDefault="00B805BF">
      <w:pPr>
        <w:pStyle w:val="ConsPlusNormal"/>
        <w:spacing w:before="220"/>
        <w:ind w:firstLine="540"/>
        <w:jc w:val="both"/>
      </w:pPr>
      <w:r w:rsidRPr="009C0398">
        <w:t xml:space="preserve">В соответствии с Федеральным </w:t>
      </w:r>
      <w:hyperlink r:id="rId35" w:history="1">
        <w:r w:rsidRPr="009C0398">
          <w:t>законом</w:t>
        </w:r>
      </w:hyperlink>
      <w:r w:rsidRPr="009C0398">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B805BF" w:rsidRPr="009C0398" w:rsidRDefault="00B805BF">
      <w:pPr>
        <w:pStyle w:val="ConsPlusNormal"/>
        <w:spacing w:before="220"/>
        <w:ind w:firstLine="540"/>
        <w:jc w:val="both"/>
      </w:pPr>
      <w:proofErr w:type="gramStart"/>
      <w:r w:rsidRPr="009C0398">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B805BF" w:rsidRPr="009C0398" w:rsidRDefault="00B805BF">
      <w:pPr>
        <w:pStyle w:val="ConsPlusNormal"/>
        <w:spacing w:before="220"/>
        <w:ind w:firstLine="540"/>
        <w:jc w:val="both"/>
      </w:pPr>
      <w:proofErr w:type="gramStart"/>
      <w:r w:rsidRPr="009C0398">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r w:rsidRPr="009C0398">
        <w:t xml:space="preserve">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B805BF" w:rsidRPr="009C0398" w:rsidRDefault="00B805BF">
      <w:pPr>
        <w:pStyle w:val="ConsPlusNormal"/>
        <w:spacing w:before="220"/>
        <w:ind w:firstLine="540"/>
        <w:jc w:val="both"/>
      </w:pPr>
      <w:r w:rsidRPr="009C0398">
        <w:lastRenderedPageBreak/>
        <w:t xml:space="preserve">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w:t>
      </w:r>
      <w:proofErr w:type="spellStart"/>
      <w:r w:rsidRPr="009C0398">
        <w:t>экспортно</w:t>
      </w:r>
      <w:proofErr w:type="spellEnd"/>
      <w:r w:rsidRPr="009C0398">
        <w:t xml:space="preserve"> ориентированного сектора, развивающегося на основе современных технологий и обеспеченного высококвалифицированными кадрами.</w:t>
      </w:r>
    </w:p>
    <w:p w:rsidR="00B805BF" w:rsidRPr="009C0398" w:rsidRDefault="00B805BF">
      <w:pPr>
        <w:pStyle w:val="ConsPlusNormal"/>
        <w:spacing w:before="220"/>
        <w:ind w:firstLine="540"/>
        <w:jc w:val="both"/>
      </w:pPr>
      <w:r w:rsidRPr="009C0398">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B805BF" w:rsidRPr="009C0398" w:rsidRDefault="00B805BF">
      <w:pPr>
        <w:pStyle w:val="ConsPlusNormal"/>
        <w:spacing w:before="220"/>
        <w:ind w:firstLine="540"/>
        <w:jc w:val="both"/>
      </w:pPr>
      <w:r w:rsidRPr="009C0398">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36" w:history="1">
        <w:r w:rsidRPr="009C0398">
          <w:t>карты</w:t>
        </w:r>
      </w:hyperlink>
      <w:r w:rsidRPr="009C0398">
        <w:t xml:space="preserve"> "Индустриальное лидерство" Плана реализации Стратегии).</w:t>
      </w:r>
    </w:p>
    <w:p w:rsidR="00B805BF" w:rsidRPr="009C0398" w:rsidRDefault="00B805BF">
      <w:pPr>
        <w:pStyle w:val="ConsPlusNormal"/>
        <w:spacing w:before="220"/>
        <w:ind w:firstLine="540"/>
        <w:jc w:val="both"/>
      </w:pPr>
      <w:r w:rsidRPr="009C0398">
        <w:t xml:space="preserve">Задача 2. Увеличение объема производства промышленной продукции с высокой добавленной стоимостью (цель 1.3 стратегической </w:t>
      </w:r>
      <w:hyperlink r:id="rId37" w:history="1">
        <w:r w:rsidRPr="009C0398">
          <w:t>карты</w:t>
        </w:r>
      </w:hyperlink>
      <w:r w:rsidRPr="009C0398">
        <w:t xml:space="preserve"> "Индустриальное лидерство" Плана реализации Стратегии).</w:t>
      </w:r>
    </w:p>
    <w:p w:rsidR="00B805BF" w:rsidRPr="009C0398" w:rsidRDefault="00B805BF">
      <w:pPr>
        <w:pStyle w:val="ConsPlusNormal"/>
        <w:spacing w:before="220"/>
        <w:ind w:firstLine="540"/>
        <w:jc w:val="both"/>
      </w:pPr>
      <w:r w:rsidRPr="009C0398">
        <w:t xml:space="preserve">Задача 3. Модернизация и техническое перевооружение мощностей промышленных предприятий (цель 2.3 стратегической </w:t>
      </w:r>
      <w:hyperlink r:id="rId38" w:history="1">
        <w:r w:rsidRPr="009C0398">
          <w:t>карты</w:t>
        </w:r>
      </w:hyperlink>
      <w:r w:rsidRPr="009C0398">
        <w:t xml:space="preserve"> "Индустриальное лидерство" Плана реализации Стратегии).</w:t>
      </w:r>
    </w:p>
    <w:p w:rsidR="00B805BF" w:rsidRPr="009C0398" w:rsidRDefault="00B805BF">
      <w:pPr>
        <w:pStyle w:val="ConsPlusNormal"/>
        <w:spacing w:before="220"/>
        <w:ind w:firstLine="540"/>
        <w:jc w:val="both"/>
      </w:pPr>
      <w:r w:rsidRPr="009C0398">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B805BF" w:rsidRPr="009C0398" w:rsidRDefault="00B805BF">
      <w:pPr>
        <w:pStyle w:val="ConsPlusNormal"/>
        <w:spacing w:before="220"/>
        <w:ind w:firstLine="540"/>
        <w:jc w:val="both"/>
      </w:pPr>
      <w:r w:rsidRPr="009C0398">
        <w:t>доля продукции высокотехнологичных и наукоемких отраслей в валовом региональном продукте - 14,1 проц.;</w:t>
      </w:r>
    </w:p>
    <w:p w:rsidR="00B805BF" w:rsidRPr="009C0398" w:rsidRDefault="00B805BF">
      <w:pPr>
        <w:pStyle w:val="ConsPlusNormal"/>
        <w:spacing w:before="220"/>
        <w:ind w:firstLine="540"/>
        <w:jc w:val="both"/>
      </w:pPr>
      <w:r w:rsidRPr="009C0398">
        <w:t xml:space="preserve">инвестиции в основной капитал по крупным и средним предприятиям по обрабатывающим производствам - 99,7 </w:t>
      </w:r>
      <w:proofErr w:type="gramStart"/>
      <w:r w:rsidRPr="009C0398">
        <w:t>млрд</w:t>
      </w:r>
      <w:proofErr w:type="gramEnd"/>
      <w:r w:rsidRPr="009C0398">
        <w:t xml:space="preserve"> рублей;</w:t>
      </w:r>
    </w:p>
    <w:p w:rsidR="00B805BF" w:rsidRPr="009C0398" w:rsidRDefault="00B805BF">
      <w:pPr>
        <w:pStyle w:val="ConsPlusNormal"/>
        <w:spacing w:before="220"/>
        <w:ind w:firstLine="540"/>
        <w:jc w:val="both"/>
      </w:pPr>
      <w:r w:rsidRPr="009C0398">
        <w:t>количество промышленных кластеров, с которыми Правительством Ленинградской области заключены соглашения, - 5 ед.</w:t>
      </w:r>
    </w:p>
    <w:p w:rsidR="00B805BF" w:rsidRPr="009C0398" w:rsidRDefault="00B805BF">
      <w:pPr>
        <w:pStyle w:val="ConsPlusNormal"/>
        <w:spacing w:before="220"/>
        <w:ind w:firstLine="540"/>
        <w:jc w:val="both"/>
      </w:pPr>
      <w:r w:rsidRPr="009C0398">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2. Характеристика основных мероприятий и проектов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39" w:history="1">
        <w:r w:rsidRPr="009C0398">
          <w:t>Стратегии</w:t>
        </w:r>
      </w:hyperlink>
      <w:r w:rsidRPr="009C0398">
        <w:t xml:space="preserve"> социально-экономического развития Ленинградской области до 2030 года.</w:t>
      </w:r>
    </w:p>
    <w:p w:rsidR="00B805BF" w:rsidRPr="009C0398" w:rsidRDefault="00B805BF">
      <w:pPr>
        <w:pStyle w:val="ConsPlusNormal"/>
        <w:spacing w:before="220"/>
        <w:ind w:firstLine="540"/>
        <w:jc w:val="both"/>
      </w:pPr>
      <w:r w:rsidRPr="009C0398">
        <w:t>Подпрограмма включает следующие основные мероприятия и проекты:</w:t>
      </w:r>
    </w:p>
    <w:p w:rsidR="00B805BF" w:rsidRPr="009C0398" w:rsidRDefault="00B805BF">
      <w:pPr>
        <w:pStyle w:val="ConsPlusNormal"/>
        <w:spacing w:before="220"/>
        <w:ind w:firstLine="540"/>
        <w:jc w:val="both"/>
      </w:pPr>
      <w:r w:rsidRPr="009C0398">
        <w:t>Основное мероприятие 2.1 "Развитие инфраструктуры, обеспечивающей благоприятные условия развития промышленности Ленинградской области"</w:t>
      </w:r>
    </w:p>
    <w:p w:rsidR="00B805BF" w:rsidRPr="009C0398" w:rsidRDefault="00B805BF">
      <w:pPr>
        <w:pStyle w:val="ConsPlusNormal"/>
        <w:spacing w:before="220"/>
        <w:ind w:firstLine="540"/>
        <w:jc w:val="both"/>
      </w:pPr>
      <w:r w:rsidRPr="009C0398">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w:t>
      </w:r>
      <w:r w:rsidRPr="009C0398">
        <w:lastRenderedPageBreak/>
        <w:t xml:space="preserve">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rsidRPr="009C0398">
        <w:t>несырьевого</w:t>
      </w:r>
      <w:proofErr w:type="spellEnd"/>
      <w:r w:rsidRPr="009C0398">
        <w:t>, содействовать выходу промышленной продукции на иностранные рынки.</w:t>
      </w:r>
    </w:p>
    <w:p w:rsidR="00B805BF" w:rsidRPr="009C0398" w:rsidRDefault="00B805BF">
      <w:pPr>
        <w:pStyle w:val="ConsPlusNormal"/>
        <w:spacing w:before="220"/>
        <w:ind w:firstLine="540"/>
        <w:jc w:val="both"/>
      </w:pPr>
      <w:r w:rsidRPr="009C0398">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B805BF" w:rsidRPr="009C0398" w:rsidRDefault="00B805BF">
      <w:pPr>
        <w:pStyle w:val="ConsPlusNormal"/>
        <w:spacing w:before="220"/>
        <w:ind w:firstLine="540"/>
        <w:jc w:val="both"/>
      </w:pPr>
      <w:r w:rsidRPr="009C0398">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B805BF" w:rsidRPr="009C0398" w:rsidRDefault="00B805BF">
      <w:pPr>
        <w:pStyle w:val="ConsPlusNormal"/>
        <w:spacing w:before="220"/>
        <w:ind w:firstLine="540"/>
        <w:jc w:val="both"/>
      </w:pPr>
      <w:r w:rsidRPr="009C0398">
        <w:t>Основное мероприятие 2.2 "Повышение конкурентоспособности промышленности Ленинградской области"</w:t>
      </w:r>
    </w:p>
    <w:p w:rsidR="00B805BF" w:rsidRPr="009C0398" w:rsidRDefault="00B805BF">
      <w:pPr>
        <w:pStyle w:val="ConsPlusNormal"/>
        <w:spacing w:before="220"/>
        <w:ind w:firstLine="540"/>
        <w:jc w:val="both"/>
      </w:pPr>
      <w:r w:rsidRPr="009C0398">
        <w:t xml:space="preserve">В соответствии со </w:t>
      </w:r>
      <w:hyperlink r:id="rId40" w:history="1">
        <w:r w:rsidRPr="009C0398">
          <w:t>Стратегией</w:t>
        </w:r>
      </w:hyperlink>
      <w:r w:rsidRPr="009C0398">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B805BF" w:rsidRPr="009C0398" w:rsidRDefault="00B805BF">
      <w:pPr>
        <w:pStyle w:val="ConsPlusNormal"/>
        <w:spacing w:before="220"/>
        <w:ind w:firstLine="540"/>
        <w:jc w:val="both"/>
      </w:pPr>
      <w:proofErr w:type="gramStart"/>
      <w:r w:rsidRPr="009C0398">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w:t>
      </w:r>
      <w:proofErr w:type="spellStart"/>
      <w:r w:rsidRPr="009C0398">
        <w:t>трейдерской</w:t>
      </w:r>
      <w:proofErr w:type="spellEnd"/>
      <w:r w:rsidRPr="009C0398">
        <w:t xml:space="preserve"> деятельности, организация работы Экспертного совета по научно-технической политике в Ленинградской области, проведение конкурса</w:t>
      </w:r>
      <w:proofErr w:type="gramEnd"/>
      <w:r w:rsidRPr="009C0398">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B805BF" w:rsidRPr="009C0398" w:rsidRDefault="00B805BF">
      <w:pPr>
        <w:pStyle w:val="ConsPlusNormal"/>
        <w:spacing w:before="220"/>
        <w:ind w:firstLine="540"/>
        <w:jc w:val="both"/>
      </w:pPr>
      <w:r w:rsidRPr="009C0398">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B805BF" w:rsidRPr="009C0398" w:rsidRDefault="00B805BF">
      <w:pPr>
        <w:pStyle w:val="ConsPlusNormal"/>
        <w:spacing w:before="220"/>
        <w:ind w:firstLine="540"/>
        <w:jc w:val="both"/>
      </w:pPr>
      <w:r w:rsidRPr="009C0398">
        <w:t>Основное мероприятие 2.3 "Содействие технологическому обновлению промышленных предприятий"</w:t>
      </w:r>
    </w:p>
    <w:p w:rsidR="00B805BF" w:rsidRPr="009C0398" w:rsidRDefault="00B805BF">
      <w:pPr>
        <w:pStyle w:val="ConsPlusNormal"/>
        <w:spacing w:before="220"/>
        <w:ind w:firstLine="540"/>
        <w:jc w:val="both"/>
      </w:pPr>
      <w:r w:rsidRPr="009C0398">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B805BF" w:rsidRPr="009C0398" w:rsidRDefault="00B805BF">
      <w:pPr>
        <w:pStyle w:val="ConsPlusNormal"/>
        <w:spacing w:before="220"/>
        <w:ind w:firstLine="540"/>
        <w:jc w:val="both"/>
      </w:pPr>
      <w:r w:rsidRPr="009C0398">
        <w:t xml:space="preserve">Абзац утратил силу с 24 мая 2019 года. - </w:t>
      </w:r>
      <w:hyperlink r:id="rId41" w:history="1">
        <w:r w:rsidRPr="009C0398">
          <w:t>Постановление</w:t>
        </w:r>
      </w:hyperlink>
      <w:r w:rsidRPr="009C0398">
        <w:t xml:space="preserve"> Правительства Ленинградской области от 24.05.2019 N 230.</w:t>
      </w:r>
    </w:p>
    <w:p w:rsidR="00B805BF" w:rsidRPr="009C0398" w:rsidRDefault="00B805BF">
      <w:pPr>
        <w:pStyle w:val="ConsPlusNormal"/>
        <w:spacing w:before="220"/>
        <w:ind w:firstLine="540"/>
        <w:jc w:val="both"/>
      </w:pPr>
      <w:r w:rsidRPr="009C0398">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rsidRPr="009C0398">
        <w:t>дств пр</w:t>
      </w:r>
      <w:proofErr w:type="gramEnd"/>
      <w:r w:rsidRPr="009C0398">
        <w:t>омышленности Ленинградской области.</w:t>
      </w:r>
    </w:p>
    <w:p w:rsidR="00B805BF" w:rsidRPr="009C0398" w:rsidRDefault="00B805BF">
      <w:pPr>
        <w:pStyle w:val="ConsPlusNormal"/>
        <w:spacing w:before="220"/>
        <w:ind w:firstLine="540"/>
        <w:jc w:val="both"/>
      </w:pPr>
      <w:r w:rsidRPr="009C0398">
        <w:t xml:space="preserve">Основное мероприятие 2.4. Федеральный проект "Акселерация субъектов малого и среднего предпринимательства". </w:t>
      </w:r>
      <w:proofErr w:type="gramStart"/>
      <w:r w:rsidRPr="009C0398">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w:t>
      </w:r>
      <w:r w:rsidRPr="009C0398">
        <w:lastRenderedPageBreak/>
        <w:t xml:space="preserve">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rsidRPr="009C0398">
        <w:t>экспортно</w:t>
      </w:r>
      <w:proofErr w:type="spellEnd"/>
      <w:r w:rsidRPr="009C0398">
        <w:t xml:space="preserve"> ориентированных субъектов малого и среднего предпринимательства.</w:t>
      </w:r>
      <w:proofErr w:type="gramEnd"/>
    </w:p>
    <w:p w:rsidR="00B805BF" w:rsidRPr="009C0398" w:rsidRDefault="00B805BF">
      <w:pPr>
        <w:pStyle w:val="ConsPlusNormal"/>
        <w:spacing w:before="220"/>
        <w:ind w:firstLine="540"/>
        <w:jc w:val="both"/>
      </w:pPr>
      <w:proofErr w:type="gramStart"/>
      <w:r w:rsidRPr="009C0398">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w:t>
      </w:r>
      <w:proofErr w:type="spellStart"/>
      <w:r w:rsidRPr="009C0398">
        <w:t>экспортно</w:t>
      </w:r>
      <w:proofErr w:type="spellEnd"/>
      <w:r w:rsidRPr="009C0398">
        <w:t xml:space="preserve"> ориентированных субъектов малого и среднего предпринимательства.</w:t>
      </w:r>
      <w:proofErr w:type="gramEnd"/>
    </w:p>
    <w:p w:rsidR="00B805BF" w:rsidRPr="009C0398" w:rsidRDefault="00B805BF">
      <w:pPr>
        <w:pStyle w:val="ConsPlusNormal"/>
        <w:spacing w:before="220"/>
        <w:ind w:firstLine="540"/>
        <w:jc w:val="both"/>
      </w:pPr>
      <w:r w:rsidRPr="009C0398">
        <w:t>Результатом реализации проекта станет увеличение удельного веса экспорта во внешнеторговом товарообороте Ленинградской области.</w:t>
      </w:r>
    </w:p>
    <w:p w:rsidR="00B805BF" w:rsidRPr="009C0398" w:rsidRDefault="00B805BF">
      <w:pPr>
        <w:pStyle w:val="ConsPlusNormal"/>
        <w:spacing w:before="220"/>
        <w:ind w:firstLine="540"/>
        <w:jc w:val="both"/>
      </w:pPr>
      <w:r w:rsidRPr="009C0398">
        <w:t>Основное мероприятие 2.5. Федеральный проект "Промышленный экспорт". 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B805BF" w:rsidRPr="009C0398" w:rsidRDefault="00B805BF">
      <w:pPr>
        <w:pStyle w:val="ConsPlusNormal"/>
        <w:spacing w:before="220"/>
        <w:ind w:firstLine="540"/>
        <w:jc w:val="both"/>
      </w:pPr>
      <w:r w:rsidRPr="009C0398">
        <w:t xml:space="preserve">Результатом реализации проекта станет рост к 2024 году объема экспорта конкурентоспособной промышленной продукции до 4,4 </w:t>
      </w:r>
      <w:proofErr w:type="gramStart"/>
      <w:r w:rsidRPr="009C0398">
        <w:t>млрд</w:t>
      </w:r>
      <w:proofErr w:type="gramEnd"/>
      <w:r w:rsidRPr="009C0398">
        <w:t xml:space="preserve"> долларов США.</w:t>
      </w:r>
    </w:p>
    <w:p w:rsidR="00B805BF" w:rsidRPr="009C0398" w:rsidRDefault="00B805BF">
      <w:pPr>
        <w:pStyle w:val="ConsPlusNormal"/>
        <w:spacing w:before="220"/>
        <w:ind w:firstLine="540"/>
        <w:jc w:val="both"/>
      </w:pPr>
      <w:r w:rsidRPr="009C0398">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B805BF" w:rsidRPr="009C0398" w:rsidRDefault="00B805BF">
      <w:pPr>
        <w:pStyle w:val="ConsPlusNormal"/>
        <w:spacing w:before="220"/>
        <w:ind w:firstLine="540"/>
        <w:jc w:val="both"/>
      </w:pPr>
      <w:r w:rsidRPr="009C0398">
        <w:t xml:space="preserve">Предусматривается создание гибкой линейки нефинансовых инструментов поддержки экспорта, включая расширенное </w:t>
      </w:r>
      <w:proofErr w:type="spellStart"/>
      <w:r w:rsidRPr="009C0398">
        <w:t>предэкспортное</w:t>
      </w:r>
      <w:proofErr w:type="spellEnd"/>
      <w:r w:rsidRPr="009C0398">
        <w:t xml:space="preserve">, экспортное и </w:t>
      </w:r>
      <w:proofErr w:type="spellStart"/>
      <w:r w:rsidRPr="009C0398">
        <w:t>постэкспортное</w:t>
      </w:r>
      <w:proofErr w:type="spellEnd"/>
      <w:r w:rsidRPr="009C0398">
        <w:t xml:space="preserve"> сопровождение </w:t>
      </w:r>
      <w:proofErr w:type="spellStart"/>
      <w:r w:rsidRPr="009C0398">
        <w:t>экспортно</w:t>
      </w:r>
      <w:proofErr w:type="spellEnd"/>
      <w:r w:rsidRPr="009C0398">
        <w:t xml:space="preserve">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B805BF" w:rsidRPr="009C0398" w:rsidRDefault="00B805BF">
      <w:pPr>
        <w:pStyle w:val="ConsPlusNormal"/>
        <w:spacing w:before="220"/>
        <w:ind w:firstLine="540"/>
        <w:jc w:val="both"/>
      </w:pPr>
      <w:r w:rsidRPr="009C0398">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2.7 "Развитие экспортного потенциала". В рамках основного мероприятия будет осуществляться реализация следующих мероприятий:</w:t>
      </w:r>
    </w:p>
    <w:p w:rsidR="00B805BF" w:rsidRPr="009C0398" w:rsidRDefault="00B805BF">
      <w:pPr>
        <w:pStyle w:val="ConsPlusNormal"/>
        <w:spacing w:before="220"/>
        <w:ind w:firstLine="540"/>
        <w:jc w:val="both"/>
      </w:pPr>
      <w:r w:rsidRPr="009C0398">
        <w:t xml:space="preserve">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w:t>
      </w:r>
      <w:proofErr w:type="gramStart"/>
      <w:r w:rsidRPr="009C0398">
        <w:t>млн</w:t>
      </w:r>
      <w:proofErr w:type="gramEnd"/>
      <w:r w:rsidRPr="009C0398">
        <w:t xml:space="preserve"> тонн в год (в том числе </w:t>
      </w:r>
      <w:proofErr w:type="spellStart"/>
      <w:r w:rsidRPr="009C0398">
        <w:t>несырьевой</w:t>
      </w:r>
      <w:proofErr w:type="spellEnd"/>
      <w:r w:rsidRPr="009C0398">
        <w:t xml:space="preserve"> экспорт зерновых культур - 3,5 млн тонн). </w:t>
      </w:r>
      <w:proofErr w:type="gramStart"/>
      <w:r w:rsidRPr="009C0398">
        <w:t>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roofErr w:type="gramEnd"/>
    </w:p>
    <w:p w:rsidR="00B805BF" w:rsidRPr="009C0398" w:rsidRDefault="00B805BF">
      <w:pPr>
        <w:pStyle w:val="ConsPlusNormal"/>
        <w:spacing w:before="220"/>
        <w:ind w:firstLine="540"/>
        <w:jc w:val="both"/>
      </w:pPr>
      <w:r w:rsidRPr="009C0398">
        <w:t xml:space="preserve">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w:t>
      </w:r>
      <w:r w:rsidRPr="009C0398">
        <w:lastRenderedPageBreak/>
        <w:t>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B805BF" w:rsidRPr="009C0398" w:rsidRDefault="00B805BF">
      <w:pPr>
        <w:pStyle w:val="ConsPlusNormal"/>
        <w:spacing w:before="220"/>
        <w:ind w:firstLine="540"/>
        <w:jc w:val="both"/>
      </w:pPr>
      <w:r w:rsidRPr="009C0398">
        <w:t xml:space="preserve">С 2000 года наблюдается положительная динамика экспорта зерна. В 2016/2017 сельскохозяйственном году экспорт зерна составил 33,9 </w:t>
      </w:r>
      <w:proofErr w:type="gramStart"/>
      <w:r w:rsidRPr="009C0398">
        <w:t>млн</w:t>
      </w:r>
      <w:proofErr w:type="gramEnd"/>
      <w:r w:rsidRPr="009C0398">
        <w:t xml:space="preserve"> тонн, в 2017/2018 сельскохозяйственном году - 39,9 млн тонн. По итогам 2018/2019 сельскохозяйственного года объем экспорта составил 44,38 </w:t>
      </w:r>
      <w:proofErr w:type="gramStart"/>
      <w:r w:rsidRPr="009C0398">
        <w:t>млн</w:t>
      </w:r>
      <w:proofErr w:type="gramEnd"/>
      <w:r w:rsidRPr="009C0398">
        <w:t xml:space="preserve"> тонн, в сезоне 2019/2020 годов прогнозируется увеличение экспорта до 51,06 млн тонн.</w:t>
      </w:r>
    </w:p>
    <w:p w:rsidR="00B805BF" w:rsidRPr="009C0398" w:rsidRDefault="00B805BF">
      <w:pPr>
        <w:pStyle w:val="ConsPlusNormal"/>
        <w:spacing w:before="220"/>
        <w:ind w:firstLine="540"/>
        <w:jc w:val="both"/>
      </w:pPr>
      <w:r w:rsidRPr="009C0398">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B805BF" w:rsidRPr="009C0398" w:rsidRDefault="00B805BF">
      <w:pPr>
        <w:pStyle w:val="ConsPlusNormal"/>
        <w:spacing w:before="220"/>
        <w:ind w:firstLine="540"/>
        <w:jc w:val="both"/>
      </w:pPr>
      <w:r w:rsidRPr="009C0398">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B805BF" w:rsidRPr="009C0398" w:rsidRDefault="00B805BF">
      <w:pPr>
        <w:pStyle w:val="ConsPlusNormal"/>
        <w:spacing w:before="220"/>
        <w:ind w:firstLine="540"/>
        <w:jc w:val="both"/>
      </w:pPr>
      <w:r w:rsidRPr="009C0398">
        <w:t>В Калининградской области имеется единственный в России специализированный морской зерновой терминал, но он не позволяет обеспечить переориентацию экспорта зерна с иностранных портов и полностью обеспечить потребность растущего рынка. Кроме того, поставка зерна на экспорт через Калининградскую область все равно требует перевозки груза по территории стран Балтии.</w:t>
      </w:r>
    </w:p>
    <w:p w:rsidR="00B805BF" w:rsidRPr="009C0398" w:rsidRDefault="00B805BF">
      <w:pPr>
        <w:pStyle w:val="ConsPlusNormal"/>
        <w:spacing w:before="220"/>
        <w:ind w:firstLine="540"/>
        <w:jc w:val="both"/>
      </w:pPr>
      <w:r w:rsidRPr="009C0398">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B805BF" w:rsidRPr="009C0398" w:rsidRDefault="00B805BF">
      <w:pPr>
        <w:pStyle w:val="ConsPlusNormal"/>
        <w:spacing w:before="220"/>
        <w:ind w:firstLine="540"/>
        <w:jc w:val="both"/>
      </w:pPr>
      <w:r w:rsidRPr="009C0398">
        <w:t xml:space="preserve">Экспортные зерновые грузы планируется получать из основных зерносеющих регионов России. </w:t>
      </w:r>
      <w:proofErr w:type="gramStart"/>
      <w:r w:rsidRPr="009C0398">
        <w:t>Отправки зерновых культур на экспорт морским транспортом будут осуществляться в Северную Африку (Египет, Тунис, Марокко, Алжир, др.); Северную Европу (Германия, Бельгия, Дания, страны Скандинавии, др.); Южную Америку (Бразилия, Венесуэла, Куба, др.).</w:t>
      </w:r>
      <w:proofErr w:type="gramEnd"/>
    </w:p>
    <w:p w:rsidR="00B805BF" w:rsidRPr="009C0398" w:rsidRDefault="00B805BF">
      <w:pPr>
        <w:pStyle w:val="ConsPlusNormal"/>
        <w:spacing w:before="220"/>
        <w:ind w:firstLine="540"/>
        <w:jc w:val="both"/>
      </w:pPr>
      <w:r w:rsidRPr="009C0398">
        <w:t xml:space="preserve">После ввода в эксплуатацию зернового терминала ожидаемый уровень экспорта составит до 700 </w:t>
      </w:r>
      <w:proofErr w:type="gramStart"/>
      <w:r w:rsidRPr="009C0398">
        <w:t>млн</w:t>
      </w:r>
      <w:proofErr w:type="gramEnd"/>
      <w:r w:rsidRPr="009C0398">
        <w:t xml:space="preserve"> долларов в год.</w:t>
      </w:r>
    </w:p>
    <w:p w:rsidR="00B805BF" w:rsidRPr="009C0398" w:rsidRDefault="00B805BF">
      <w:pPr>
        <w:pStyle w:val="ConsPlusNormal"/>
        <w:spacing w:before="220"/>
        <w:ind w:firstLine="540"/>
        <w:jc w:val="both"/>
      </w:pPr>
      <w:r w:rsidRPr="009C0398">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B805BF" w:rsidRPr="009C0398" w:rsidRDefault="00B805BF">
      <w:pPr>
        <w:pStyle w:val="ConsPlusNormal"/>
        <w:spacing w:before="220"/>
        <w:ind w:firstLine="540"/>
        <w:jc w:val="both"/>
      </w:pPr>
      <w:proofErr w:type="gramStart"/>
      <w:r w:rsidRPr="009C0398">
        <w:t>Реализация мероприятия позволит создать до 426 рабочих мест к 2026 году, до конца 2024 года планируется создание 340 рабочих мест;</w:t>
      </w:r>
      <w:proofErr w:type="gramEnd"/>
    </w:p>
    <w:p w:rsidR="00B805BF" w:rsidRPr="009C0398" w:rsidRDefault="00B805BF">
      <w:pPr>
        <w:pStyle w:val="ConsPlusNormal"/>
        <w:spacing w:before="220"/>
        <w:ind w:firstLine="540"/>
        <w:jc w:val="both"/>
      </w:pPr>
      <w:r w:rsidRPr="009C0398">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B805BF" w:rsidRPr="009C0398" w:rsidRDefault="00B805BF">
      <w:pPr>
        <w:pStyle w:val="ConsPlusNormal"/>
        <w:spacing w:before="220"/>
        <w:ind w:firstLine="540"/>
        <w:jc w:val="both"/>
      </w:pPr>
      <w:r w:rsidRPr="009C0398">
        <w:t xml:space="preserve">Автоматизированный склад будет предназначен для хранения шинной продукции, </w:t>
      </w:r>
      <w:r w:rsidRPr="009C0398">
        <w:lastRenderedPageBreak/>
        <w:t>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B805BF" w:rsidRPr="009C0398" w:rsidRDefault="00B805BF">
      <w:pPr>
        <w:pStyle w:val="ConsPlusNormal"/>
        <w:spacing w:before="220"/>
        <w:ind w:firstLine="540"/>
        <w:jc w:val="both"/>
      </w:pPr>
      <w:r w:rsidRPr="009C0398">
        <w:t xml:space="preserve">С учетом существующей рыночной конъюнктуры, </w:t>
      </w:r>
      <w:proofErr w:type="gramStart"/>
      <w:r w:rsidRPr="009C0398">
        <w:t>обусловленной</w:t>
      </w:r>
      <w:proofErr w:type="gramEnd"/>
      <w:r w:rsidRPr="009C0398">
        <w:t xml:space="preserve">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B805BF" w:rsidRPr="009C0398" w:rsidRDefault="00B805BF">
      <w:pPr>
        <w:pStyle w:val="ConsPlusNormal"/>
        <w:spacing w:before="220"/>
        <w:ind w:firstLine="540"/>
        <w:jc w:val="both"/>
      </w:pPr>
      <w:r w:rsidRPr="009C0398">
        <w:t>Основными направлениями экспорта будут Германия и страны Восточной Европы: Чехия, Польша, Украина, Казахстан и Белоруссия.</w:t>
      </w:r>
    </w:p>
    <w:p w:rsidR="00B805BF" w:rsidRPr="009C0398" w:rsidRDefault="00B805BF">
      <w:pPr>
        <w:pStyle w:val="ConsPlusNormal"/>
        <w:spacing w:before="220"/>
        <w:ind w:firstLine="540"/>
        <w:jc w:val="both"/>
      </w:pPr>
      <w:r w:rsidRPr="009C0398">
        <w:t>Реализация мероприятия позволит создать до 55 рабочих мест к 2025 году.</w:t>
      </w:r>
    </w:p>
    <w:p w:rsidR="00B805BF" w:rsidRPr="009C0398" w:rsidRDefault="00B805BF">
      <w:pPr>
        <w:pStyle w:val="ConsPlusNormal"/>
        <w:spacing w:before="220"/>
        <w:ind w:firstLine="540"/>
        <w:jc w:val="both"/>
      </w:pPr>
      <w:r w:rsidRPr="009C0398">
        <w:t>Основное мероприятие 2.8. Федеральный проект "Адресная поддержка повышения производительности труда на предприятиях". 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B805BF" w:rsidRPr="009C0398" w:rsidRDefault="00B805BF">
      <w:pPr>
        <w:pStyle w:val="ConsPlusNormal"/>
        <w:spacing w:before="220"/>
        <w:ind w:firstLine="540"/>
        <w:jc w:val="both"/>
      </w:pPr>
      <w:r w:rsidRPr="009C0398">
        <w:t xml:space="preserve">В рамках проекта будет сформирована система методической и организационной поддержки повышения производительности труда на предприятиях базовых </w:t>
      </w:r>
      <w:proofErr w:type="spellStart"/>
      <w:r w:rsidRPr="009C0398">
        <w:t>несырьевых</w:t>
      </w:r>
      <w:proofErr w:type="spellEnd"/>
      <w:r w:rsidRPr="009C0398">
        <w:t xml:space="preserve"> отраслей экономики:</w:t>
      </w:r>
    </w:p>
    <w:p w:rsidR="00B805BF" w:rsidRPr="009C0398" w:rsidRDefault="00B805BF">
      <w:pPr>
        <w:pStyle w:val="ConsPlusNormal"/>
        <w:spacing w:before="220"/>
        <w:ind w:firstLine="540"/>
        <w:jc w:val="both"/>
      </w:pPr>
      <w:r w:rsidRPr="009C0398">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B805BF" w:rsidRPr="009C0398" w:rsidRDefault="00B805BF">
      <w:pPr>
        <w:pStyle w:val="ConsPlusNormal"/>
        <w:spacing w:before="220"/>
        <w:ind w:firstLine="540"/>
        <w:jc w:val="both"/>
      </w:pPr>
      <w:r w:rsidRPr="009C0398">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Подпрограмма 3</w:t>
      </w:r>
    </w:p>
    <w:p w:rsidR="00B805BF" w:rsidRPr="009C0398" w:rsidRDefault="00B805BF">
      <w:pPr>
        <w:pStyle w:val="ConsPlusTitle"/>
        <w:jc w:val="center"/>
      </w:pPr>
      <w:r w:rsidRPr="009C0398">
        <w:t>"Развитие малого, среднего</w:t>
      </w:r>
    </w:p>
    <w:p w:rsidR="00B805BF" w:rsidRPr="009C0398" w:rsidRDefault="00B805BF">
      <w:pPr>
        <w:pStyle w:val="ConsPlusTitle"/>
        <w:jc w:val="center"/>
      </w:pPr>
      <w:r w:rsidRPr="009C0398">
        <w:t>предпринимательства и потребительского рынка</w:t>
      </w:r>
    </w:p>
    <w:p w:rsidR="00B805BF" w:rsidRPr="009C0398" w:rsidRDefault="00B805BF">
      <w:pPr>
        <w:pStyle w:val="ConsPlusTitle"/>
        <w:jc w:val="center"/>
      </w:pPr>
      <w:r w:rsidRPr="009C0398">
        <w:t>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ПАСПОРТ</w:t>
      </w:r>
    </w:p>
    <w:p w:rsidR="00B805BF" w:rsidRPr="009C0398" w:rsidRDefault="00B805BF">
      <w:pPr>
        <w:pStyle w:val="ConsPlusTitle"/>
        <w:jc w:val="center"/>
      </w:pPr>
      <w:r w:rsidRPr="009C0398">
        <w:t>подпрограммы "Развитие малого, среднего предпринимательства</w:t>
      </w:r>
    </w:p>
    <w:p w:rsidR="00B805BF" w:rsidRPr="009C0398" w:rsidRDefault="00B805BF">
      <w:pPr>
        <w:pStyle w:val="ConsPlusTitle"/>
        <w:jc w:val="center"/>
      </w:pPr>
      <w:r w:rsidRPr="009C0398">
        <w:t>и потребительского рынка 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9C0398" w:rsidRPr="009C0398">
        <w:tc>
          <w:tcPr>
            <w:tcW w:w="1852" w:type="dxa"/>
          </w:tcPr>
          <w:p w:rsidR="00B805BF" w:rsidRPr="009C0398" w:rsidRDefault="00B805BF">
            <w:pPr>
              <w:pStyle w:val="ConsPlusNormal"/>
            </w:pPr>
            <w:r w:rsidRPr="009C0398">
              <w:t>Полное наименование</w:t>
            </w:r>
          </w:p>
        </w:tc>
        <w:tc>
          <w:tcPr>
            <w:tcW w:w="7200" w:type="dxa"/>
          </w:tcPr>
          <w:p w:rsidR="00B805BF" w:rsidRPr="009C0398" w:rsidRDefault="00B805BF">
            <w:pPr>
              <w:pStyle w:val="ConsPlusNormal"/>
              <w:ind w:firstLine="283"/>
              <w:jc w:val="both"/>
            </w:pPr>
            <w:r w:rsidRPr="009C0398">
              <w:t>"Развитие малого, среднего предпринимательства и потребительского рынка Ленинградской области"</w:t>
            </w:r>
          </w:p>
        </w:tc>
      </w:tr>
      <w:tr w:rsidR="009C0398" w:rsidRPr="009C0398">
        <w:tc>
          <w:tcPr>
            <w:tcW w:w="1852" w:type="dxa"/>
          </w:tcPr>
          <w:p w:rsidR="00B805BF" w:rsidRPr="009C0398" w:rsidRDefault="00B805BF">
            <w:pPr>
              <w:pStyle w:val="ConsPlusNormal"/>
            </w:pPr>
            <w:r w:rsidRPr="009C0398">
              <w:t>Ответственный исполнитель подпрограммы</w:t>
            </w:r>
          </w:p>
        </w:tc>
        <w:tc>
          <w:tcPr>
            <w:tcW w:w="7200" w:type="dxa"/>
          </w:tcPr>
          <w:p w:rsidR="00B805BF" w:rsidRPr="009C0398" w:rsidRDefault="00B805BF">
            <w:pPr>
              <w:pStyle w:val="ConsPlusNormal"/>
              <w:ind w:firstLine="283"/>
              <w:jc w:val="both"/>
            </w:pPr>
            <w:r w:rsidRPr="009C0398">
              <w:t>Комитет по развитию малого, среднего бизнеса и потребительского рынка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Участники подпрограммы</w:t>
            </w:r>
          </w:p>
        </w:tc>
        <w:tc>
          <w:tcPr>
            <w:tcW w:w="7200" w:type="dxa"/>
            <w:tcBorders>
              <w:bottom w:val="nil"/>
            </w:tcBorders>
          </w:tcPr>
          <w:p w:rsidR="00B805BF" w:rsidRPr="009C0398" w:rsidRDefault="00B805BF">
            <w:pPr>
              <w:pStyle w:val="ConsPlusNormal"/>
              <w:ind w:firstLine="283"/>
              <w:jc w:val="both"/>
            </w:pPr>
            <w:r w:rsidRPr="009C0398">
              <w:t>Комитет по развитию малого, среднего бизнеса и потребительского рынка Ленинградской области;</w:t>
            </w:r>
          </w:p>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p w:rsidR="00B805BF" w:rsidRPr="009C0398" w:rsidRDefault="00B805BF">
            <w:pPr>
              <w:pStyle w:val="ConsPlusNormal"/>
              <w:ind w:firstLine="283"/>
              <w:jc w:val="both"/>
            </w:pPr>
            <w:r w:rsidRPr="009C0398">
              <w:t>Ленинградский областной комитет по управлению государственным имуществом;</w:t>
            </w:r>
          </w:p>
          <w:p w:rsidR="00B805BF" w:rsidRPr="009C0398" w:rsidRDefault="00B805BF">
            <w:pPr>
              <w:pStyle w:val="ConsPlusNormal"/>
              <w:ind w:firstLine="283"/>
              <w:jc w:val="both"/>
            </w:pPr>
            <w:r w:rsidRPr="009C0398">
              <w:t>комитет по молодежной политике Ленинградской области;</w:t>
            </w:r>
          </w:p>
          <w:p w:rsidR="00B805BF" w:rsidRPr="009C0398" w:rsidRDefault="00B805BF">
            <w:pPr>
              <w:pStyle w:val="ConsPlusNormal"/>
              <w:ind w:firstLine="283"/>
              <w:jc w:val="both"/>
            </w:pPr>
            <w:r w:rsidRPr="009C0398">
              <w:t xml:space="preserve">комитет общего и профессионального образования Ленинградской </w:t>
            </w:r>
            <w:r w:rsidRPr="009C0398">
              <w:lastRenderedPageBreak/>
              <w:t>области;</w:t>
            </w:r>
          </w:p>
          <w:p w:rsidR="00B805BF" w:rsidRPr="009C0398" w:rsidRDefault="00B805BF">
            <w:pPr>
              <w:pStyle w:val="ConsPlusNormal"/>
              <w:ind w:firstLine="283"/>
              <w:jc w:val="both"/>
            </w:pPr>
            <w:r w:rsidRPr="009C0398">
              <w:t>комитет по строительству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lastRenderedPageBreak/>
              <w:t>Проекты, реализуемые в рамках подпрограммы</w:t>
            </w:r>
          </w:p>
        </w:tc>
        <w:tc>
          <w:tcPr>
            <w:tcW w:w="7200" w:type="dxa"/>
            <w:tcBorders>
              <w:bottom w:val="nil"/>
            </w:tcBorders>
          </w:tcPr>
          <w:p w:rsidR="00B805BF" w:rsidRPr="009C0398" w:rsidRDefault="00B805BF">
            <w:pPr>
              <w:pStyle w:val="ConsPlusNormal"/>
              <w:ind w:firstLine="283"/>
              <w:jc w:val="both"/>
            </w:pPr>
            <w:r w:rsidRPr="009C0398">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B805BF" w:rsidRPr="009C0398" w:rsidRDefault="00B805BF">
            <w:pPr>
              <w:pStyle w:val="ConsPlusNormal"/>
              <w:ind w:firstLine="283"/>
              <w:jc w:val="both"/>
            </w:pPr>
            <w:r w:rsidRPr="009C0398">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B805BF" w:rsidRPr="009C0398" w:rsidRDefault="00B805BF">
            <w:pPr>
              <w:pStyle w:val="ConsPlusNormal"/>
              <w:ind w:firstLine="283"/>
              <w:jc w:val="both"/>
            </w:pPr>
            <w:r w:rsidRPr="009C0398">
              <w:t>Федеральный проект "Популяризация предпринимательства" (Региональный проект "Популяризация предпринимательства");</w:t>
            </w:r>
          </w:p>
          <w:p w:rsidR="00B805BF" w:rsidRPr="009C0398" w:rsidRDefault="00B805BF">
            <w:pPr>
              <w:pStyle w:val="ConsPlusNormal"/>
              <w:ind w:firstLine="283"/>
              <w:jc w:val="both"/>
            </w:pPr>
            <w:r w:rsidRPr="009C0398">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B805BF" w:rsidRPr="009C0398" w:rsidRDefault="00B805BF">
            <w:pPr>
              <w:pStyle w:val="ConsPlusNormal"/>
              <w:ind w:firstLine="283"/>
              <w:jc w:val="both"/>
            </w:pPr>
            <w:r w:rsidRPr="009C0398">
              <w:t>Федеральный проект "Промышленный экспорт" (Региональный проект "Промышленный экспорт")</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Цель подпрограммы</w:t>
            </w:r>
          </w:p>
        </w:tc>
        <w:tc>
          <w:tcPr>
            <w:tcW w:w="7200" w:type="dxa"/>
            <w:tcBorders>
              <w:bottom w:val="nil"/>
            </w:tcBorders>
          </w:tcPr>
          <w:p w:rsidR="00B805BF" w:rsidRPr="009C0398" w:rsidRDefault="00B805BF">
            <w:pPr>
              <w:pStyle w:val="ConsPlusNormal"/>
              <w:ind w:firstLine="283"/>
              <w:jc w:val="both"/>
            </w:pPr>
            <w:r w:rsidRPr="009C0398">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Задачи подпрограммы</w:t>
            </w:r>
          </w:p>
        </w:tc>
        <w:tc>
          <w:tcPr>
            <w:tcW w:w="7200" w:type="dxa"/>
            <w:tcBorders>
              <w:bottom w:val="nil"/>
            </w:tcBorders>
          </w:tcPr>
          <w:p w:rsidR="00B805BF" w:rsidRPr="009C0398" w:rsidRDefault="00B805BF">
            <w:pPr>
              <w:pStyle w:val="ConsPlusNormal"/>
              <w:ind w:firstLine="283"/>
              <w:jc w:val="both"/>
            </w:pPr>
            <w:r w:rsidRPr="009C0398">
              <w:t>Повышение конкурентоспособности малого и среднего предпринимательства;</w:t>
            </w:r>
          </w:p>
          <w:p w:rsidR="00B805BF" w:rsidRPr="009C0398" w:rsidRDefault="00B805BF">
            <w:pPr>
              <w:pStyle w:val="ConsPlusNormal"/>
              <w:ind w:firstLine="283"/>
              <w:jc w:val="both"/>
            </w:pPr>
            <w:r w:rsidRPr="009C0398">
              <w:t>повышение привлекательности сектора малого, среднего предпринимательства и потребительского рынка для занятости населения</w:t>
            </w:r>
          </w:p>
        </w:tc>
      </w:tr>
      <w:tr w:rsidR="009C0398" w:rsidRPr="009C0398">
        <w:tc>
          <w:tcPr>
            <w:tcW w:w="1852" w:type="dxa"/>
          </w:tcPr>
          <w:p w:rsidR="00B805BF" w:rsidRPr="009C0398" w:rsidRDefault="00B805BF">
            <w:pPr>
              <w:pStyle w:val="ConsPlusNormal"/>
            </w:pPr>
            <w:r w:rsidRPr="009C0398">
              <w:t>Сроки реализации подпрограммы</w:t>
            </w:r>
          </w:p>
        </w:tc>
        <w:tc>
          <w:tcPr>
            <w:tcW w:w="7200" w:type="dxa"/>
          </w:tcPr>
          <w:p w:rsidR="00B805BF" w:rsidRPr="009C0398" w:rsidRDefault="00B805BF">
            <w:pPr>
              <w:pStyle w:val="ConsPlusNormal"/>
              <w:ind w:firstLine="283"/>
              <w:jc w:val="both"/>
            </w:pPr>
            <w:r w:rsidRPr="009C0398">
              <w:t>2018-2024 годы</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Финансовое обеспечение подпрограммы - всего, в том числе по годам реализации</w:t>
            </w:r>
          </w:p>
        </w:tc>
        <w:tc>
          <w:tcPr>
            <w:tcW w:w="7200" w:type="dxa"/>
            <w:tcBorders>
              <w:bottom w:val="nil"/>
            </w:tcBorders>
          </w:tcPr>
          <w:p w:rsidR="00B805BF" w:rsidRPr="009C0398" w:rsidRDefault="00B805BF">
            <w:pPr>
              <w:pStyle w:val="ConsPlusNormal"/>
              <w:ind w:firstLine="283"/>
              <w:jc w:val="both"/>
            </w:pPr>
            <w:r w:rsidRPr="009C0398">
              <w:t>Общий объем финансирования подпрограммы составляет 4687948,6 тыс. рублей, в том числе:</w:t>
            </w:r>
          </w:p>
          <w:p w:rsidR="00B805BF" w:rsidRPr="009C0398" w:rsidRDefault="00B805BF">
            <w:pPr>
              <w:pStyle w:val="ConsPlusNormal"/>
              <w:ind w:firstLine="283"/>
              <w:jc w:val="both"/>
            </w:pPr>
            <w:r w:rsidRPr="009C0398">
              <w:t>2018 год - 504971,5 тыс. рублей;</w:t>
            </w:r>
          </w:p>
          <w:p w:rsidR="00B805BF" w:rsidRPr="009C0398" w:rsidRDefault="00B805BF">
            <w:pPr>
              <w:pStyle w:val="ConsPlusNormal"/>
              <w:ind w:firstLine="283"/>
              <w:jc w:val="both"/>
            </w:pPr>
            <w:r w:rsidRPr="009C0398">
              <w:t>2019 год - 901765,2 тыс. рублей;</w:t>
            </w:r>
          </w:p>
          <w:p w:rsidR="00B805BF" w:rsidRPr="009C0398" w:rsidRDefault="00B805BF">
            <w:pPr>
              <w:pStyle w:val="ConsPlusNormal"/>
              <w:ind w:firstLine="283"/>
              <w:jc w:val="both"/>
            </w:pPr>
            <w:r w:rsidRPr="009C0398">
              <w:t>2020 год - 854421,1 тыс. рублей;</w:t>
            </w:r>
          </w:p>
          <w:p w:rsidR="00B805BF" w:rsidRPr="009C0398" w:rsidRDefault="00B805BF">
            <w:pPr>
              <w:pStyle w:val="ConsPlusNormal"/>
              <w:ind w:firstLine="283"/>
              <w:jc w:val="both"/>
            </w:pPr>
            <w:r w:rsidRPr="009C0398">
              <w:t>2021 год - 852461,2 тыс. рублей;</w:t>
            </w:r>
          </w:p>
          <w:p w:rsidR="00B805BF" w:rsidRPr="009C0398" w:rsidRDefault="00B805BF">
            <w:pPr>
              <w:pStyle w:val="ConsPlusNormal"/>
              <w:ind w:firstLine="283"/>
              <w:jc w:val="both"/>
            </w:pPr>
            <w:r w:rsidRPr="009C0398">
              <w:t>2022 год - 922703,0 тыс. рублей;</w:t>
            </w:r>
          </w:p>
          <w:p w:rsidR="00B805BF" w:rsidRPr="009C0398" w:rsidRDefault="00B805BF">
            <w:pPr>
              <w:pStyle w:val="ConsPlusNormal"/>
              <w:ind w:firstLine="283"/>
              <w:jc w:val="both"/>
            </w:pPr>
            <w:r w:rsidRPr="009C0398">
              <w:t>2023 год - 320163,3 тыс. рублей;</w:t>
            </w:r>
          </w:p>
          <w:p w:rsidR="00B805BF" w:rsidRPr="009C0398" w:rsidRDefault="00B805BF">
            <w:pPr>
              <w:pStyle w:val="ConsPlusNormal"/>
              <w:ind w:firstLine="283"/>
              <w:jc w:val="both"/>
            </w:pPr>
            <w:r w:rsidRPr="009C0398">
              <w:t>2024 год - 331463,3 тыс. рублей</w:t>
            </w:r>
          </w:p>
        </w:tc>
      </w:tr>
      <w:tr w:rsidR="009C0398" w:rsidRPr="009C0398">
        <w:tc>
          <w:tcPr>
            <w:tcW w:w="1852" w:type="dxa"/>
          </w:tcPr>
          <w:p w:rsidR="00B805BF" w:rsidRPr="009C0398" w:rsidRDefault="00B805BF">
            <w:pPr>
              <w:pStyle w:val="ConsPlusNormal"/>
            </w:pPr>
            <w:r w:rsidRPr="009C0398">
              <w:t>Ожидаемые результаты реализации подпрограммы</w:t>
            </w:r>
          </w:p>
        </w:tc>
        <w:tc>
          <w:tcPr>
            <w:tcW w:w="7200" w:type="dxa"/>
          </w:tcPr>
          <w:p w:rsidR="00B805BF" w:rsidRPr="009C0398" w:rsidRDefault="00B805BF">
            <w:pPr>
              <w:pStyle w:val="ConsPlusNormal"/>
              <w:ind w:firstLine="283"/>
              <w:jc w:val="both"/>
            </w:pPr>
            <w:r w:rsidRPr="009C0398">
              <w:t>К концу 2024 года:</w:t>
            </w:r>
          </w:p>
          <w:p w:rsidR="00B805BF" w:rsidRPr="009C0398" w:rsidRDefault="00B805BF">
            <w:pPr>
              <w:pStyle w:val="ConsPlusNormal"/>
              <w:ind w:firstLine="283"/>
              <w:jc w:val="both"/>
            </w:pPr>
            <w:r w:rsidRPr="009C0398">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составит 25,0 проц.;</w:t>
            </w:r>
          </w:p>
          <w:p w:rsidR="00B805BF" w:rsidRPr="009C0398" w:rsidRDefault="00B805BF">
            <w:pPr>
              <w:pStyle w:val="ConsPlusNormal"/>
              <w:ind w:firstLine="283"/>
              <w:jc w:val="both"/>
            </w:pPr>
            <w:r w:rsidRPr="009C0398">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tc>
      </w:tr>
      <w:tr w:rsidR="009C0398" w:rsidRPr="009C0398">
        <w:tblPrEx>
          <w:tblBorders>
            <w:insideH w:val="nil"/>
          </w:tblBorders>
        </w:tblPrEx>
        <w:tc>
          <w:tcPr>
            <w:tcW w:w="1852" w:type="dxa"/>
          </w:tcPr>
          <w:p w:rsidR="00B805BF" w:rsidRPr="009C0398" w:rsidRDefault="00B805BF">
            <w:pPr>
              <w:pStyle w:val="ConsPlusNormal"/>
            </w:pPr>
            <w:r w:rsidRPr="009C0398">
              <w:t xml:space="preserve">Финансовое обеспечение проектов, реализуемых в </w:t>
            </w:r>
            <w:r w:rsidRPr="009C0398">
              <w:lastRenderedPageBreak/>
              <w:t>рамках подпрограммы, - всего, в том числе по годам реализации</w:t>
            </w:r>
          </w:p>
        </w:tc>
        <w:tc>
          <w:tcPr>
            <w:tcW w:w="7200" w:type="dxa"/>
          </w:tcPr>
          <w:p w:rsidR="00B805BF" w:rsidRPr="009C0398" w:rsidRDefault="00B805BF">
            <w:pPr>
              <w:pStyle w:val="ConsPlusNormal"/>
              <w:ind w:firstLine="283"/>
              <w:jc w:val="both"/>
            </w:pPr>
            <w:r w:rsidRPr="009C0398">
              <w:lastRenderedPageBreak/>
              <w:t>Общий объем финансирования проектов, реализуемых в рамках подпрограммы, составляет 988938,7 тыс. рублей, в том числе:</w:t>
            </w:r>
          </w:p>
          <w:p w:rsidR="00B805BF" w:rsidRPr="009C0398" w:rsidRDefault="00B805BF">
            <w:pPr>
              <w:pStyle w:val="ConsPlusNormal"/>
              <w:ind w:firstLine="283"/>
              <w:jc w:val="both"/>
            </w:pPr>
            <w:r w:rsidRPr="009C0398">
              <w:t>2019 год - 364904,8 тыс. рублей;</w:t>
            </w:r>
          </w:p>
          <w:p w:rsidR="00B805BF" w:rsidRPr="009C0398" w:rsidRDefault="00B805BF">
            <w:pPr>
              <w:pStyle w:val="ConsPlusNormal"/>
              <w:ind w:firstLine="283"/>
              <w:jc w:val="both"/>
            </w:pPr>
            <w:r w:rsidRPr="009C0398">
              <w:t>2020 год - 241584,8 тыс. рублей;</w:t>
            </w:r>
          </w:p>
          <w:p w:rsidR="00B805BF" w:rsidRPr="009C0398" w:rsidRDefault="00B805BF">
            <w:pPr>
              <w:pStyle w:val="ConsPlusNormal"/>
              <w:ind w:firstLine="283"/>
              <w:jc w:val="both"/>
            </w:pPr>
            <w:r w:rsidRPr="009C0398">
              <w:lastRenderedPageBreak/>
              <w:t>2021 год - 95332,8 тыс. рублей;</w:t>
            </w:r>
          </w:p>
          <w:p w:rsidR="00B805BF" w:rsidRPr="009C0398" w:rsidRDefault="00B805BF">
            <w:pPr>
              <w:pStyle w:val="ConsPlusNormal"/>
              <w:ind w:firstLine="283"/>
              <w:jc w:val="both"/>
            </w:pPr>
            <w:r w:rsidRPr="009C0398">
              <w:t>2022 год - 257116,3 тыс. рублей;</w:t>
            </w:r>
          </w:p>
          <w:p w:rsidR="00B805BF" w:rsidRPr="009C0398" w:rsidRDefault="00B805BF">
            <w:pPr>
              <w:pStyle w:val="ConsPlusNormal"/>
              <w:ind w:firstLine="283"/>
              <w:jc w:val="both"/>
            </w:pPr>
            <w:r w:rsidRPr="009C0398">
              <w:t>2023 год - 15000,0 тыс. рублей;</w:t>
            </w:r>
          </w:p>
          <w:p w:rsidR="00B805BF" w:rsidRPr="009C0398" w:rsidRDefault="00B805BF">
            <w:pPr>
              <w:pStyle w:val="ConsPlusNormal"/>
              <w:ind w:firstLine="283"/>
              <w:jc w:val="both"/>
            </w:pPr>
            <w:r w:rsidRPr="009C0398">
              <w:t>2024 год - 15000,0 тыс. рублей</w:t>
            </w:r>
          </w:p>
        </w:tc>
      </w:tr>
    </w:tbl>
    <w:p w:rsidR="00B805BF" w:rsidRPr="009C0398" w:rsidRDefault="00B805BF">
      <w:pPr>
        <w:pStyle w:val="ConsPlusNormal"/>
        <w:ind w:firstLine="540"/>
        <w:jc w:val="both"/>
      </w:pPr>
    </w:p>
    <w:p w:rsidR="00B805BF" w:rsidRPr="009C0398" w:rsidRDefault="00B805BF">
      <w:pPr>
        <w:pStyle w:val="ConsPlusTitle"/>
        <w:jc w:val="center"/>
        <w:outlineLvl w:val="2"/>
      </w:pPr>
      <w:r w:rsidRPr="009C0398">
        <w:t>1. Обоснование цели, задач и ожидаемых результатов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Подпрограмма направлена на создание благоприятных условий для развития малого и среднего предпринимательства в Ленинградской области.</w:t>
      </w:r>
    </w:p>
    <w:p w:rsidR="00B805BF" w:rsidRPr="009C0398" w:rsidRDefault="00B805BF">
      <w:pPr>
        <w:pStyle w:val="ConsPlusNormal"/>
        <w:spacing w:before="220"/>
        <w:ind w:firstLine="540"/>
        <w:jc w:val="both"/>
      </w:pPr>
      <w:proofErr w:type="gramStart"/>
      <w:r w:rsidRPr="009C0398">
        <w:t xml:space="preserve">С учетом Стратегии, Плана мероприятий по реализации Стратегии и </w:t>
      </w:r>
      <w:hyperlink r:id="rId42" w:history="1">
        <w:r w:rsidRPr="009C0398">
          <w:t>Стратегии</w:t>
        </w:r>
      </w:hyperlink>
      <w:r w:rsidRPr="009C0398">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w:t>
      </w:r>
      <w:proofErr w:type="gramEnd"/>
      <w:r w:rsidRPr="009C0398">
        <w:t xml:space="preserve"> области.</w:t>
      </w:r>
    </w:p>
    <w:p w:rsidR="00B805BF" w:rsidRPr="009C0398" w:rsidRDefault="00B805BF">
      <w:pPr>
        <w:pStyle w:val="ConsPlusNormal"/>
        <w:spacing w:before="220"/>
        <w:ind w:firstLine="540"/>
        <w:jc w:val="both"/>
      </w:pPr>
      <w:r w:rsidRPr="009C0398">
        <w:t xml:space="preserve">Для достижения указанной цели необходимо решить задачи, которые также увязаны со стратегической </w:t>
      </w:r>
      <w:hyperlink r:id="rId43" w:history="1">
        <w:r w:rsidRPr="009C0398">
          <w:t>картой</w:t>
        </w:r>
      </w:hyperlink>
      <w:r w:rsidRPr="009C0398">
        <w:t xml:space="preserve"> целей "Малый бизнес" Плана реализации Стратегии.</w:t>
      </w:r>
    </w:p>
    <w:p w:rsidR="00B805BF" w:rsidRPr="009C0398" w:rsidRDefault="00B805BF">
      <w:pPr>
        <w:pStyle w:val="ConsPlusNormal"/>
        <w:spacing w:before="220"/>
        <w:ind w:firstLine="540"/>
        <w:jc w:val="both"/>
      </w:pPr>
      <w:r w:rsidRPr="009C0398">
        <w:t>Задача 1. Повышение конкурентоспособности малого и среднего предпринимательства (цель 1.1 стратегической карты).</w:t>
      </w:r>
    </w:p>
    <w:p w:rsidR="00B805BF" w:rsidRPr="009C0398" w:rsidRDefault="00B805BF">
      <w:pPr>
        <w:pStyle w:val="ConsPlusNormal"/>
        <w:spacing w:before="220"/>
        <w:ind w:firstLine="540"/>
        <w:jc w:val="both"/>
      </w:pPr>
      <w:r w:rsidRPr="009C0398">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B805BF" w:rsidRPr="009C0398" w:rsidRDefault="00B805BF">
      <w:pPr>
        <w:pStyle w:val="ConsPlusNormal"/>
        <w:spacing w:before="220"/>
        <w:ind w:firstLine="540"/>
        <w:jc w:val="both"/>
      </w:pPr>
      <w:r w:rsidRPr="009C0398">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w:t>
      </w:r>
      <w:proofErr w:type="spellStart"/>
      <w:r w:rsidRPr="009C0398">
        <w:t>импортозамещению</w:t>
      </w:r>
      <w:proofErr w:type="spellEnd"/>
      <w:r w:rsidRPr="009C0398">
        <w:t xml:space="preserve"> с одновременным расширением </w:t>
      </w:r>
      <w:proofErr w:type="spellStart"/>
      <w:r w:rsidRPr="009C0398">
        <w:t>несырьевого</w:t>
      </w:r>
      <w:proofErr w:type="spellEnd"/>
      <w:r w:rsidRPr="009C0398">
        <w:t xml:space="preserve">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B805BF" w:rsidRPr="009C0398" w:rsidRDefault="00B805BF">
      <w:pPr>
        <w:pStyle w:val="ConsPlusNormal"/>
        <w:spacing w:before="220"/>
        <w:ind w:firstLine="540"/>
        <w:jc w:val="both"/>
      </w:pPr>
      <w:proofErr w:type="gramStart"/>
      <w:r w:rsidRPr="009C0398">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B805BF" w:rsidRPr="009C0398" w:rsidRDefault="00B805BF">
      <w:pPr>
        <w:pStyle w:val="ConsPlusNormal"/>
        <w:spacing w:before="220"/>
        <w:ind w:firstLine="540"/>
        <w:jc w:val="both"/>
      </w:pPr>
      <w:r w:rsidRPr="009C0398">
        <w:t xml:space="preserve">Решение указанных задач позволит к концу 2024 года достичь следующих ожидаемых результатов, зафиксированных в стратегической </w:t>
      </w:r>
      <w:hyperlink r:id="rId44" w:history="1">
        <w:r w:rsidRPr="009C0398">
          <w:t>карте</w:t>
        </w:r>
      </w:hyperlink>
      <w:r w:rsidRPr="009C0398">
        <w:t xml:space="preserve"> целей "Малый бизнес" Плана реализации Стратегии:</w:t>
      </w:r>
    </w:p>
    <w:p w:rsidR="00B805BF" w:rsidRPr="009C0398" w:rsidRDefault="00B805BF">
      <w:pPr>
        <w:pStyle w:val="ConsPlusNormal"/>
        <w:spacing w:before="220"/>
        <w:ind w:firstLine="540"/>
        <w:jc w:val="both"/>
      </w:pPr>
      <w:r w:rsidRPr="009C0398">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B805BF" w:rsidRPr="009C0398" w:rsidRDefault="00B805BF">
      <w:pPr>
        <w:pStyle w:val="ConsPlusNormal"/>
        <w:spacing w:before="220"/>
        <w:ind w:firstLine="540"/>
        <w:jc w:val="both"/>
      </w:pPr>
      <w:r w:rsidRPr="009C0398">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B805BF" w:rsidRPr="009C0398" w:rsidRDefault="00B805BF">
      <w:pPr>
        <w:pStyle w:val="ConsPlusNormal"/>
        <w:spacing w:before="220"/>
        <w:ind w:firstLine="540"/>
        <w:jc w:val="both"/>
      </w:pPr>
      <w:r w:rsidRPr="009C0398">
        <w:t xml:space="preserve">Основные мероприятия подпрограммы коррелируют с целями 2.1 - 4.2 стратегической </w:t>
      </w:r>
      <w:hyperlink r:id="rId45" w:history="1">
        <w:r w:rsidRPr="009C0398">
          <w:t>карты</w:t>
        </w:r>
      </w:hyperlink>
      <w:r w:rsidRPr="009C0398">
        <w:t xml:space="preserve"> </w:t>
      </w:r>
      <w:r w:rsidRPr="009C0398">
        <w:lastRenderedPageBreak/>
        <w:t>целей "Малый бизнес" Плана реализации Стратегии.</w:t>
      </w:r>
    </w:p>
    <w:p w:rsidR="00B805BF" w:rsidRPr="009C0398" w:rsidRDefault="00B805BF">
      <w:pPr>
        <w:pStyle w:val="ConsPlusNormal"/>
        <w:spacing w:before="220"/>
        <w:ind w:firstLine="540"/>
        <w:jc w:val="both"/>
      </w:pPr>
      <w:proofErr w:type="gramStart"/>
      <w:r w:rsidRPr="009C0398">
        <w:t xml:space="preserve">Субъектам малого и среднего предпринимательства Ленинградской области, соответствующим требованиям </w:t>
      </w:r>
      <w:hyperlink r:id="rId46" w:history="1">
        <w:r w:rsidRPr="009C0398">
          <w:t>пункта 1 статьи 3</w:t>
        </w:r>
      </w:hyperlink>
      <w:r w:rsidRPr="009C0398">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47" w:history="1">
        <w:r w:rsidRPr="009C0398">
          <w:t>закона</w:t>
        </w:r>
      </w:hyperlink>
      <w:r w:rsidRPr="009C0398">
        <w:t xml:space="preserve"> от 26 июля 2006 года</w:t>
      </w:r>
      <w:proofErr w:type="gramEnd"/>
      <w:r w:rsidRPr="009C0398">
        <w:t xml:space="preserve"> N 135-ФЗ "О защите конкуренции".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2. Характеристика основных мероприятий и проектов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Подпрограмма включает следующие проекты и основные мероприятия:</w:t>
      </w:r>
    </w:p>
    <w:p w:rsidR="00B805BF" w:rsidRPr="009C0398" w:rsidRDefault="00B805BF">
      <w:pPr>
        <w:pStyle w:val="ConsPlusNormal"/>
        <w:spacing w:before="220"/>
        <w:ind w:firstLine="540"/>
        <w:jc w:val="both"/>
      </w:pPr>
      <w:r w:rsidRPr="009C0398">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направлено на сокращение административной нагрузки на малые и средние предприятия со стороны контрольно-надзорных органов и, как следствие, снижение издержек субъектов малого и среднего предпринимательства при выполнении требований контрольно-надзорных органов и сокращение доли "теневого" сектора малого и среднего предпринимательства.</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проведения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w:t>
      </w:r>
      <w:proofErr w:type="gramEnd"/>
      <w:r w:rsidRPr="009C0398">
        <w:t xml:space="preserve"> основ взаимоотношений с административными органами и </w:t>
      </w:r>
      <w:proofErr w:type="spellStart"/>
      <w:r w:rsidRPr="009C0398">
        <w:t>ресурсоснабжающими</w:t>
      </w:r>
      <w:proofErr w:type="spellEnd"/>
      <w:r w:rsidRPr="009C0398">
        <w:t xml:space="preserve">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3.2 "Информационно-консультационная поддержка субъектов малого и среднего предпринимательства"</w:t>
      </w:r>
    </w:p>
    <w:p w:rsidR="00B805BF" w:rsidRPr="009C0398" w:rsidRDefault="00B805BF">
      <w:pPr>
        <w:pStyle w:val="ConsPlusNormal"/>
        <w:spacing w:before="220"/>
        <w:ind w:firstLine="540"/>
        <w:jc w:val="both"/>
      </w:pPr>
      <w:proofErr w:type="gramStart"/>
      <w:r w:rsidRPr="009C0398">
        <w:t xml:space="preserve">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w:t>
      </w:r>
      <w:proofErr w:type="spellStart"/>
      <w:r w:rsidRPr="009C0398">
        <w:t>софинансирования</w:t>
      </w:r>
      <w:proofErr w:type="spellEnd"/>
      <w:r w:rsidRPr="009C0398">
        <w:t xml:space="preserve"> мероприятий по организации мониторинга деятельности субъектов малого и среднего предпринимательства;</w:t>
      </w:r>
      <w:proofErr w:type="gramEnd"/>
      <w:r w:rsidRPr="009C0398">
        <w:t xml:space="preserve"> </w:t>
      </w:r>
      <w:proofErr w:type="gramStart"/>
      <w:r w:rsidRPr="009C0398">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(Порядок предоставления субсидий бюджетам муниципальных образований утверждается постановлением Правительства Ленинградской области).</w:t>
      </w:r>
      <w:proofErr w:type="gramEnd"/>
    </w:p>
    <w:p w:rsidR="00B805BF" w:rsidRPr="009C0398" w:rsidRDefault="00B805BF">
      <w:pPr>
        <w:pStyle w:val="ConsPlusNormal"/>
        <w:spacing w:before="220"/>
        <w:ind w:firstLine="540"/>
        <w:jc w:val="both"/>
      </w:pPr>
      <w:r w:rsidRPr="009C0398">
        <w:lastRenderedPageBreak/>
        <w:t>Основное мероприятие 3.3 "Подготовка кадров для малого и среднего предпринимательства и популяризация предпринимательской деятельности"</w:t>
      </w:r>
    </w:p>
    <w:p w:rsidR="00B805BF" w:rsidRPr="009C0398" w:rsidRDefault="00B805BF">
      <w:pPr>
        <w:pStyle w:val="ConsPlusNormal"/>
        <w:spacing w:before="220"/>
        <w:ind w:firstLine="540"/>
        <w:jc w:val="both"/>
      </w:pPr>
      <w:r w:rsidRPr="009C0398">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др.,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rsidRPr="009C0398">
        <w:t xml:space="preserve"> </w:t>
      </w:r>
      <w:proofErr w:type="gramStart"/>
      <w:r w:rsidRPr="009C0398">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rsidRPr="009C0398">
        <w:t xml:space="preserve"> </w:t>
      </w:r>
      <w:proofErr w:type="gramStart"/>
      <w:r w:rsidRPr="009C0398">
        <w:t xml:space="preserve">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w:t>
      </w:r>
      <w:proofErr w:type="spellStart"/>
      <w:r w:rsidRPr="009C0398">
        <w:t>монопрофильных</w:t>
      </w:r>
      <w:proofErr w:type="spellEnd"/>
      <w:r w:rsidRPr="009C0398">
        <w:t xml:space="preserve"> муниципальных образований Ленинградской области для включения в систему "Бизнес-навигатор".</w:t>
      </w:r>
      <w:proofErr w:type="gramEnd"/>
    </w:p>
    <w:p w:rsidR="00B805BF" w:rsidRPr="009C0398" w:rsidRDefault="00B805BF">
      <w:pPr>
        <w:pStyle w:val="ConsPlusNormal"/>
        <w:spacing w:before="220"/>
        <w:ind w:firstLine="540"/>
        <w:jc w:val="both"/>
      </w:pPr>
      <w:r w:rsidRPr="009C0398">
        <w:t>Основное мероприятие 3.4 "Формирование рыночных ниш для малого и среднего предпринимательства и развитие конкуренции на локальных рынках"</w:t>
      </w:r>
    </w:p>
    <w:p w:rsidR="00B805BF" w:rsidRPr="009C0398" w:rsidRDefault="00B805BF">
      <w:pPr>
        <w:pStyle w:val="ConsPlusNormal"/>
        <w:spacing w:before="220"/>
        <w:ind w:firstLine="540"/>
        <w:jc w:val="both"/>
      </w:pPr>
      <w:r w:rsidRPr="009C0398">
        <w:t xml:space="preserve">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rsidRPr="009C0398">
        <w:t>экопродукции</w:t>
      </w:r>
      <w:proofErr w:type="spellEnd"/>
      <w:r w:rsidRPr="009C0398">
        <w:t>, поддержка социального предпринимательства.</w:t>
      </w:r>
    </w:p>
    <w:p w:rsidR="00B805BF" w:rsidRPr="009C0398" w:rsidRDefault="00B805BF">
      <w:pPr>
        <w:pStyle w:val="ConsPlusNormal"/>
        <w:spacing w:before="220"/>
        <w:ind w:firstLine="540"/>
        <w:jc w:val="both"/>
      </w:pPr>
      <w:proofErr w:type="gramStart"/>
      <w:r w:rsidRPr="009C0398">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w:t>
      </w:r>
      <w:proofErr w:type="spellStart"/>
      <w:r w:rsidRPr="009C0398">
        <w:t>выставочно</w:t>
      </w:r>
      <w:proofErr w:type="spellEnd"/>
      <w:r w:rsidRPr="009C0398">
        <w:t>-ярмарочных мероприятиях, затрат, связанных с получением сертификатов на приобретение специализированных автомагазинов для обслуживания сельских населенных пунктов Ленинградской области</w:t>
      </w:r>
      <w:proofErr w:type="gramEnd"/>
      <w:r w:rsidRPr="009C0398">
        <w:t xml:space="preserve">, на осуществление деятельности в сфере народных художественных промыслов </w:t>
      </w:r>
      <w:proofErr w:type="gramStart"/>
      <w:r w:rsidRPr="009C0398">
        <w:t>и(</w:t>
      </w:r>
      <w:proofErr w:type="gramEnd"/>
      <w:r w:rsidRPr="009C0398">
        <w:t>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p w:rsidR="00B805BF" w:rsidRPr="009C0398" w:rsidRDefault="00B805BF">
      <w:pPr>
        <w:pStyle w:val="ConsPlusNormal"/>
        <w:spacing w:before="220"/>
        <w:ind w:firstLine="540"/>
        <w:jc w:val="both"/>
      </w:pPr>
      <w:proofErr w:type="gramStart"/>
      <w:r w:rsidRPr="009C0398">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бюджетам муниципальных образований Ленинградской области для </w:t>
      </w:r>
      <w:proofErr w:type="spellStart"/>
      <w:r w:rsidRPr="009C0398">
        <w:t>софинансирования</w:t>
      </w:r>
      <w:proofErr w:type="spellEnd"/>
      <w:r w:rsidRPr="009C0398">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w:t>
      </w:r>
      <w:r w:rsidRPr="009C0398">
        <w:lastRenderedPageBreak/>
        <w:t>кооперации (Порядок предоставления субсидий бюджетам муниципальных</w:t>
      </w:r>
      <w:proofErr w:type="gramEnd"/>
      <w:r w:rsidRPr="009C0398">
        <w:t xml:space="preserve"> образований утверждается постановлением Правительства Ленинградской области).</w:t>
      </w:r>
    </w:p>
    <w:p w:rsidR="00B805BF" w:rsidRPr="009C0398" w:rsidRDefault="00B805BF">
      <w:pPr>
        <w:pStyle w:val="ConsPlusNormal"/>
        <w:spacing w:before="220"/>
        <w:ind w:firstLine="540"/>
        <w:jc w:val="both"/>
      </w:pPr>
      <w:r w:rsidRPr="009C0398">
        <w:t xml:space="preserve">В рамках основного мероприятия реализуется проект "Создание перспективной </w:t>
      </w:r>
      <w:proofErr w:type="gramStart"/>
      <w:r w:rsidRPr="009C0398">
        <w:t>бизнес-среды</w:t>
      </w:r>
      <w:proofErr w:type="gramEnd"/>
      <w:r w:rsidRPr="009C0398">
        <w:t xml:space="preserve"> на рынке уникальных сувениров Ленинградской области".</w:t>
      </w:r>
    </w:p>
    <w:p w:rsidR="00B805BF" w:rsidRPr="009C0398" w:rsidRDefault="00B805BF">
      <w:pPr>
        <w:pStyle w:val="ConsPlusNormal"/>
        <w:spacing w:before="220"/>
        <w:ind w:firstLine="540"/>
        <w:jc w:val="both"/>
      </w:pPr>
      <w:r w:rsidRPr="009C0398">
        <w:t xml:space="preserve">Среди мероприятий проекта - развитие центров НХП и ремесел в регионе, разработка универсальной </w:t>
      </w:r>
      <w:proofErr w:type="gramStart"/>
      <w:r w:rsidRPr="009C0398">
        <w:t>бизнес-модели</w:t>
      </w:r>
      <w:proofErr w:type="gramEnd"/>
      <w:r w:rsidRPr="009C0398">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 и другие.</w:t>
      </w:r>
    </w:p>
    <w:p w:rsidR="00B805BF" w:rsidRPr="009C0398" w:rsidRDefault="00B805BF">
      <w:pPr>
        <w:pStyle w:val="ConsPlusNormal"/>
        <w:spacing w:before="220"/>
        <w:ind w:firstLine="540"/>
        <w:jc w:val="both"/>
      </w:pPr>
      <w:r w:rsidRPr="009C0398">
        <w:t>Реализация мероприятий проекта будет способствовать:</w:t>
      </w:r>
    </w:p>
    <w:p w:rsidR="00B805BF" w:rsidRPr="009C0398" w:rsidRDefault="00B805BF">
      <w:pPr>
        <w:pStyle w:val="ConsPlusNormal"/>
        <w:spacing w:before="220"/>
        <w:ind w:firstLine="540"/>
        <w:jc w:val="both"/>
      </w:pPr>
      <w:r w:rsidRPr="009C0398">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B805BF" w:rsidRPr="009C0398" w:rsidRDefault="00B805BF">
      <w:pPr>
        <w:pStyle w:val="ConsPlusNormal"/>
        <w:spacing w:before="220"/>
        <w:ind w:firstLine="540"/>
        <w:jc w:val="both"/>
      </w:pPr>
      <w:r w:rsidRPr="009C0398">
        <w:t>вовлечению производителей НХП и ремесел Ленинградской области в предпринимательскую деятельность;</w:t>
      </w:r>
    </w:p>
    <w:p w:rsidR="00B805BF" w:rsidRPr="009C0398" w:rsidRDefault="00B805BF">
      <w:pPr>
        <w:pStyle w:val="ConsPlusNormal"/>
        <w:spacing w:before="220"/>
        <w:ind w:firstLine="540"/>
        <w:jc w:val="both"/>
      </w:pPr>
      <w:r w:rsidRPr="009C0398">
        <w:t>выращиванию из субъектов МСП Ленинградской области - производителей НХП и ремесел поставщиков сувенирной продукции;</w:t>
      </w:r>
    </w:p>
    <w:p w:rsidR="00B805BF" w:rsidRPr="009C0398" w:rsidRDefault="00B805BF">
      <w:pPr>
        <w:pStyle w:val="ConsPlusNormal"/>
        <w:spacing w:before="220"/>
        <w:ind w:firstLine="540"/>
        <w:jc w:val="both"/>
      </w:pPr>
      <w:r w:rsidRPr="009C0398">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B805BF" w:rsidRPr="009C0398" w:rsidRDefault="00B805BF">
      <w:pPr>
        <w:pStyle w:val="ConsPlusNormal"/>
        <w:spacing w:before="220"/>
        <w:ind w:firstLine="540"/>
        <w:jc w:val="both"/>
      </w:pPr>
      <w:r w:rsidRPr="009C0398">
        <w:t>продвижению продукции субъектов МСП Ленинградской области - производителей НХП и ремесел;</w:t>
      </w:r>
    </w:p>
    <w:p w:rsidR="00B805BF" w:rsidRPr="009C0398" w:rsidRDefault="00B805BF">
      <w:pPr>
        <w:pStyle w:val="ConsPlusNormal"/>
        <w:spacing w:before="220"/>
        <w:ind w:firstLine="540"/>
        <w:jc w:val="both"/>
      </w:pPr>
      <w:r w:rsidRPr="009C0398">
        <w:t>расширению рынка сбыта продукции субъектов МСП Ленинградской области - производителей НХП и ремесел;</w:t>
      </w:r>
    </w:p>
    <w:p w:rsidR="00B805BF" w:rsidRPr="009C0398" w:rsidRDefault="00B805BF">
      <w:pPr>
        <w:pStyle w:val="ConsPlusNormal"/>
        <w:spacing w:before="220"/>
        <w:ind w:firstLine="540"/>
        <w:jc w:val="both"/>
      </w:pPr>
      <w:r w:rsidRPr="009C0398">
        <w:t>использованию туристического потенциала региона в развитии субъектов МСП Ленинградской области - производителей НХП и ремесел.</w:t>
      </w:r>
    </w:p>
    <w:p w:rsidR="00B805BF" w:rsidRPr="009C0398" w:rsidRDefault="00B805BF">
      <w:pPr>
        <w:pStyle w:val="ConsPlusNormal"/>
        <w:spacing w:before="220"/>
        <w:ind w:firstLine="540"/>
        <w:jc w:val="both"/>
      </w:pPr>
      <w:r w:rsidRPr="009C0398">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B805BF" w:rsidRPr="009C0398" w:rsidRDefault="00B805BF">
      <w:pPr>
        <w:pStyle w:val="ConsPlusNormal"/>
        <w:spacing w:before="220"/>
        <w:ind w:firstLine="540"/>
        <w:jc w:val="both"/>
      </w:pPr>
      <w:r w:rsidRPr="009C0398">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rsidRPr="009C0398">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B805BF" w:rsidRPr="009C0398" w:rsidRDefault="00B805BF">
      <w:pPr>
        <w:pStyle w:val="ConsPlusNormal"/>
        <w:spacing w:before="220"/>
        <w:ind w:firstLine="540"/>
        <w:jc w:val="both"/>
      </w:pPr>
      <w:r w:rsidRPr="009C0398">
        <w:lastRenderedPageBreak/>
        <w:t>Основное мероприятие 3.6 "Технологическое развитие субъектов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B805BF" w:rsidRPr="009C0398" w:rsidRDefault="00B805BF">
      <w:pPr>
        <w:pStyle w:val="ConsPlusNormal"/>
        <w:spacing w:before="220"/>
        <w:ind w:firstLine="540"/>
        <w:jc w:val="both"/>
      </w:pPr>
      <w:r w:rsidRPr="009C0398">
        <w:t xml:space="preserve">В рамках реализации основного мероприятия предусматривается развитие и поддержка субъектов малого и среднего предпринимательства, осуществляющих модернизацию производства и реализующих программы </w:t>
      </w:r>
      <w:proofErr w:type="spellStart"/>
      <w:r w:rsidRPr="009C0398">
        <w:t>энергоэффективности</w:t>
      </w:r>
      <w:proofErr w:type="spellEnd"/>
      <w:r w:rsidRPr="009C0398">
        <w:t>,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B805BF" w:rsidRPr="009C0398" w:rsidRDefault="00B805BF">
      <w:pPr>
        <w:pStyle w:val="ConsPlusNormal"/>
        <w:spacing w:before="220"/>
        <w:ind w:firstLine="540"/>
        <w:jc w:val="both"/>
      </w:pPr>
      <w:r w:rsidRPr="009C0398">
        <w:t>Основное мероприятие 3.7 "Повышение доступности финансирования для субъектов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моногородах.</w:t>
      </w:r>
      <w:proofErr w:type="gramEnd"/>
      <w:r w:rsidRPr="009C0398">
        <w:t xml:space="preserve"> </w:t>
      </w:r>
      <w:proofErr w:type="gramStart"/>
      <w:r w:rsidRPr="009C0398">
        <w:t xml:space="preserve">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w:t>
      </w:r>
      <w:proofErr w:type="spellStart"/>
      <w:r w:rsidRPr="009C0398">
        <w:t>софинансирования</w:t>
      </w:r>
      <w:proofErr w:type="spellEnd"/>
      <w:r w:rsidRPr="009C0398">
        <w:t xml:space="preserve"> текущей деятельности бизнес-инкубаторов и муниципальных программ поддержки и развития субъектов малого и среднего предпринимательства, субсидий бюджетам муниципальных районов и городского округа Ленинградской области для </w:t>
      </w:r>
      <w:proofErr w:type="spellStart"/>
      <w:r w:rsidRPr="009C0398">
        <w:t>софинансирования</w:t>
      </w:r>
      <w:proofErr w:type="spellEnd"/>
      <w:r w:rsidRPr="009C0398">
        <w:t xml:space="preserve"> в рамках муниципальных программ поддержки и развития</w:t>
      </w:r>
      <w:proofErr w:type="gramEnd"/>
      <w:r w:rsidRPr="009C0398">
        <w:t xml:space="preserve">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Предусмотрены субсидии муниципальным </w:t>
      </w:r>
      <w:proofErr w:type="spellStart"/>
      <w:r w:rsidRPr="009C0398">
        <w:t>микрокредитным</w:t>
      </w:r>
      <w:proofErr w:type="spellEnd"/>
      <w:r w:rsidRPr="009C0398">
        <w:t xml:space="preserve"> компаниям для предоставления </w:t>
      </w:r>
      <w:proofErr w:type="spellStart"/>
      <w:r w:rsidRPr="009C0398">
        <w:t>микрозаймов</w:t>
      </w:r>
      <w:proofErr w:type="spellEnd"/>
      <w:r w:rsidRPr="009C0398">
        <w:t xml:space="preserve">, взнос в уставный капитал акционерного общества "Агентство поддержки малого и среднего предпринимательства, региональная </w:t>
      </w:r>
      <w:proofErr w:type="spellStart"/>
      <w:r w:rsidRPr="009C0398">
        <w:t>микрокредитная</w:t>
      </w:r>
      <w:proofErr w:type="spellEnd"/>
      <w:r w:rsidRPr="009C0398">
        <w:t xml:space="preserve"> компания Ленинградской области" для организации </w:t>
      </w:r>
      <w:proofErr w:type="spellStart"/>
      <w:r w:rsidRPr="009C0398">
        <w:t>микрофинансовой</w:t>
      </w:r>
      <w:proofErr w:type="spellEnd"/>
      <w:r w:rsidRPr="009C0398">
        <w:t xml:space="preserve"> деятельности. Порядок предоставления субсидий бюджетам муниципальных образований утверждается постановлением Правительства Ленинградской области.</w:t>
      </w:r>
    </w:p>
    <w:p w:rsidR="00B805BF" w:rsidRPr="009C0398" w:rsidRDefault="00B805BF">
      <w:pPr>
        <w:pStyle w:val="ConsPlusNormal"/>
        <w:spacing w:before="220"/>
        <w:ind w:firstLine="540"/>
        <w:jc w:val="both"/>
      </w:pPr>
      <w:r w:rsidRPr="009C0398">
        <w:t>Основное мероприятие 3.8 "Инфраструктурная поддержка субъектов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rsidRPr="009C0398">
        <w:t xml:space="preserve">, создание и </w:t>
      </w:r>
      <w:r w:rsidRPr="009C0398">
        <w:lastRenderedPageBreak/>
        <w:t xml:space="preserve">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rsidRPr="009C0398">
        <w:t>и(</w:t>
      </w:r>
      <w:proofErr w:type="gramEnd"/>
      <w:r w:rsidRPr="009C0398">
        <w:t xml:space="preserve">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Порядок предоставления субсидий бюджетам муниципальных образований утверждается постановлением Правительства Ленинградской области.</w:t>
      </w:r>
    </w:p>
    <w:p w:rsidR="00B805BF" w:rsidRPr="009C0398" w:rsidRDefault="00B805BF">
      <w:pPr>
        <w:pStyle w:val="ConsPlusNormal"/>
        <w:spacing w:before="220"/>
        <w:ind w:firstLine="540"/>
        <w:jc w:val="both"/>
      </w:pPr>
      <w:r w:rsidRPr="009C0398">
        <w:t>Основное мероприятие 3.9 "Содействие развитию молодежного предпринимательства"</w:t>
      </w:r>
    </w:p>
    <w:p w:rsidR="00B805BF" w:rsidRPr="009C0398" w:rsidRDefault="00B805BF">
      <w:pPr>
        <w:pStyle w:val="ConsPlusNormal"/>
        <w:spacing w:before="220"/>
        <w:ind w:firstLine="540"/>
        <w:jc w:val="both"/>
      </w:pPr>
      <w:r w:rsidRPr="009C0398">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rsidRPr="009C0398">
        <w:t>и(</w:t>
      </w:r>
      <w:proofErr w:type="gramEnd"/>
      <w:r w:rsidRPr="009C0398">
        <w:t>или) обеспечением деятельности центра молодежного инновационного творчества (далее - ЦМИТ).</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B805BF" w:rsidRPr="009C0398" w:rsidRDefault="00B805BF">
      <w:pPr>
        <w:pStyle w:val="ConsPlusNormal"/>
        <w:spacing w:before="220"/>
        <w:ind w:firstLine="540"/>
        <w:jc w:val="both"/>
      </w:pPr>
      <w:proofErr w:type="gramStart"/>
      <w:r w:rsidRPr="009C0398">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rsidRPr="009C0398">
        <w:t xml:space="preserve"> мероприятия, будет создан один субъект малого предпринимательства.</w:t>
      </w:r>
    </w:p>
    <w:p w:rsidR="00B805BF" w:rsidRPr="009C0398" w:rsidRDefault="00B805BF">
      <w:pPr>
        <w:pStyle w:val="ConsPlusNormal"/>
        <w:spacing w:before="220"/>
        <w:ind w:firstLine="540"/>
        <w:jc w:val="both"/>
      </w:pPr>
      <w:r w:rsidRPr="009C0398">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B805BF" w:rsidRPr="009C0398" w:rsidRDefault="00B805BF">
      <w:pPr>
        <w:pStyle w:val="ConsPlusNormal"/>
        <w:spacing w:before="220"/>
        <w:ind w:firstLine="540"/>
        <w:jc w:val="both"/>
      </w:pPr>
      <w:proofErr w:type="gramStart"/>
      <w:r w:rsidRPr="009C0398">
        <w:t xml:space="preserve">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w:t>
      </w:r>
      <w:proofErr w:type="gramEnd"/>
      <w:r w:rsidRPr="009C0398">
        <w:t xml:space="preserve">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w:t>
      </w:r>
      <w:proofErr w:type="spellStart"/>
      <w:r w:rsidRPr="009C0398">
        <w:t>микрозаймов</w:t>
      </w:r>
      <w:proofErr w:type="spellEnd"/>
      <w:r w:rsidRPr="009C0398">
        <w:t xml:space="preserve"> предпринимателям государственными </w:t>
      </w:r>
      <w:proofErr w:type="spellStart"/>
      <w:r w:rsidRPr="009C0398">
        <w:t>микрофинансовыми</w:t>
      </w:r>
      <w:proofErr w:type="spellEnd"/>
      <w:r w:rsidRPr="009C0398">
        <w:t xml:space="preserve">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B805BF" w:rsidRPr="009C0398" w:rsidRDefault="00B805BF">
      <w:pPr>
        <w:pStyle w:val="ConsPlusNormal"/>
        <w:spacing w:before="220"/>
        <w:ind w:firstLine="540"/>
        <w:jc w:val="both"/>
      </w:pPr>
      <w:r w:rsidRPr="009C0398">
        <w:t>Основное мероприятие 3.11. Федеральный проект "Акселерация субъектов малого и среднего предпринимательства".</w:t>
      </w:r>
    </w:p>
    <w:p w:rsidR="00B805BF" w:rsidRPr="009C0398" w:rsidRDefault="00B805BF">
      <w:pPr>
        <w:pStyle w:val="ConsPlusNormal"/>
        <w:spacing w:before="220"/>
        <w:ind w:firstLine="540"/>
        <w:jc w:val="both"/>
      </w:pPr>
      <w:proofErr w:type="gramStart"/>
      <w:r w:rsidRPr="009C0398">
        <w:t xml:space="preserve">В рамках основного мероприятия реализуется региональный проект "Акселерация субъектов </w:t>
      </w:r>
      <w:r w:rsidRPr="009C0398">
        <w:lastRenderedPageBreak/>
        <w:t xml:space="preserve">малого и среднего предпринимательства", предусматривающий проведение Фондом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w:t>
      </w:r>
      <w:proofErr w:type="gramEnd"/>
      <w:r w:rsidRPr="009C0398">
        <w:t xml:space="preserve"> развития и модернизации региональной инфраструктуры поддержки малого и среднего предпринимательства, оказывающей комплекс услуг бизнесу.</w:t>
      </w:r>
    </w:p>
    <w:p w:rsidR="00B805BF" w:rsidRPr="009C0398" w:rsidRDefault="00B805BF">
      <w:pPr>
        <w:pStyle w:val="ConsPlusNormal"/>
        <w:spacing w:before="220"/>
        <w:ind w:firstLine="540"/>
        <w:jc w:val="both"/>
      </w:pPr>
      <w:r w:rsidRPr="009C0398">
        <w:t>Основное мероприятие 3.12. Федеральный проект "Популяризация предпринимательства".</w:t>
      </w:r>
    </w:p>
    <w:p w:rsidR="00B805BF" w:rsidRPr="009C0398" w:rsidRDefault="00B805BF">
      <w:pPr>
        <w:pStyle w:val="ConsPlusNormal"/>
        <w:spacing w:before="220"/>
        <w:ind w:firstLine="540"/>
        <w:jc w:val="both"/>
      </w:pPr>
      <w:proofErr w:type="gramStart"/>
      <w:r w:rsidRPr="009C0398">
        <w:t xml:space="preserve">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roofErr w:type="gramEnd"/>
    </w:p>
    <w:p w:rsidR="00B805BF" w:rsidRPr="009C0398" w:rsidRDefault="00B805BF">
      <w:pPr>
        <w:pStyle w:val="ConsPlusNormal"/>
        <w:spacing w:before="220"/>
        <w:ind w:firstLine="540"/>
        <w:jc w:val="both"/>
      </w:pPr>
      <w:r w:rsidRPr="009C0398">
        <w:t>Основное мероприятие 3.13. Федеральный проект "Улучшение условий ведения предпринимательской деятельности".</w:t>
      </w:r>
    </w:p>
    <w:p w:rsidR="00B805BF" w:rsidRPr="009C0398" w:rsidRDefault="00B805BF">
      <w:pPr>
        <w:pStyle w:val="ConsPlusNormal"/>
        <w:spacing w:before="220"/>
        <w:ind w:firstLine="540"/>
        <w:jc w:val="both"/>
      </w:pPr>
      <w:proofErr w:type="gramStart"/>
      <w:r w:rsidRPr="009C0398">
        <w:t xml:space="preserve">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w:t>
      </w:r>
      <w:proofErr w:type="spellStart"/>
      <w:r w:rsidRPr="009C0398">
        <w:t>самозанятым</w:t>
      </w:r>
      <w:proofErr w:type="spellEnd"/>
      <w:r w:rsidRPr="009C0398">
        <w:t xml:space="preserve">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w:t>
      </w:r>
      <w:proofErr w:type="gramEnd"/>
      <w:r w:rsidRPr="009C0398">
        <w:t xml:space="preserve"> государственному и муниципальному имуществу.</w:t>
      </w:r>
    </w:p>
    <w:p w:rsidR="00B805BF" w:rsidRPr="009C0398" w:rsidRDefault="00B805BF">
      <w:pPr>
        <w:pStyle w:val="ConsPlusNormal"/>
        <w:spacing w:before="220"/>
        <w:ind w:firstLine="540"/>
        <w:jc w:val="both"/>
      </w:pPr>
      <w:r w:rsidRPr="009C0398">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B805BF" w:rsidRPr="009C0398" w:rsidRDefault="00B805BF">
      <w:pPr>
        <w:pStyle w:val="ConsPlusNormal"/>
        <w:spacing w:before="220"/>
        <w:ind w:firstLine="540"/>
        <w:jc w:val="both"/>
      </w:pPr>
      <w:r w:rsidRPr="009C0398">
        <w:t>1) 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B805BF" w:rsidRPr="009C0398" w:rsidRDefault="00B805BF">
      <w:pPr>
        <w:pStyle w:val="ConsPlusNormal"/>
        <w:spacing w:before="220"/>
        <w:ind w:firstLine="540"/>
        <w:jc w:val="both"/>
      </w:pPr>
      <w:r w:rsidRPr="009C0398">
        <w:t>2) расширения состава имущества, включаемого в перечни, улучшения его качества;</w:t>
      </w:r>
    </w:p>
    <w:p w:rsidR="00B805BF" w:rsidRPr="009C0398" w:rsidRDefault="00B805BF">
      <w:pPr>
        <w:pStyle w:val="ConsPlusNormal"/>
        <w:spacing w:before="220"/>
        <w:ind w:firstLine="540"/>
        <w:jc w:val="both"/>
      </w:pPr>
      <w:r w:rsidRPr="009C0398">
        <w:t>3) 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B805BF" w:rsidRPr="009C0398" w:rsidRDefault="00B805BF">
      <w:pPr>
        <w:pStyle w:val="ConsPlusNormal"/>
        <w:spacing w:before="220"/>
        <w:ind w:firstLine="540"/>
        <w:jc w:val="both"/>
      </w:pPr>
      <w:r w:rsidRPr="009C0398">
        <w:t>4) совершенствования льготного порядка предоставления имущества в аренду.</w:t>
      </w:r>
    </w:p>
    <w:p w:rsidR="00B805BF" w:rsidRPr="009C0398" w:rsidRDefault="00B805BF">
      <w:pPr>
        <w:pStyle w:val="ConsPlusNormal"/>
        <w:spacing w:before="220"/>
        <w:ind w:firstLine="540"/>
        <w:jc w:val="both"/>
      </w:pPr>
      <w:r w:rsidRPr="009C0398">
        <w:t>Основное мероприятие 3.14 "Поддержка конкурентных способов оказания услуг".</w:t>
      </w:r>
    </w:p>
    <w:p w:rsidR="00B805BF" w:rsidRPr="009C0398" w:rsidRDefault="00B805BF">
      <w:pPr>
        <w:pStyle w:val="ConsPlusNormal"/>
        <w:spacing w:before="220"/>
        <w:ind w:firstLine="540"/>
        <w:jc w:val="both"/>
      </w:pPr>
      <w:proofErr w:type="gramStart"/>
      <w:r w:rsidRPr="009C0398">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w:t>
      </w:r>
      <w:proofErr w:type="gramEnd"/>
    </w:p>
    <w:p w:rsidR="00B805BF" w:rsidRPr="009C0398" w:rsidRDefault="00B805BF">
      <w:pPr>
        <w:pStyle w:val="ConsPlusNormal"/>
        <w:spacing w:before="220"/>
        <w:ind w:firstLine="540"/>
        <w:jc w:val="both"/>
      </w:pPr>
      <w:r w:rsidRPr="009C0398">
        <w:lastRenderedPageBreak/>
        <w:t>Основное мероприятие 3.15 "Федеральный проект "Промышленный экспорт".</w:t>
      </w:r>
    </w:p>
    <w:p w:rsidR="00B805BF" w:rsidRPr="009C0398" w:rsidRDefault="00B805BF">
      <w:pPr>
        <w:pStyle w:val="ConsPlusNormal"/>
        <w:spacing w:before="220"/>
        <w:ind w:firstLine="540"/>
        <w:jc w:val="both"/>
      </w:pPr>
      <w:r w:rsidRPr="009C0398">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3. Сведения об участии органов местного самоуправления,</w:t>
      </w:r>
    </w:p>
    <w:p w:rsidR="00B805BF" w:rsidRPr="009C0398" w:rsidRDefault="00B805BF">
      <w:pPr>
        <w:pStyle w:val="ConsPlusTitle"/>
        <w:jc w:val="center"/>
      </w:pPr>
      <w:r w:rsidRPr="009C0398">
        <w:t>организаций, образующих инфраструктуру поддержки</w:t>
      </w:r>
    </w:p>
    <w:p w:rsidR="00B805BF" w:rsidRPr="009C0398" w:rsidRDefault="00B805BF">
      <w:pPr>
        <w:pStyle w:val="ConsPlusTitle"/>
        <w:jc w:val="center"/>
      </w:pPr>
      <w:r w:rsidRPr="009C0398">
        <w:t>предпринимательства, и иных юридических лиц</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B805BF" w:rsidRPr="009C0398" w:rsidRDefault="00B805BF">
      <w:pPr>
        <w:pStyle w:val="ConsPlusNormal"/>
        <w:spacing w:before="220"/>
        <w:ind w:firstLine="540"/>
        <w:jc w:val="both"/>
      </w:pPr>
      <w:r w:rsidRPr="009C0398">
        <w:t xml:space="preserve">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rsidRPr="009C0398">
        <w:t>и(</w:t>
      </w:r>
      <w:proofErr w:type="gramEnd"/>
      <w:r w:rsidRPr="009C0398">
        <w:t>или) местных бюджетов, и иные организации, в том числе:</w:t>
      </w:r>
    </w:p>
    <w:p w:rsidR="00B805BF" w:rsidRPr="009C0398" w:rsidRDefault="00B805BF">
      <w:pPr>
        <w:pStyle w:val="ConsPlusNormal"/>
        <w:spacing w:before="220"/>
        <w:ind w:firstLine="540"/>
        <w:jc w:val="both"/>
      </w:pPr>
      <w:r w:rsidRPr="009C0398">
        <w:t xml:space="preserve">1)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B805BF" w:rsidRPr="009C0398" w:rsidRDefault="00B805BF">
      <w:pPr>
        <w:pStyle w:val="ConsPlusNormal"/>
        <w:spacing w:before="220"/>
        <w:ind w:firstLine="540"/>
        <w:jc w:val="both"/>
      </w:pPr>
      <w:r w:rsidRPr="009C0398">
        <w:t xml:space="preserve">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w:t>
      </w:r>
      <w:proofErr w:type="spellStart"/>
      <w:r w:rsidRPr="009C0398">
        <w:t>микрофинансовой</w:t>
      </w:r>
      <w:proofErr w:type="spellEnd"/>
      <w:r w:rsidRPr="009C0398">
        <w:t xml:space="preserve">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B805BF" w:rsidRPr="009C0398" w:rsidRDefault="00B805BF">
      <w:pPr>
        <w:pStyle w:val="ConsPlusNormal"/>
        <w:spacing w:before="220"/>
        <w:ind w:firstLine="540"/>
        <w:jc w:val="both"/>
      </w:pPr>
      <w:r w:rsidRPr="009C0398">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B805BF" w:rsidRPr="009C0398" w:rsidRDefault="00B805BF">
      <w:pPr>
        <w:pStyle w:val="ConsPlusNormal"/>
        <w:spacing w:before="220"/>
        <w:ind w:firstLine="540"/>
        <w:jc w:val="both"/>
      </w:pPr>
      <w:r w:rsidRPr="009C0398">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B805BF" w:rsidRPr="009C0398" w:rsidRDefault="00B805BF">
      <w:pPr>
        <w:pStyle w:val="ConsPlusNormal"/>
        <w:spacing w:before="220"/>
        <w:ind w:firstLine="540"/>
        <w:jc w:val="both"/>
      </w:pPr>
      <w:proofErr w:type="gramStart"/>
      <w:r w:rsidRPr="009C0398">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B805BF" w:rsidRPr="009C0398" w:rsidRDefault="00B805BF">
      <w:pPr>
        <w:pStyle w:val="ConsPlusNormal"/>
        <w:spacing w:before="220"/>
        <w:ind w:firstLine="540"/>
        <w:jc w:val="both"/>
      </w:pPr>
      <w:proofErr w:type="gramStart"/>
      <w:r w:rsidRPr="009C0398">
        <w:lastRenderedPageBreak/>
        <w:t xml:space="preserve">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w:t>
      </w:r>
      <w:proofErr w:type="spellStart"/>
      <w:r w:rsidRPr="009C0398">
        <w:t>рыбохозяйственного</w:t>
      </w:r>
      <w:proofErr w:type="spellEnd"/>
      <w:r w:rsidRPr="009C0398">
        <w:t xml:space="preserve">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w:t>
      </w:r>
      <w:proofErr w:type="gramEnd"/>
      <w:r w:rsidRPr="009C0398">
        <w:t xml:space="preserve"> государственной поддержки;</w:t>
      </w:r>
    </w:p>
    <w:p w:rsidR="00B805BF" w:rsidRPr="009C0398" w:rsidRDefault="00B805BF">
      <w:pPr>
        <w:pStyle w:val="ConsPlusNormal"/>
        <w:spacing w:before="220"/>
        <w:ind w:firstLine="540"/>
        <w:jc w:val="both"/>
      </w:pPr>
      <w:proofErr w:type="gramStart"/>
      <w:r w:rsidRPr="009C0398">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roofErr w:type="gramEnd"/>
    </w:p>
    <w:p w:rsidR="00B805BF" w:rsidRPr="009C0398" w:rsidRDefault="00B805BF">
      <w:pPr>
        <w:pStyle w:val="ConsPlusNormal"/>
        <w:spacing w:before="220"/>
        <w:ind w:firstLine="540"/>
        <w:jc w:val="both"/>
      </w:pPr>
      <w:proofErr w:type="gramStart"/>
      <w:r w:rsidRPr="009C0398">
        <w:t xml:space="preserve">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w:t>
      </w:r>
      <w:proofErr w:type="spellStart"/>
      <w:r w:rsidRPr="009C0398">
        <w:t>несырьевых</w:t>
      </w:r>
      <w:proofErr w:type="spellEnd"/>
      <w:r w:rsidRPr="009C0398">
        <w:t xml:space="preserve"> отраслей;</w:t>
      </w:r>
      <w:proofErr w:type="gramEnd"/>
    </w:p>
    <w:p w:rsidR="00B805BF" w:rsidRPr="009C0398" w:rsidRDefault="00B805BF">
      <w:pPr>
        <w:pStyle w:val="ConsPlusNormal"/>
        <w:spacing w:before="220"/>
        <w:ind w:firstLine="540"/>
        <w:jc w:val="both"/>
      </w:pPr>
      <w:r w:rsidRPr="009C0398">
        <w:t>8) общество с ограниченной ответственностью "</w:t>
      </w:r>
      <w:proofErr w:type="spellStart"/>
      <w:r w:rsidRPr="009C0398">
        <w:t>Ленобллизинг</w:t>
      </w:r>
      <w:proofErr w:type="spellEnd"/>
      <w:r w:rsidRPr="009C0398">
        <w:t>",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B805BF" w:rsidRPr="009C0398" w:rsidRDefault="00B805BF">
      <w:pPr>
        <w:pStyle w:val="ConsPlusNormal"/>
        <w:spacing w:before="220"/>
        <w:ind w:firstLine="540"/>
        <w:jc w:val="both"/>
      </w:pPr>
      <w:r w:rsidRPr="009C0398">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B805BF" w:rsidRPr="009C0398" w:rsidRDefault="00B805BF">
      <w:pPr>
        <w:pStyle w:val="ConsPlusNormal"/>
        <w:spacing w:before="220"/>
        <w:ind w:firstLine="540"/>
        <w:jc w:val="both"/>
      </w:pPr>
      <w:proofErr w:type="gramStart"/>
      <w:r w:rsidRPr="009C0398">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w:t>
      </w:r>
      <w:proofErr w:type="gramEnd"/>
      <w:r w:rsidRPr="009C0398">
        <w:t xml:space="preserve"> компаний;</w:t>
      </w:r>
    </w:p>
    <w:p w:rsidR="00B805BF" w:rsidRPr="009C0398" w:rsidRDefault="00B805BF">
      <w:pPr>
        <w:pStyle w:val="ConsPlusNormal"/>
        <w:spacing w:before="220"/>
        <w:ind w:firstLine="540"/>
        <w:jc w:val="both"/>
      </w:pPr>
      <w:r w:rsidRPr="009C0398">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B805BF" w:rsidRPr="009C0398" w:rsidRDefault="00B805BF">
      <w:pPr>
        <w:pStyle w:val="ConsPlusNormal"/>
      </w:pPr>
    </w:p>
    <w:p w:rsidR="00B805BF" w:rsidRPr="009C0398" w:rsidRDefault="00B805BF">
      <w:pPr>
        <w:pStyle w:val="ConsPlusTitle"/>
        <w:jc w:val="center"/>
        <w:outlineLvl w:val="2"/>
      </w:pPr>
      <w:r w:rsidRPr="009C0398">
        <w:t>4. Оценка ресурсного обеспечения мероприятий подпрограммы</w:t>
      </w:r>
    </w:p>
    <w:p w:rsidR="00B805BF" w:rsidRPr="009C0398" w:rsidRDefault="00B805BF">
      <w:pPr>
        <w:pStyle w:val="ConsPlusTitle"/>
        <w:jc w:val="center"/>
      </w:pPr>
      <w:r w:rsidRPr="009C0398">
        <w:t>за счет средств федерального бюджета</w:t>
      </w:r>
    </w:p>
    <w:p w:rsidR="00B805BF" w:rsidRPr="009C0398" w:rsidRDefault="00B805BF">
      <w:pPr>
        <w:pStyle w:val="ConsPlusNormal"/>
      </w:pPr>
    </w:p>
    <w:p w:rsidR="00B805BF" w:rsidRPr="009C0398" w:rsidRDefault="00B805BF">
      <w:pPr>
        <w:pStyle w:val="ConsPlusTitle"/>
        <w:jc w:val="center"/>
        <w:outlineLvl w:val="3"/>
      </w:pPr>
      <w:r w:rsidRPr="009C0398">
        <w:t>Оценка ресурсного обеспечения мероприятий подпрограммы,</w:t>
      </w:r>
    </w:p>
    <w:p w:rsidR="00B805BF" w:rsidRPr="009C0398" w:rsidRDefault="00B805BF">
      <w:pPr>
        <w:pStyle w:val="ConsPlusTitle"/>
        <w:jc w:val="center"/>
      </w:pPr>
      <w:r w:rsidRPr="009C0398">
        <w:t xml:space="preserve">подлежащих финансированию за счет средств </w:t>
      </w:r>
      <w:proofErr w:type="gramStart"/>
      <w:r w:rsidRPr="009C0398">
        <w:t>федерального</w:t>
      </w:r>
      <w:proofErr w:type="gramEnd"/>
    </w:p>
    <w:p w:rsidR="00B805BF" w:rsidRPr="009C0398" w:rsidRDefault="00B805BF">
      <w:pPr>
        <w:pStyle w:val="ConsPlusTitle"/>
        <w:jc w:val="center"/>
      </w:pPr>
      <w:r w:rsidRPr="009C0398">
        <w:t>бюджета, в 2018 году</w:t>
      </w:r>
    </w:p>
    <w:p w:rsidR="00B805BF" w:rsidRPr="009C0398" w:rsidRDefault="00B805BF">
      <w:pPr>
        <w:pStyle w:val="ConsPlusNormal"/>
      </w:pPr>
    </w:p>
    <w:p w:rsidR="00B805BF" w:rsidRPr="009C0398" w:rsidRDefault="00B805BF">
      <w:pPr>
        <w:sectPr w:rsidR="00B805BF" w:rsidRPr="009C0398" w:rsidSect="004051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91"/>
        <w:gridCol w:w="1361"/>
        <w:gridCol w:w="1247"/>
        <w:gridCol w:w="1077"/>
        <w:gridCol w:w="4706"/>
      </w:tblGrid>
      <w:tr w:rsidR="009C0398" w:rsidRPr="009C0398">
        <w:tc>
          <w:tcPr>
            <w:tcW w:w="2551" w:type="dxa"/>
            <w:vMerge w:val="restart"/>
          </w:tcPr>
          <w:p w:rsidR="00B805BF" w:rsidRPr="009C0398" w:rsidRDefault="00B805BF">
            <w:pPr>
              <w:pStyle w:val="ConsPlusNormal"/>
              <w:jc w:val="center"/>
            </w:pPr>
            <w:r w:rsidRPr="009C0398">
              <w:lastRenderedPageBreak/>
              <w:t xml:space="preserve">Наименование мероприятия </w:t>
            </w:r>
            <w:hyperlink w:anchor="P700" w:history="1">
              <w:r w:rsidRPr="009C0398">
                <w:t>&lt;*&gt;</w:t>
              </w:r>
            </w:hyperlink>
          </w:p>
        </w:tc>
        <w:tc>
          <w:tcPr>
            <w:tcW w:w="4876" w:type="dxa"/>
            <w:gridSpan w:val="4"/>
          </w:tcPr>
          <w:p w:rsidR="00B805BF" w:rsidRPr="009C0398" w:rsidRDefault="00B805BF">
            <w:pPr>
              <w:pStyle w:val="ConsPlusNormal"/>
              <w:jc w:val="center"/>
            </w:pPr>
            <w:r w:rsidRPr="009C0398">
              <w:t>Объем ресурсного обеспечения, тыс. рублей</w:t>
            </w:r>
          </w:p>
        </w:tc>
        <w:tc>
          <w:tcPr>
            <w:tcW w:w="4706" w:type="dxa"/>
            <w:vMerge w:val="restart"/>
          </w:tcPr>
          <w:p w:rsidR="00B805BF" w:rsidRPr="009C0398" w:rsidRDefault="00B805BF">
            <w:pPr>
              <w:pStyle w:val="ConsPlusNormal"/>
              <w:jc w:val="center"/>
            </w:pPr>
            <w:r w:rsidRPr="009C0398">
              <w:t>Ожидаемый результат от реализации мероприятия</w:t>
            </w:r>
          </w:p>
        </w:tc>
      </w:tr>
      <w:tr w:rsidR="009C0398" w:rsidRPr="009C0398">
        <w:tc>
          <w:tcPr>
            <w:tcW w:w="2551" w:type="dxa"/>
            <w:vMerge/>
          </w:tcPr>
          <w:p w:rsidR="00B805BF" w:rsidRPr="009C0398" w:rsidRDefault="00B805BF"/>
        </w:tc>
        <w:tc>
          <w:tcPr>
            <w:tcW w:w="1191" w:type="dxa"/>
          </w:tcPr>
          <w:p w:rsidR="00B805BF" w:rsidRPr="009C0398" w:rsidRDefault="00B805BF">
            <w:pPr>
              <w:pStyle w:val="ConsPlusNormal"/>
              <w:jc w:val="center"/>
            </w:pPr>
            <w:r w:rsidRPr="009C0398">
              <w:t>всего</w:t>
            </w:r>
          </w:p>
        </w:tc>
        <w:tc>
          <w:tcPr>
            <w:tcW w:w="1361" w:type="dxa"/>
          </w:tcPr>
          <w:p w:rsidR="00B805BF" w:rsidRPr="009C0398" w:rsidRDefault="00B805BF">
            <w:pPr>
              <w:pStyle w:val="ConsPlusNormal"/>
              <w:jc w:val="center"/>
            </w:pPr>
            <w:r w:rsidRPr="009C0398">
              <w:t>областной бюджет</w:t>
            </w:r>
          </w:p>
        </w:tc>
        <w:tc>
          <w:tcPr>
            <w:tcW w:w="1247" w:type="dxa"/>
          </w:tcPr>
          <w:p w:rsidR="00B805BF" w:rsidRPr="009C0398" w:rsidRDefault="00B805BF">
            <w:pPr>
              <w:pStyle w:val="ConsPlusNormal"/>
              <w:jc w:val="center"/>
            </w:pPr>
            <w:r w:rsidRPr="009C0398">
              <w:t>федеральный бюджет</w:t>
            </w:r>
          </w:p>
        </w:tc>
        <w:tc>
          <w:tcPr>
            <w:tcW w:w="1077" w:type="dxa"/>
          </w:tcPr>
          <w:p w:rsidR="00B805BF" w:rsidRPr="009C0398" w:rsidRDefault="00B805BF">
            <w:pPr>
              <w:pStyle w:val="ConsPlusNormal"/>
              <w:jc w:val="center"/>
            </w:pPr>
            <w:r w:rsidRPr="009C0398">
              <w:t>местные бюджеты</w:t>
            </w:r>
          </w:p>
        </w:tc>
        <w:tc>
          <w:tcPr>
            <w:tcW w:w="4706" w:type="dxa"/>
            <w:vMerge/>
          </w:tcPr>
          <w:p w:rsidR="00B805BF" w:rsidRPr="009C0398" w:rsidRDefault="00B805BF"/>
        </w:tc>
      </w:tr>
      <w:tr w:rsidR="009C0398" w:rsidRPr="009C0398">
        <w:tc>
          <w:tcPr>
            <w:tcW w:w="2551" w:type="dxa"/>
          </w:tcPr>
          <w:p w:rsidR="00B805BF" w:rsidRPr="009C0398" w:rsidRDefault="00B805BF">
            <w:pPr>
              <w:pStyle w:val="ConsPlusNormal"/>
              <w:jc w:val="center"/>
            </w:pPr>
            <w:r w:rsidRPr="009C0398">
              <w:t>1</w:t>
            </w:r>
          </w:p>
        </w:tc>
        <w:tc>
          <w:tcPr>
            <w:tcW w:w="1191" w:type="dxa"/>
          </w:tcPr>
          <w:p w:rsidR="00B805BF" w:rsidRPr="009C0398" w:rsidRDefault="00B805BF">
            <w:pPr>
              <w:pStyle w:val="ConsPlusNormal"/>
              <w:jc w:val="center"/>
            </w:pPr>
            <w:r w:rsidRPr="009C0398">
              <w:t>2</w:t>
            </w:r>
          </w:p>
        </w:tc>
        <w:tc>
          <w:tcPr>
            <w:tcW w:w="1361" w:type="dxa"/>
          </w:tcPr>
          <w:p w:rsidR="00B805BF" w:rsidRPr="009C0398" w:rsidRDefault="00B805BF">
            <w:pPr>
              <w:pStyle w:val="ConsPlusNormal"/>
              <w:jc w:val="center"/>
            </w:pPr>
            <w:r w:rsidRPr="009C0398">
              <w:t>3</w:t>
            </w:r>
          </w:p>
        </w:tc>
        <w:tc>
          <w:tcPr>
            <w:tcW w:w="1247" w:type="dxa"/>
          </w:tcPr>
          <w:p w:rsidR="00B805BF" w:rsidRPr="009C0398" w:rsidRDefault="00B805BF">
            <w:pPr>
              <w:pStyle w:val="ConsPlusNormal"/>
              <w:jc w:val="center"/>
            </w:pPr>
            <w:r w:rsidRPr="009C0398">
              <w:t>4</w:t>
            </w:r>
          </w:p>
        </w:tc>
        <w:tc>
          <w:tcPr>
            <w:tcW w:w="1077" w:type="dxa"/>
          </w:tcPr>
          <w:p w:rsidR="00B805BF" w:rsidRPr="009C0398" w:rsidRDefault="00B805BF">
            <w:pPr>
              <w:pStyle w:val="ConsPlusNormal"/>
              <w:jc w:val="center"/>
            </w:pPr>
            <w:r w:rsidRPr="009C0398">
              <w:t>5</w:t>
            </w:r>
          </w:p>
        </w:tc>
        <w:tc>
          <w:tcPr>
            <w:tcW w:w="4706" w:type="dxa"/>
          </w:tcPr>
          <w:p w:rsidR="00B805BF" w:rsidRPr="009C0398" w:rsidRDefault="00B805BF">
            <w:pPr>
              <w:pStyle w:val="ConsPlusNormal"/>
              <w:jc w:val="center"/>
            </w:pPr>
            <w:r w:rsidRPr="009C0398">
              <w:t>6</w:t>
            </w:r>
          </w:p>
        </w:tc>
      </w:tr>
      <w:tr w:rsidR="009C0398" w:rsidRPr="009C0398">
        <w:tc>
          <w:tcPr>
            <w:tcW w:w="2551" w:type="dxa"/>
          </w:tcPr>
          <w:p w:rsidR="00B805BF" w:rsidRPr="009C0398" w:rsidRDefault="00B805BF">
            <w:pPr>
              <w:pStyle w:val="ConsPlusNormal"/>
            </w:pPr>
            <w:r w:rsidRPr="009C0398">
              <w:t xml:space="preserve">Создание </w:t>
            </w:r>
            <w:proofErr w:type="gramStart"/>
            <w:r w:rsidRPr="009C0398">
              <w:t>и(</w:t>
            </w:r>
            <w:proofErr w:type="gramEnd"/>
            <w:r w:rsidRPr="009C0398">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B805BF" w:rsidRPr="009C0398" w:rsidRDefault="00B805BF">
            <w:pPr>
              <w:pStyle w:val="ConsPlusNormal"/>
              <w:jc w:val="center"/>
            </w:pPr>
            <w:r w:rsidRPr="009C0398">
              <w:t>26781,02</w:t>
            </w:r>
          </w:p>
        </w:tc>
        <w:tc>
          <w:tcPr>
            <w:tcW w:w="1361" w:type="dxa"/>
          </w:tcPr>
          <w:p w:rsidR="00B805BF" w:rsidRPr="009C0398" w:rsidRDefault="00B805BF">
            <w:pPr>
              <w:pStyle w:val="ConsPlusNormal"/>
              <w:jc w:val="center"/>
            </w:pPr>
            <w:r w:rsidRPr="009C0398">
              <w:t>13658,32</w:t>
            </w:r>
          </w:p>
        </w:tc>
        <w:tc>
          <w:tcPr>
            <w:tcW w:w="1247" w:type="dxa"/>
          </w:tcPr>
          <w:p w:rsidR="00B805BF" w:rsidRPr="009C0398" w:rsidRDefault="00B805BF">
            <w:pPr>
              <w:pStyle w:val="ConsPlusNormal"/>
              <w:jc w:val="center"/>
            </w:pPr>
            <w:r w:rsidRPr="009C0398">
              <w:t>13122,70</w:t>
            </w:r>
          </w:p>
        </w:tc>
        <w:tc>
          <w:tcPr>
            <w:tcW w:w="1077" w:type="dxa"/>
          </w:tcPr>
          <w:p w:rsidR="00B805BF" w:rsidRPr="009C0398" w:rsidRDefault="00B805BF">
            <w:pPr>
              <w:pStyle w:val="ConsPlusNormal"/>
              <w:jc w:val="center"/>
            </w:pPr>
          </w:p>
        </w:tc>
        <w:tc>
          <w:tcPr>
            <w:tcW w:w="4706" w:type="dxa"/>
          </w:tcPr>
          <w:p w:rsidR="00B805BF" w:rsidRPr="009C0398" w:rsidRDefault="00B805BF">
            <w:pPr>
              <w:pStyle w:val="ConsPlusNormal"/>
            </w:pPr>
            <w:r w:rsidRPr="009C0398">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B805BF" w:rsidRPr="009C0398" w:rsidRDefault="00B805BF">
            <w:pPr>
              <w:pStyle w:val="ConsPlusNormal"/>
            </w:pPr>
            <w:r w:rsidRPr="009C0398">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B805BF" w:rsidRPr="009C0398" w:rsidRDefault="00B805BF">
            <w:pPr>
              <w:pStyle w:val="ConsPlusNormal"/>
            </w:pPr>
            <w:r w:rsidRPr="009C0398">
              <w:t>Количество субъектов малого и среднего предпринимательства, получивших государственную поддержку, - 25 ед.</w:t>
            </w:r>
          </w:p>
          <w:p w:rsidR="00B805BF" w:rsidRPr="009C0398" w:rsidRDefault="00B805BF">
            <w:pPr>
              <w:pStyle w:val="ConsPlusNormal"/>
            </w:pPr>
            <w:r w:rsidRPr="009C0398">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B805BF" w:rsidRPr="009C0398" w:rsidRDefault="00B805BF">
            <w:pPr>
              <w:pStyle w:val="ConsPlusNormal"/>
            </w:pPr>
            <w:r w:rsidRPr="009C0398">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9C0398" w:rsidRPr="009C0398">
        <w:tc>
          <w:tcPr>
            <w:tcW w:w="2551" w:type="dxa"/>
          </w:tcPr>
          <w:p w:rsidR="00B805BF" w:rsidRPr="009C0398" w:rsidRDefault="00B805BF">
            <w:pPr>
              <w:pStyle w:val="ConsPlusNormal"/>
            </w:pPr>
            <w:r w:rsidRPr="009C0398">
              <w:t xml:space="preserve">Содействие развитию </w:t>
            </w:r>
            <w:r w:rsidRPr="009C0398">
              <w:lastRenderedPageBreak/>
              <w:t>молодежного предпринимательства</w:t>
            </w:r>
          </w:p>
        </w:tc>
        <w:tc>
          <w:tcPr>
            <w:tcW w:w="1191" w:type="dxa"/>
          </w:tcPr>
          <w:p w:rsidR="00B805BF" w:rsidRPr="009C0398" w:rsidRDefault="00B805BF">
            <w:pPr>
              <w:pStyle w:val="ConsPlusNormal"/>
              <w:jc w:val="center"/>
            </w:pPr>
            <w:r w:rsidRPr="009C0398">
              <w:lastRenderedPageBreak/>
              <w:t>6684,08</w:t>
            </w:r>
          </w:p>
        </w:tc>
        <w:tc>
          <w:tcPr>
            <w:tcW w:w="1361" w:type="dxa"/>
          </w:tcPr>
          <w:p w:rsidR="00B805BF" w:rsidRPr="009C0398" w:rsidRDefault="00B805BF">
            <w:pPr>
              <w:pStyle w:val="ConsPlusNormal"/>
              <w:jc w:val="center"/>
            </w:pPr>
            <w:r w:rsidRPr="009C0398">
              <w:t>3408,88</w:t>
            </w:r>
          </w:p>
        </w:tc>
        <w:tc>
          <w:tcPr>
            <w:tcW w:w="1247" w:type="dxa"/>
          </w:tcPr>
          <w:p w:rsidR="00B805BF" w:rsidRPr="009C0398" w:rsidRDefault="00B805BF">
            <w:pPr>
              <w:pStyle w:val="ConsPlusNormal"/>
              <w:jc w:val="center"/>
            </w:pPr>
            <w:r w:rsidRPr="009C0398">
              <w:t>3275,20</w:t>
            </w:r>
          </w:p>
        </w:tc>
        <w:tc>
          <w:tcPr>
            <w:tcW w:w="1077" w:type="dxa"/>
          </w:tcPr>
          <w:p w:rsidR="00B805BF" w:rsidRPr="009C0398" w:rsidRDefault="00B805BF">
            <w:pPr>
              <w:pStyle w:val="ConsPlusNormal"/>
              <w:jc w:val="center"/>
            </w:pPr>
          </w:p>
        </w:tc>
        <w:tc>
          <w:tcPr>
            <w:tcW w:w="4706" w:type="dxa"/>
          </w:tcPr>
          <w:p w:rsidR="00B805BF" w:rsidRPr="009C0398" w:rsidRDefault="00B805BF">
            <w:pPr>
              <w:pStyle w:val="ConsPlusNormal"/>
            </w:pPr>
            <w:r w:rsidRPr="009C0398">
              <w:t xml:space="preserve">Количество вновь созданных рабочих мест </w:t>
            </w:r>
            <w:r w:rsidRPr="009C0398">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B805BF" w:rsidRPr="009C0398" w:rsidRDefault="00B805BF">
            <w:pPr>
              <w:pStyle w:val="ConsPlusNormal"/>
            </w:pPr>
            <w:r w:rsidRPr="009C0398">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B805BF" w:rsidRPr="009C0398" w:rsidRDefault="00B805BF">
            <w:pPr>
              <w:pStyle w:val="ConsPlusNormal"/>
            </w:pPr>
            <w:r w:rsidRPr="009C0398">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B805BF" w:rsidRPr="009C0398" w:rsidRDefault="00B805BF">
            <w:pPr>
              <w:pStyle w:val="ConsPlusNormal"/>
            </w:pPr>
            <w:r w:rsidRPr="009C0398">
              <w:t>Количество физических лиц в возрасте до 30 лет (включительно), вовлеченных в реализацию мероприятий, - 500 ед.</w:t>
            </w:r>
          </w:p>
        </w:tc>
      </w:tr>
      <w:tr w:rsidR="009C0398" w:rsidRPr="009C0398">
        <w:tc>
          <w:tcPr>
            <w:tcW w:w="2551" w:type="dxa"/>
          </w:tcPr>
          <w:p w:rsidR="00B805BF" w:rsidRPr="009C0398" w:rsidRDefault="00B805BF">
            <w:pPr>
              <w:pStyle w:val="ConsPlusNormal"/>
            </w:pPr>
            <w:r w:rsidRPr="009C0398">
              <w:lastRenderedPageBreak/>
              <w:t xml:space="preserve">Создание </w:t>
            </w:r>
            <w:proofErr w:type="gramStart"/>
            <w:r w:rsidRPr="009C0398">
              <w:t>и(</w:t>
            </w:r>
            <w:proofErr w:type="gramEnd"/>
            <w:r w:rsidRPr="009C0398">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B805BF" w:rsidRPr="009C0398" w:rsidRDefault="00B805BF">
            <w:pPr>
              <w:pStyle w:val="ConsPlusNormal"/>
              <w:jc w:val="center"/>
            </w:pPr>
            <w:r w:rsidRPr="009C0398">
              <w:t>9936,53</w:t>
            </w:r>
          </w:p>
        </w:tc>
        <w:tc>
          <w:tcPr>
            <w:tcW w:w="1361" w:type="dxa"/>
          </w:tcPr>
          <w:p w:rsidR="00B805BF" w:rsidRPr="009C0398" w:rsidRDefault="00B805BF">
            <w:pPr>
              <w:pStyle w:val="ConsPlusNormal"/>
              <w:jc w:val="center"/>
            </w:pPr>
            <w:r w:rsidRPr="009C0398">
              <w:t>5067,63</w:t>
            </w:r>
          </w:p>
        </w:tc>
        <w:tc>
          <w:tcPr>
            <w:tcW w:w="1247" w:type="dxa"/>
          </w:tcPr>
          <w:p w:rsidR="00B805BF" w:rsidRPr="009C0398" w:rsidRDefault="00B805BF">
            <w:pPr>
              <w:pStyle w:val="ConsPlusNormal"/>
              <w:jc w:val="center"/>
            </w:pPr>
            <w:r w:rsidRPr="009C0398">
              <w:t>4868,90</w:t>
            </w:r>
          </w:p>
        </w:tc>
        <w:tc>
          <w:tcPr>
            <w:tcW w:w="1077" w:type="dxa"/>
          </w:tcPr>
          <w:p w:rsidR="00B805BF" w:rsidRPr="009C0398" w:rsidRDefault="00B805BF">
            <w:pPr>
              <w:pStyle w:val="ConsPlusNormal"/>
              <w:jc w:val="center"/>
            </w:pPr>
          </w:p>
        </w:tc>
        <w:tc>
          <w:tcPr>
            <w:tcW w:w="4706" w:type="dxa"/>
          </w:tcPr>
          <w:p w:rsidR="00B805BF" w:rsidRPr="009C0398" w:rsidRDefault="00B805BF">
            <w:pPr>
              <w:pStyle w:val="ConsPlusNormal"/>
            </w:pPr>
            <w:r w:rsidRPr="009C0398">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B805BF" w:rsidRPr="009C0398" w:rsidRDefault="00B805BF">
            <w:pPr>
              <w:pStyle w:val="ConsPlusNormal"/>
            </w:pPr>
            <w:r w:rsidRPr="009C0398">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B805BF" w:rsidRPr="009C0398" w:rsidRDefault="00B805BF">
            <w:pPr>
              <w:pStyle w:val="ConsPlusNormal"/>
            </w:pPr>
            <w:r w:rsidRPr="009C0398">
              <w:t>Количество субъектов малого и среднего предпринимательства, получивших государственную поддержку, - 1750 ед.</w:t>
            </w:r>
          </w:p>
          <w:p w:rsidR="00B805BF" w:rsidRPr="009C0398" w:rsidRDefault="00B805BF">
            <w:pPr>
              <w:pStyle w:val="ConsPlusNormal"/>
            </w:pPr>
            <w:r w:rsidRPr="009C0398">
              <w:t xml:space="preserve">Увеличение оборота субъектов малого и </w:t>
            </w:r>
            <w:r w:rsidRPr="009C0398">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B805BF" w:rsidRPr="009C0398" w:rsidRDefault="00B805BF">
            <w:pPr>
              <w:pStyle w:val="ConsPlusNormal"/>
            </w:pPr>
            <w:r w:rsidRPr="009C0398">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9C0398" w:rsidRPr="009C0398">
        <w:tc>
          <w:tcPr>
            <w:tcW w:w="2551" w:type="dxa"/>
          </w:tcPr>
          <w:p w:rsidR="00B805BF" w:rsidRPr="009C0398" w:rsidRDefault="00B805BF">
            <w:pPr>
              <w:pStyle w:val="ConsPlusNormal"/>
            </w:pPr>
            <w:r w:rsidRPr="009C0398">
              <w:lastRenderedPageBreak/>
              <w:t xml:space="preserve">Поддержка субъектов малого и среднего предпринимательства, осуществляющих деятельность в </w:t>
            </w:r>
            <w:proofErr w:type="spellStart"/>
            <w:r w:rsidRPr="009C0398">
              <w:t>монопрофильных</w:t>
            </w:r>
            <w:proofErr w:type="spellEnd"/>
            <w:r w:rsidRPr="009C0398">
              <w:t xml:space="preserve"> муниципальных образованиях</w:t>
            </w:r>
          </w:p>
        </w:tc>
        <w:tc>
          <w:tcPr>
            <w:tcW w:w="1191" w:type="dxa"/>
          </w:tcPr>
          <w:p w:rsidR="00B805BF" w:rsidRPr="009C0398" w:rsidRDefault="00B805BF">
            <w:pPr>
              <w:pStyle w:val="ConsPlusNormal"/>
              <w:jc w:val="center"/>
            </w:pPr>
            <w:r w:rsidRPr="009C0398">
              <w:t>8164,73</w:t>
            </w:r>
          </w:p>
        </w:tc>
        <w:tc>
          <w:tcPr>
            <w:tcW w:w="1361" w:type="dxa"/>
          </w:tcPr>
          <w:p w:rsidR="00B805BF" w:rsidRPr="009C0398" w:rsidRDefault="00B805BF">
            <w:pPr>
              <w:pStyle w:val="ConsPlusNormal"/>
              <w:jc w:val="center"/>
            </w:pPr>
            <w:r w:rsidRPr="009C0398">
              <w:t>3975,08</w:t>
            </w:r>
          </w:p>
        </w:tc>
        <w:tc>
          <w:tcPr>
            <w:tcW w:w="1247" w:type="dxa"/>
          </w:tcPr>
          <w:p w:rsidR="00B805BF" w:rsidRPr="009C0398" w:rsidRDefault="00B805BF">
            <w:pPr>
              <w:pStyle w:val="ConsPlusNormal"/>
              <w:jc w:val="center"/>
            </w:pPr>
            <w:r w:rsidRPr="009C0398">
              <w:t>3819,20</w:t>
            </w:r>
          </w:p>
        </w:tc>
        <w:tc>
          <w:tcPr>
            <w:tcW w:w="1077" w:type="dxa"/>
          </w:tcPr>
          <w:p w:rsidR="00B805BF" w:rsidRPr="009C0398" w:rsidRDefault="00B805BF">
            <w:pPr>
              <w:pStyle w:val="ConsPlusNormal"/>
              <w:jc w:val="center"/>
            </w:pPr>
            <w:r w:rsidRPr="009C0398">
              <w:t>370,45</w:t>
            </w:r>
          </w:p>
        </w:tc>
        <w:tc>
          <w:tcPr>
            <w:tcW w:w="4706" w:type="dxa"/>
          </w:tcPr>
          <w:p w:rsidR="00B805BF" w:rsidRPr="009C0398" w:rsidRDefault="00B805BF">
            <w:pPr>
              <w:pStyle w:val="ConsPlusNormal"/>
            </w:pPr>
            <w:r w:rsidRPr="009C0398">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B805BF" w:rsidRPr="009C0398" w:rsidRDefault="00B805BF">
            <w:pPr>
              <w:pStyle w:val="ConsPlusNormal"/>
            </w:pPr>
            <w:r w:rsidRPr="009C0398">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B805BF" w:rsidRPr="009C0398" w:rsidRDefault="00B805BF">
            <w:pPr>
              <w:pStyle w:val="ConsPlusNormal"/>
            </w:pPr>
            <w:r w:rsidRPr="009C0398">
              <w:t>Количество субъектов малого и среднего предпринимательства, получивших государственную поддержку, - 4 ед.</w:t>
            </w:r>
          </w:p>
          <w:p w:rsidR="00B805BF" w:rsidRPr="009C0398" w:rsidRDefault="00B805BF">
            <w:pPr>
              <w:pStyle w:val="ConsPlusNormal"/>
            </w:pPr>
            <w:r w:rsidRPr="009C0398">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B805BF" w:rsidRPr="009C0398" w:rsidRDefault="00B805BF">
            <w:pPr>
              <w:pStyle w:val="ConsPlusNormal"/>
            </w:pPr>
            <w:r w:rsidRPr="009C0398">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rsidRPr="009C0398">
              <w:lastRenderedPageBreak/>
              <w:t>получивших государственную поддержку, - 2 проц.</w:t>
            </w:r>
          </w:p>
        </w:tc>
      </w:tr>
      <w:tr w:rsidR="009C0398" w:rsidRPr="009C0398">
        <w:tc>
          <w:tcPr>
            <w:tcW w:w="2551" w:type="dxa"/>
          </w:tcPr>
          <w:p w:rsidR="00B805BF" w:rsidRPr="009C0398" w:rsidRDefault="00B805BF">
            <w:pPr>
              <w:pStyle w:val="ConsPlusNormal"/>
            </w:pPr>
            <w:r w:rsidRPr="009C0398">
              <w:lastRenderedPageBreak/>
              <w:t xml:space="preserve">Создание </w:t>
            </w:r>
            <w:proofErr w:type="gramStart"/>
            <w:r w:rsidRPr="009C0398">
              <w:t>и(</w:t>
            </w:r>
            <w:proofErr w:type="gramEnd"/>
            <w:r w:rsidRPr="009C0398">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B805BF" w:rsidRPr="009C0398" w:rsidRDefault="00B805BF">
            <w:pPr>
              <w:pStyle w:val="ConsPlusNormal"/>
              <w:jc w:val="center"/>
            </w:pPr>
            <w:r w:rsidRPr="009C0398">
              <w:t>13350,41</w:t>
            </w:r>
          </w:p>
        </w:tc>
        <w:tc>
          <w:tcPr>
            <w:tcW w:w="1361" w:type="dxa"/>
          </w:tcPr>
          <w:p w:rsidR="00B805BF" w:rsidRPr="009C0398" w:rsidRDefault="00B805BF">
            <w:pPr>
              <w:pStyle w:val="ConsPlusNormal"/>
              <w:jc w:val="center"/>
            </w:pPr>
            <w:r w:rsidRPr="009C0398">
              <w:t>6808,71</w:t>
            </w:r>
          </w:p>
        </w:tc>
        <w:tc>
          <w:tcPr>
            <w:tcW w:w="1247" w:type="dxa"/>
          </w:tcPr>
          <w:p w:rsidR="00B805BF" w:rsidRPr="009C0398" w:rsidRDefault="00B805BF">
            <w:pPr>
              <w:pStyle w:val="ConsPlusNormal"/>
              <w:jc w:val="center"/>
            </w:pPr>
            <w:r w:rsidRPr="009C0398">
              <w:t>6541,70</w:t>
            </w:r>
          </w:p>
        </w:tc>
        <w:tc>
          <w:tcPr>
            <w:tcW w:w="1077" w:type="dxa"/>
          </w:tcPr>
          <w:p w:rsidR="00B805BF" w:rsidRPr="009C0398" w:rsidRDefault="00B805BF">
            <w:pPr>
              <w:pStyle w:val="ConsPlusNormal"/>
              <w:jc w:val="center"/>
            </w:pPr>
          </w:p>
        </w:tc>
        <w:tc>
          <w:tcPr>
            <w:tcW w:w="4706" w:type="dxa"/>
          </w:tcPr>
          <w:p w:rsidR="00B805BF" w:rsidRPr="009C0398" w:rsidRDefault="00B805BF">
            <w:pPr>
              <w:pStyle w:val="ConsPlusNormal"/>
            </w:pPr>
            <w:r w:rsidRPr="009C0398">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B805BF" w:rsidRPr="009C0398" w:rsidRDefault="00B805BF">
            <w:pPr>
              <w:pStyle w:val="ConsPlusNormal"/>
            </w:pPr>
            <w:r w:rsidRPr="009C0398">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B805BF" w:rsidRPr="009C0398" w:rsidRDefault="00B805BF">
            <w:pPr>
              <w:pStyle w:val="ConsPlusNormal"/>
            </w:pPr>
            <w:r w:rsidRPr="009C0398">
              <w:t>Количество субъектов малого и среднего предпринимательства, получивших государственную поддержку, - 80 ед.</w:t>
            </w:r>
          </w:p>
          <w:p w:rsidR="00B805BF" w:rsidRPr="009C0398" w:rsidRDefault="00B805BF">
            <w:pPr>
              <w:pStyle w:val="ConsPlusNormal"/>
            </w:pPr>
            <w:r w:rsidRPr="009C0398">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B805BF" w:rsidRPr="009C0398" w:rsidRDefault="00B805BF">
            <w:pPr>
              <w:pStyle w:val="ConsPlusNormal"/>
            </w:pPr>
            <w:r w:rsidRPr="009C0398">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9C0398" w:rsidRPr="009C0398">
        <w:tc>
          <w:tcPr>
            <w:tcW w:w="2551" w:type="dxa"/>
          </w:tcPr>
          <w:p w:rsidR="00B805BF" w:rsidRPr="009C0398" w:rsidRDefault="00B805BF">
            <w:pPr>
              <w:pStyle w:val="ConsPlusNormal"/>
            </w:pPr>
            <w:r w:rsidRPr="009C0398">
              <w:t>Итого</w:t>
            </w:r>
          </w:p>
        </w:tc>
        <w:tc>
          <w:tcPr>
            <w:tcW w:w="1191" w:type="dxa"/>
          </w:tcPr>
          <w:p w:rsidR="00B805BF" w:rsidRPr="009C0398" w:rsidRDefault="00B805BF">
            <w:pPr>
              <w:pStyle w:val="ConsPlusNormal"/>
              <w:jc w:val="center"/>
            </w:pPr>
            <w:r w:rsidRPr="009C0398">
              <w:t>64916,77</w:t>
            </w:r>
          </w:p>
        </w:tc>
        <w:tc>
          <w:tcPr>
            <w:tcW w:w="1361" w:type="dxa"/>
          </w:tcPr>
          <w:p w:rsidR="00B805BF" w:rsidRPr="009C0398" w:rsidRDefault="00B805BF">
            <w:pPr>
              <w:pStyle w:val="ConsPlusNormal"/>
              <w:jc w:val="center"/>
            </w:pPr>
            <w:r w:rsidRPr="009C0398">
              <w:t>32918,62</w:t>
            </w:r>
          </w:p>
        </w:tc>
        <w:tc>
          <w:tcPr>
            <w:tcW w:w="1247" w:type="dxa"/>
          </w:tcPr>
          <w:p w:rsidR="00B805BF" w:rsidRPr="009C0398" w:rsidRDefault="00B805BF">
            <w:pPr>
              <w:pStyle w:val="ConsPlusNormal"/>
              <w:jc w:val="center"/>
            </w:pPr>
            <w:r w:rsidRPr="009C0398">
              <w:t>31627,70</w:t>
            </w:r>
          </w:p>
        </w:tc>
        <w:tc>
          <w:tcPr>
            <w:tcW w:w="1077" w:type="dxa"/>
          </w:tcPr>
          <w:p w:rsidR="00B805BF" w:rsidRPr="009C0398" w:rsidRDefault="00B805BF">
            <w:pPr>
              <w:pStyle w:val="ConsPlusNormal"/>
              <w:jc w:val="center"/>
            </w:pPr>
            <w:r w:rsidRPr="009C0398">
              <w:t>370,45</w:t>
            </w:r>
          </w:p>
        </w:tc>
        <w:tc>
          <w:tcPr>
            <w:tcW w:w="4706" w:type="dxa"/>
          </w:tcPr>
          <w:p w:rsidR="00B805BF" w:rsidRPr="009C0398" w:rsidRDefault="00B805BF">
            <w:pPr>
              <w:pStyle w:val="ConsPlusNormal"/>
            </w:pPr>
          </w:p>
        </w:tc>
      </w:tr>
    </w:tbl>
    <w:p w:rsidR="00B805BF" w:rsidRPr="009C0398" w:rsidRDefault="00B805BF">
      <w:pPr>
        <w:sectPr w:rsidR="00B805BF" w:rsidRPr="009C0398">
          <w:pgSz w:w="16838" w:h="11905" w:orient="landscape"/>
          <w:pgMar w:top="1701" w:right="1134" w:bottom="850" w:left="1134" w:header="0" w:footer="0" w:gutter="0"/>
          <w:cols w:space="720"/>
        </w:sectPr>
      </w:pPr>
    </w:p>
    <w:p w:rsidR="00B805BF" w:rsidRPr="009C0398" w:rsidRDefault="00B805BF">
      <w:pPr>
        <w:pStyle w:val="ConsPlusNormal"/>
      </w:pPr>
    </w:p>
    <w:p w:rsidR="00B805BF" w:rsidRPr="009C0398" w:rsidRDefault="00B805BF">
      <w:pPr>
        <w:pStyle w:val="ConsPlusNormal"/>
        <w:ind w:firstLine="540"/>
        <w:jc w:val="both"/>
      </w:pPr>
      <w:r w:rsidRPr="009C0398">
        <w:t>--------------------------------</w:t>
      </w:r>
    </w:p>
    <w:p w:rsidR="00B805BF" w:rsidRPr="009C0398" w:rsidRDefault="00B805BF">
      <w:pPr>
        <w:pStyle w:val="ConsPlusNormal"/>
        <w:spacing w:before="220"/>
        <w:ind w:firstLine="540"/>
        <w:jc w:val="both"/>
      </w:pPr>
      <w:bookmarkStart w:id="1" w:name="P700"/>
      <w:bookmarkEnd w:id="1"/>
      <w:proofErr w:type="gramStart"/>
      <w:r w:rsidRPr="009C0398">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B805BF" w:rsidRPr="009C0398" w:rsidRDefault="00B805BF">
      <w:pPr>
        <w:pStyle w:val="ConsPlusNormal"/>
      </w:pPr>
    </w:p>
    <w:p w:rsidR="00B805BF" w:rsidRPr="009C0398" w:rsidRDefault="00B805BF">
      <w:pPr>
        <w:pStyle w:val="ConsPlusTitle"/>
        <w:jc w:val="center"/>
        <w:outlineLvl w:val="1"/>
      </w:pPr>
      <w:r w:rsidRPr="009C0398">
        <w:t>Подпрограмма 4</w:t>
      </w:r>
    </w:p>
    <w:p w:rsidR="00B805BF" w:rsidRPr="009C0398" w:rsidRDefault="00B805BF">
      <w:pPr>
        <w:pStyle w:val="ConsPlusTitle"/>
        <w:jc w:val="center"/>
      </w:pPr>
      <w:r w:rsidRPr="009C0398">
        <w:t xml:space="preserve">"Совершенствование системы </w:t>
      </w:r>
      <w:proofErr w:type="gramStart"/>
      <w:r w:rsidRPr="009C0398">
        <w:t>стратегического</w:t>
      </w:r>
      <w:proofErr w:type="gramEnd"/>
    </w:p>
    <w:p w:rsidR="00B805BF" w:rsidRPr="009C0398" w:rsidRDefault="00B805BF">
      <w:pPr>
        <w:pStyle w:val="ConsPlusTitle"/>
        <w:jc w:val="center"/>
      </w:pPr>
      <w:r w:rsidRPr="009C0398">
        <w:t>управления социально-экономическим развитием</w:t>
      </w:r>
    </w:p>
    <w:p w:rsidR="00B805BF" w:rsidRPr="009C0398" w:rsidRDefault="00B805BF">
      <w:pPr>
        <w:pStyle w:val="ConsPlusTitle"/>
        <w:jc w:val="center"/>
      </w:pPr>
      <w:r w:rsidRPr="009C0398">
        <w:t>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ПАСПОРТ</w:t>
      </w:r>
    </w:p>
    <w:p w:rsidR="00B805BF" w:rsidRPr="009C0398" w:rsidRDefault="00B805BF">
      <w:pPr>
        <w:pStyle w:val="ConsPlusTitle"/>
        <w:jc w:val="center"/>
      </w:pPr>
      <w:r w:rsidRPr="009C0398">
        <w:t xml:space="preserve">подпрограммы "Совершенствование системы </w:t>
      </w:r>
      <w:proofErr w:type="gramStart"/>
      <w:r w:rsidRPr="009C0398">
        <w:t>стратегического</w:t>
      </w:r>
      <w:proofErr w:type="gramEnd"/>
    </w:p>
    <w:p w:rsidR="00B805BF" w:rsidRPr="009C0398" w:rsidRDefault="00B805BF">
      <w:pPr>
        <w:pStyle w:val="ConsPlusTitle"/>
        <w:jc w:val="center"/>
      </w:pPr>
      <w:r w:rsidRPr="009C0398">
        <w:t>управления социально-экономическим развитием</w:t>
      </w:r>
    </w:p>
    <w:p w:rsidR="00B805BF" w:rsidRPr="009C0398" w:rsidRDefault="00B805BF">
      <w:pPr>
        <w:pStyle w:val="ConsPlusTitle"/>
        <w:jc w:val="center"/>
      </w:pPr>
      <w:r w:rsidRPr="009C0398">
        <w:t>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9C0398" w:rsidRPr="009C0398">
        <w:tc>
          <w:tcPr>
            <w:tcW w:w="1852" w:type="dxa"/>
          </w:tcPr>
          <w:p w:rsidR="00B805BF" w:rsidRPr="009C0398" w:rsidRDefault="00B805BF">
            <w:pPr>
              <w:pStyle w:val="ConsPlusNormal"/>
            </w:pPr>
            <w:r w:rsidRPr="009C0398">
              <w:t>Полное наименование</w:t>
            </w:r>
          </w:p>
        </w:tc>
        <w:tc>
          <w:tcPr>
            <w:tcW w:w="7200" w:type="dxa"/>
          </w:tcPr>
          <w:p w:rsidR="00B805BF" w:rsidRPr="009C0398" w:rsidRDefault="00B805BF">
            <w:pPr>
              <w:pStyle w:val="ConsPlusNormal"/>
              <w:ind w:firstLine="283"/>
              <w:jc w:val="both"/>
            </w:pPr>
            <w:r w:rsidRPr="009C0398">
              <w:t>"Совершенствование системы стратегического управления социально-экономическим развитием Ленинградской области"</w:t>
            </w:r>
          </w:p>
        </w:tc>
      </w:tr>
      <w:tr w:rsidR="009C0398" w:rsidRPr="009C0398">
        <w:tc>
          <w:tcPr>
            <w:tcW w:w="1852" w:type="dxa"/>
          </w:tcPr>
          <w:p w:rsidR="00B805BF" w:rsidRPr="009C0398" w:rsidRDefault="00B805BF">
            <w:pPr>
              <w:pStyle w:val="ConsPlusNormal"/>
            </w:pPr>
            <w:r w:rsidRPr="009C0398">
              <w:t>Ответственный исполнитель подпрограммы</w:t>
            </w:r>
          </w:p>
        </w:tc>
        <w:tc>
          <w:tcPr>
            <w:tcW w:w="7200" w:type="dxa"/>
          </w:tcPr>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tc>
      </w:tr>
      <w:tr w:rsidR="009C0398" w:rsidRPr="009C0398">
        <w:tc>
          <w:tcPr>
            <w:tcW w:w="1852" w:type="dxa"/>
          </w:tcPr>
          <w:p w:rsidR="00B805BF" w:rsidRPr="009C0398" w:rsidRDefault="00B805BF">
            <w:pPr>
              <w:pStyle w:val="ConsPlusNormal"/>
            </w:pPr>
            <w:r w:rsidRPr="009C0398">
              <w:t>Участники подпрограммы</w:t>
            </w:r>
          </w:p>
        </w:tc>
        <w:tc>
          <w:tcPr>
            <w:tcW w:w="7200" w:type="dxa"/>
          </w:tcPr>
          <w:p w:rsidR="00B805BF" w:rsidRPr="009C0398" w:rsidRDefault="00B805BF">
            <w:pPr>
              <w:pStyle w:val="ConsPlusNormal"/>
              <w:ind w:firstLine="283"/>
              <w:jc w:val="both"/>
            </w:pPr>
            <w:r w:rsidRPr="009C0398">
              <w:t>Комитет экономического развития и инвестиционной деятельности Ленинградской области</w:t>
            </w:r>
          </w:p>
        </w:tc>
      </w:tr>
      <w:tr w:rsidR="009C0398" w:rsidRPr="009C0398">
        <w:tc>
          <w:tcPr>
            <w:tcW w:w="1852" w:type="dxa"/>
          </w:tcPr>
          <w:p w:rsidR="00B805BF" w:rsidRPr="009C0398" w:rsidRDefault="00B805BF">
            <w:pPr>
              <w:pStyle w:val="ConsPlusNormal"/>
            </w:pPr>
            <w:r w:rsidRPr="009C0398">
              <w:t>Цель подпрограммы</w:t>
            </w:r>
          </w:p>
        </w:tc>
        <w:tc>
          <w:tcPr>
            <w:tcW w:w="7200" w:type="dxa"/>
          </w:tcPr>
          <w:p w:rsidR="00B805BF" w:rsidRPr="009C0398" w:rsidRDefault="00B805BF">
            <w:pPr>
              <w:pStyle w:val="ConsPlusNormal"/>
              <w:ind w:firstLine="283"/>
              <w:jc w:val="both"/>
            </w:pPr>
            <w:r w:rsidRPr="009C0398">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9C0398" w:rsidRPr="009C0398">
        <w:tc>
          <w:tcPr>
            <w:tcW w:w="1852" w:type="dxa"/>
          </w:tcPr>
          <w:p w:rsidR="00B805BF" w:rsidRPr="009C0398" w:rsidRDefault="00B805BF">
            <w:pPr>
              <w:pStyle w:val="ConsPlusNormal"/>
            </w:pPr>
            <w:r w:rsidRPr="009C0398">
              <w:t>Задачи подпрограммы</w:t>
            </w:r>
          </w:p>
        </w:tc>
        <w:tc>
          <w:tcPr>
            <w:tcW w:w="7200" w:type="dxa"/>
          </w:tcPr>
          <w:p w:rsidR="00B805BF" w:rsidRPr="009C0398" w:rsidRDefault="00B805BF">
            <w:pPr>
              <w:pStyle w:val="ConsPlusNormal"/>
              <w:ind w:firstLine="283"/>
              <w:jc w:val="both"/>
            </w:pPr>
            <w:r w:rsidRPr="009C0398">
              <w:t>Совершенствование системы стратегического планирования Ленинградской области;</w:t>
            </w:r>
          </w:p>
          <w:p w:rsidR="00B805BF" w:rsidRPr="009C0398" w:rsidRDefault="00B805BF">
            <w:pPr>
              <w:pStyle w:val="ConsPlusNormal"/>
              <w:ind w:firstLine="283"/>
              <w:jc w:val="both"/>
            </w:pPr>
            <w:r w:rsidRPr="009C0398">
              <w:t>совершенствование системы мониторинга и прогнозирования социально-экономического развития Ленинградской области;</w:t>
            </w:r>
          </w:p>
          <w:p w:rsidR="00B805BF" w:rsidRPr="009C0398" w:rsidRDefault="00B805BF">
            <w:pPr>
              <w:pStyle w:val="ConsPlusNormal"/>
              <w:ind w:firstLine="283"/>
              <w:jc w:val="both"/>
            </w:pPr>
            <w:r w:rsidRPr="009C0398">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9C0398" w:rsidRPr="009C0398">
        <w:tc>
          <w:tcPr>
            <w:tcW w:w="1852" w:type="dxa"/>
          </w:tcPr>
          <w:p w:rsidR="00B805BF" w:rsidRPr="009C0398" w:rsidRDefault="00B805BF">
            <w:pPr>
              <w:pStyle w:val="ConsPlusNormal"/>
            </w:pPr>
            <w:r w:rsidRPr="009C0398">
              <w:t>Сроки реализации подпрограммы</w:t>
            </w:r>
          </w:p>
        </w:tc>
        <w:tc>
          <w:tcPr>
            <w:tcW w:w="7200" w:type="dxa"/>
          </w:tcPr>
          <w:p w:rsidR="00B805BF" w:rsidRPr="009C0398" w:rsidRDefault="00B805BF">
            <w:pPr>
              <w:pStyle w:val="ConsPlusNormal"/>
              <w:ind w:firstLine="283"/>
              <w:jc w:val="both"/>
            </w:pPr>
            <w:r w:rsidRPr="009C0398">
              <w:t>2018-2024 годы</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Финансовое обеспечение подпрограммы - всего, в том числе по годам реализации</w:t>
            </w:r>
          </w:p>
        </w:tc>
        <w:tc>
          <w:tcPr>
            <w:tcW w:w="7200" w:type="dxa"/>
            <w:tcBorders>
              <w:bottom w:val="nil"/>
            </w:tcBorders>
          </w:tcPr>
          <w:p w:rsidR="00B805BF" w:rsidRPr="009C0398" w:rsidRDefault="00B805BF">
            <w:pPr>
              <w:pStyle w:val="ConsPlusNormal"/>
              <w:ind w:firstLine="283"/>
              <w:jc w:val="both"/>
            </w:pPr>
            <w:r w:rsidRPr="009C0398">
              <w:t>Общий объем финансирования подпрограммы - 321079,2 тыс. рублей, в том числе:</w:t>
            </w:r>
          </w:p>
          <w:p w:rsidR="00B805BF" w:rsidRPr="009C0398" w:rsidRDefault="00B805BF">
            <w:pPr>
              <w:pStyle w:val="ConsPlusNormal"/>
              <w:ind w:firstLine="283"/>
              <w:jc w:val="both"/>
            </w:pPr>
            <w:r w:rsidRPr="009C0398">
              <w:t>2018 год - 33314,9 тыс. рублей;</w:t>
            </w:r>
          </w:p>
          <w:p w:rsidR="00B805BF" w:rsidRPr="009C0398" w:rsidRDefault="00B805BF">
            <w:pPr>
              <w:pStyle w:val="ConsPlusNormal"/>
              <w:ind w:firstLine="283"/>
              <w:jc w:val="both"/>
            </w:pPr>
            <w:r w:rsidRPr="009C0398">
              <w:t>2019 год - 41256,5 тыс. рублей;</w:t>
            </w:r>
          </w:p>
          <w:p w:rsidR="00B805BF" w:rsidRPr="009C0398" w:rsidRDefault="00B805BF">
            <w:pPr>
              <w:pStyle w:val="ConsPlusNormal"/>
              <w:ind w:firstLine="283"/>
              <w:jc w:val="both"/>
            </w:pPr>
            <w:r w:rsidRPr="009C0398">
              <w:t>2020 год - 88827,2 тыс. рублей;</w:t>
            </w:r>
          </w:p>
          <w:p w:rsidR="00B805BF" w:rsidRPr="009C0398" w:rsidRDefault="00B805BF">
            <w:pPr>
              <w:pStyle w:val="ConsPlusNormal"/>
              <w:ind w:firstLine="283"/>
              <w:jc w:val="both"/>
            </w:pPr>
            <w:r w:rsidRPr="009C0398">
              <w:t>2021 год - 43379,0 тыс. рублей;</w:t>
            </w:r>
          </w:p>
          <w:p w:rsidR="00B805BF" w:rsidRPr="009C0398" w:rsidRDefault="00B805BF">
            <w:pPr>
              <w:pStyle w:val="ConsPlusNormal"/>
              <w:ind w:firstLine="283"/>
              <w:jc w:val="both"/>
            </w:pPr>
            <w:r w:rsidRPr="009C0398">
              <w:t>2022 год - 45032,0 тыс. рублей;</w:t>
            </w:r>
          </w:p>
          <w:p w:rsidR="00B805BF" w:rsidRPr="009C0398" w:rsidRDefault="00B805BF">
            <w:pPr>
              <w:pStyle w:val="ConsPlusNormal"/>
              <w:ind w:firstLine="283"/>
              <w:jc w:val="both"/>
            </w:pPr>
            <w:r w:rsidRPr="009C0398">
              <w:t>2023 год - 33620,8 тыс. рублей;</w:t>
            </w:r>
          </w:p>
          <w:p w:rsidR="00B805BF" w:rsidRPr="009C0398" w:rsidRDefault="00B805BF">
            <w:pPr>
              <w:pStyle w:val="ConsPlusNormal"/>
              <w:ind w:firstLine="283"/>
              <w:jc w:val="both"/>
            </w:pPr>
            <w:r w:rsidRPr="009C0398">
              <w:lastRenderedPageBreak/>
              <w:t>2024 год - 35648,8 тыс. рублей</w:t>
            </w:r>
          </w:p>
        </w:tc>
      </w:tr>
      <w:tr w:rsidR="009C0398" w:rsidRPr="009C0398">
        <w:tc>
          <w:tcPr>
            <w:tcW w:w="1852" w:type="dxa"/>
          </w:tcPr>
          <w:p w:rsidR="00B805BF" w:rsidRPr="009C0398" w:rsidRDefault="00B805BF">
            <w:pPr>
              <w:pStyle w:val="ConsPlusNormal"/>
            </w:pPr>
            <w:r w:rsidRPr="009C0398">
              <w:lastRenderedPageBreak/>
              <w:t>Ожидаемые результаты реализации подпрограммы</w:t>
            </w:r>
          </w:p>
        </w:tc>
        <w:tc>
          <w:tcPr>
            <w:tcW w:w="7200" w:type="dxa"/>
          </w:tcPr>
          <w:p w:rsidR="00B805BF" w:rsidRPr="009C0398" w:rsidRDefault="00B805BF">
            <w:pPr>
              <w:pStyle w:val="ConsPlusNormal"/>
              <w:ind w:firstLine="283"/>
              <w:jc w:val="both"/>
            </w:pPr>
            <w:r w:rsidRPr="009C0398">
              <w:t>Повышение качества документов стратегического планирования Ленинградской области, создание механизмов их реализации;</w:t>
            </w:r>
          </w:p>
          <w:p w:rsidR="00B805BF" w:rsidRPr="009C0398" w:rsidRDefault="00B805BF">
            <w:pPr>
              <w:pStyle w:val="ConsPlusNormal"/>
              <w:ind w:firstLine="283"/>
              <w:jc w:val="both"/>
            </w:pPr>
            <w:r w:rsidRPr="009C0398">
              <w:t>повышение качества мониторинга и прогноза социально-экономического развития Ленинградской области;</w:t>
            </w:r>
          </w:p>
          <w:p w:rsidR="00B805BF" w:rsidRPr="009C0398" w:rsidRDefault="00B805BF">
            <w:pPr>
              <w:pStyle w:val="ConsPlusNormal"/>
              <w:ind w:firstLine="283"/>
              <w:jc w:val="both"/>
            </w:pPr>
            <w:r w:rsidRPr="009C0398">
              <w:t>одновременная реализация не менее 20 приоритетных проектов Ленинградской области</w:t>
            </w:r>
          </w:p>
        </w:tc>
      </w:tr>
    </w:tbl>
    <w:p w:rsidR="00B805BF" w:rsidRPr="009C0398" w:rsidRDefault="00B805BF">
      <w:pPr>
        <w:pStyle w:val="ConsPlusNormal"/>
        <w:ind w:firstLine="540"/>
        <w:jc w:val="both"/>
      </w:pPr>
    </w:p>
    <w:p w:rsidR="00B805BF" w:rsidRPr="009C0398" w:rsidRDefault="00B805BF">
      <w:pPr>
        <w:pStyle w:val="ConsPlusTitle"/>
        <w:jc w:val="center"/>
        <w:outlineLvl w:val="2"/>
      </w:pPr>
      <w:r w:rsidRPr="009C0398">
        <w:t>1. Обоснование цели, задач и ожидаемых результатов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B805BF" w:rsidRPr="009C0398" w:rsidRDefault="00B805BF">
      <w:pPr>
        <w:pStyle w:val="ConsPlusNormal"/>
        <w:spacing w:before="220"/>
        <w:ind w:firstLine="540"/>
        <w:jc w:val="both"/>
      </w:pPr>
      <w:r w:rsidRPr="009C0398">
        <w:t>Для достижения цели подпрограммы требуется решение следующих задач:</w:t>
      </w:r>
    </w:p>
    <w:p w:rsidR="00B805BF" w:rsidRPr="009C0398" w:rsidRDefault="00B805BF">
      <w:pPr>
        <w:pStyle w:val="ConsPlusNormal"/>
        <w:spacing w:before="220"/>
        <w:ind w:firstLine="540"/>
        <w:jc w:val="both"/>
      </w:pPr>
      <w:r w:rsidRPr="009C0398">
        <w:t>Задача 1. Совершенствование системы стратегического планирования Ленинградской области</w:t>
      </w:r>
    </w:p>
    <w:p w:rsidR="00B805BF" w:rsidRPr="009C0398" w:rsidRDefault="00B805BF">
      <w:pPr>
        <w:pStyle w:val="ConsPlusNormal"/>
        <w:spacing w:before="220"/>
        <w:ind w:firstLine="540"/>
        <w:jc w:val="both"/>
      </w:pPr>
      <w:proofErr w:type="gramStart"/>
      <w:r w:rsidRPr="009C0398">
        <w:t>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rsidRPr="009C0398">
        <w:t xml:space="preserve"> </w:t>
      </w:r>
      <w:proofErr w:type="gramStart"/>
      <w:r w:rsidRPr="009C0398">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8" w:history="1">
        <w:r w:rsidRPr="009C0398">
          <w:t>Стратегией</w:t>
        </w:r>
      </w:hyperlink>
      <w:r w:rsidRPr="009C0398">
        <w:t xml:space="preserve"> социально-экономического</w:t>
      </w:r>
      <w:proofErr w:type="gramEnd"/>
      <w:r w:rsidRPr="009C0398">
        <w:t xml:space="preserve"> развития Ленинградской области.</w:t>
      </w:r>
    </w:p>
    <w:p w:rsidR="00B805BF" w:rsidRPr="009C0398" w:rsidRDefault="00B805BF">
      <w:pPr>
        <w:pStyle w:val="ConsPlusNormal"/>
        <w:spacing w:before="220"/>
        <w:ind w:firstLine="540"/>
        <w:jc w:val="both"/>
      </w:pPr>
      <w:r w:rsidRPr="009C0398">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B805BF" w:rsidRPr="009C0398" w:rsidRDefault="00B805BF">
      <w:pPr>
        <w:pStyle w:val="ConsPlusNormal"/>
        <w:spacing w:before="220"/>
        <w:ind w:firstLine="540"/>
        <w:jc w:val="both"/>
      </w:pPr>
      <w:r w:rsidRPr="009C0398">
        <w:t>Задача 2. Совершенствование системы мониторинга и прогнозирования социально-экономического развития Ленинградской области</w:t>
      </w:r>
    </w:p>
    <w:p w:rsidR="00B805BF" w:rsidRPr="009C0398" w:rsidRDefault="00B805BF">
      <w:pPr>
        <w:pStyle w:val="ConsPlusNormal"/>
        <w:spacing w:before="220"/>
        <w:ind w:firstLine="540"/>
        <w:jc w:val="both"/>
      </w:pPr>
      <w:r w:rsidRPr="009C0398">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B805BF" w:rsidRPr="009C0398" w:rsidRDefault="00B805BF">
      <w:pPr>
        <w:pStyle w:val="ConsPlusNormal"/>
        <w:spacing w:before="220"/>
        <w:ind w:firstLine="540"/>
        <w:jc w:val="both"/>
      </w:pPr>
      <w:r w:rsidRPr="009C0398">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B805BF" w:rsidRPr="009C0398" w:rsidRDefault="00B805BF">
      <w:pPr>
        <w:pStyle w:val="ConsPlusNormal"/>
        <w:spacing w:before="220"/>
        <w:ind w:firstLine="540"/>
        <w:jc w:val="both"/>
      </w:pPr>
      <w:proofErr w:type="gramStart"/>
      <w:r w:rsidRPr="009C0398">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roofErr w:type="gramEnd"/>
    </w:p>
    <w:p w:rsidR="00B805BF" w:rsidRPr="009C0398" w:rsidRDefault="00B805BF">
      <w:pPr>
        <w:pStyle w:val="ConsPlusNormal"/>
        <w:spacing w:before="220"/>
        <w:ind w:firstLine="540"/>
        <w:jc w:val="both"/>
      </w:pPr>
      <w:r w:rsidRPr="009C0398">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B805BF" w:rsidRPr="009C0398" w:rsidRDefault="00B805BF">
      <w:pPr>
        <w:pStyle w:val="ConsPlusNormal"/>
        <w:spacing w:before="220"/>
        <w:ind w:firstLine="540"/>
        <w:jc w:val="both"/>
      </w:pPr>
      <w:r w:rsidRPr="009C0398">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B805BF" w:rsidRPr="009C0398" w:rsidRDefault="00B805BF">
      <w:pPr>
        <w:pStyle w:val="ConsPlusNormal"/>
        <w:spacing w:before="220"/>
        <w:ind w:firstLine="540"/>
        <w:jc w:val="both"/>
      </w:pPr>
      <w:r w:rsidRPr="009C0398">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B805BF" w:rsidRPr="009C0398" w:rsidRDefault="00B805BF">
      <w:pPr>
        <w:pStyle w:val="ConsPlusNormal"/>
        <w:spacing w:before="220"/>
        <w:ind w:firstLine="540"/>
        <w:jc w:val="both"/>
      </w:pPr>
      <w:proofErr w:type="gramStart"/>
      <w:r w:rsidRPr="009C0398">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B805BF" w:rsidRPr="009C0398" w:rsidRDefault="00B805BF">
      <w:pPr>
        <w:pStyle w:val="ConsPlusNormal"/>
        <w:spacing w:before="220"/>
        <w:ind w:firstLine="540"/>
        <w:jc w:val="both"/>
      </w:pPr>
      <w:r w:rsidRPr="009C0398">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B805BF" w:rsidRPr="009C0398" w:rsidRDefault="00B805BF">
      <w:pPr>
        <w:pStyle w:val="ConsPlusNormal"/>
        <w:spacing w:before="220"/>
        <w:ind w:firstLine="540"/>
        <w:jc w:val="both"/>
      </w:pPr>
      <w:r w:rsidRPr="009C0398">
        <w:t>Ожидаемым результатом решения задачи является одновременная реализация не менее 20 приоритетных проектов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2. Характеристика основных мероприятий и проектов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B805BF" w:rsidRPr="009C0398" w:rsidRDefault="00B805BF">
      <w:pPr>
        <w:pStyle w:val="ConsPlusNormal"/>
        <w:spacing w:before="220"/>
        <w:ind w:firstLine="540"/>
        <w:jc w:val="both"/>
      </w:pPr>
      <w:r w:rsidRPr="009C0398">
        <w:t>Основное мероприятие 4.1 "Развитие системы стратегического планирования социально-экономического развития Ленинградской области"</w:t>
      </w:r>
    </w:p>
    <w:p w:rsidR="00B805BF" w:rsidRPr="009C0398" w:rsidRDefault="00B805BF">
      <w:pPr>
        <w:pStyle w:val="ConsPlusNormal"/>
        <w:spacing w:before="220"/>
        <w:ind w:firstLine="540"/>
        <w:jc w:val="both"/>
      </w:pPr>
      <w:r w:rsidRPr="009C0398">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B805BF" w:rsidRPr="009C0398" w:rsidRDefault="00B805BF">
      <w:pPr>
        <w:pStyle w:val="ConsPlusNormal"/>
        <w:spacing w:before="220"/>
        <w:ind w:firstLine="540"/>
        <w:jc w:val="both"/>
      </w:pPr>
      <w:r w:rsidRPr="009C0398">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B805BF" w:rsidRPr="009C0398" w:rsidRDefault="00B805BF">
      <w:pPr>
        <w:pStyle w:val="ConsPlusNormal"/>
        <w:spacing w:before="220"/>
        <w:ind w:firstLine="540"/>
        <w:jc w:val="both"/>
      </w:pPr>
      <w:proofErr w:type="gramStart"/>
      <w:r w:rsidRPr="009C0398">
        <w:t xml:space="preserve">Участие муниципальных образований Ленинградской области в достижении целей и </w:t>
      </w:r>
      <w:r w:rsidRPr="009C0398">
        <w:lastRenderedPageBreak/>
        <w:t>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rsidRPr="009C0398">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B805BF" w:rsidRPr="009C0398" w:rsidRDefault="00B805BF">
      <w:pPr>
        <w:pStyle w:val="ConsPlusNormal"/>
        <w:spacing w:before="220"/>
        <w:ind w:firstLine="540"/>
        <w:jc w:val="both"/>
      </w:pPr>
      <w:r w:rsidRPr="009C0398">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B805BF" w:rsidRPr="009C0398" w:rsidRDefault="00B805BF">
      <w:pPr>
        <w:pStyle w:val="ConsPlusNormal"/>
        <w:spacing w:before="220"/>
        <w:ind w:firstLine="540"/>
        <w:jc w:val="both"/>
      </w:pPr>
      <w:r w:rsidRPr="009C0398">
        <w:t>Основное мероприятие 4.2 "Мониторинг и прогнозирование социально-экономического развития Ленинградской области"</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rsidRPr="009C0398">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B805BF" w:rsidRPr="009C0398" w:rsidRDefault="00B805BF">
      <w:pPr>
        <w:pStyle w:val="ConsPlusNormal"/>
        <w:spacing w:before="220"/>
        <w:ind w:firstLine="540"/>
        <w:jc w:val="both"/>
      </w:pPr>
      <w:r w:rsidRPr="009C0398">
        <w:t>В реализации мероприятия принимает участие Управление Федеральной службы государственной статистики по г. Санкт-Петербургу и Ленинградской области (</w:t>
      </w:r>
      <w:proofErr w:type="spellStart"/>
      <w:r w:rsidRPr="009C0398">
        <w:t>Петростат</w:t>
      </w:r>
      <w:proofErr w:type="spellEnd"/>
      <w:r w:rsidRPr="009C0398">
        <w:t>)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B805BF" w:rsidRPr="009C0398" w:rsidRDefault="00B805BF">
      <w:pPr>
        <w:pStyle w:val="ConsPlusNormal"/>
        <w:spacing w:before="220"/>
        <w:ind w:firstLine="540"/>
        <w:jc w:val="both"/>
      </w:pPr>
      <w:r w:rsidRPr="009C0398">
        <w:t>Основное мероприятие 4.3 "Внедрение системы проектного управления в органах исполнительной власти Ленинградской области"</w:t>
      </w:r>
    </w:p>
    <w:p w:rsidR="00B805BF" w:rsidRPr="009C0398" w:rsidRDefault="00B805BF">
      <w:pPr>
        <w:pStyle w:val="ConsPlusNormal"/>
        <w:spacing w:before="220"/>
        <w:ind w:firstLine="540"/>
        <w:jc w:val="both"/>
      </w:pPr>
      <w:proofErr w:type="gramStart"/>
      <w:r w:rsidRPr="009C0398">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rsidRPr="009C0398">
        <w:t xml:space="preserve"> власти Ленинградской области, формирование и сопровождение портфеля приоритетных проектов Ленинградской области.</w:t>
      </w:r>
    </w:p>
    <w:p w:rsidR="00B805BF" w:rsidRPr="009C0398" w:rsidRDefault="00B805BF">
      <w:pPr>
        <w:pStyle w:val="ConsPlusNormal"/>
        <w:spacing w:before="220"/>
        <w:ind w:firstLine="540"/>
        <w:jc w:val="both"/>
      </w:pPr>
      <w:r w:rsidRPr="009C0398">
        <w:t xml:space="preserve">По результатам научно-исследовательской работы по теме "Разработка системы проектного </w:t>
      </w:r>
      <w:r w:rsidRPr="009C0398">
        <w:lastRenderedPageBreak/>
        <w:t>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B805BF" w:rsidRPr="009C0398" w:rsidRDefault="00B805BF">
      <w:pPr>
        <w:pStyle w:val="ConsPlusNormal"/>
        <w:spacing w:before="220"/>
        <w:ind w:firstLine="540"/>
        <w:jc w:val="both"/>
      </w:pPr>
      <w:r w:rsidRPr="009C0398">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B805BF" w:rsidRPr="009C0398" w:rsidRDefault="00B805BF">
      <w:pPr>
        <w:pStyle w:val="ConsPlusNormal"/>
        <w:spacing w:before="220"/>
        <w:ind w:firstLine="540"/>
        <w:jc w:val="both"/>
      </w:pPr>
      <w:hyperlink r:id="rId49" w:history="1">
        <w:r w:rsidRPr="009C0398">
          <w:t>Постановлением</w:t>
        </w:r>
      </w:hyperlink>
      <w:r w:rsidRPr="009C0398">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B805BF" w:rsidRPr="009C0398" w:rsidRDefault="00B805BF">
      <w:pPr>
        <w:pStyle w:val="ConsPlusNormal"/>
        <w:spacing w:before="220"/>
        <w:ind w:firstLine="540"/>
        <w:jc w:val="both"/>
      </w:pPr>
      <w:r w:rsidRPr="009C0398">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rsidRPr="009C0398">
        <w:t>повышения эффективности работы участников проектов</w:t>
      </w:r>
      <w:proofErr w:type="gramEnd"/>
      <w:r w:rsidRPr="009C0398">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B805BF" w:rsidRPr="009C0398" w:rsidRDefault="00B805BF">
      <w:pPr>
        <w:pStyle w:val="ConsPlusNormal"/>
        <w:spacing w:before="220"/>
        <w:ind w:firstLine="540"/>
        <w:jc w:val="both"/>
      </w:pPr>
      <w:r w:rsidRPr="009C0398">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B805BF" w:rsidRPr="009C0398" w:rsidRDefault="00B805BF">
      <w:pPr>
        <w:pStyle w:val="ConsPlusNormal"/>
        <w:spacing w:before="220"/>
        <w:ind w:firstLine="540"/>
        <w:jc w:val="both"/>
      </w:pPr>
      <w:r w:rsidRPr="009C0398">
        <w:t>В рамках реализации мероприятия предполагается внедрение (</w:t>
      </w:r>
      <w:proofErr w:type="spellStart"/>
      <w:r w:rsidRPr="009C0398">
        <w:t>agile</w:t>
      </w:r>
      <w:proofErr w:type="spellEnd"/>
      <w:r w:rsidRPr="009C0398">
        <w:t>) гибких методологий. Результатом внедрения (</w:t>
      </w:r>
      <w:proofErr w:type="spellStart"/>
      <w:r w:rsidRPr="009C0398">
        <w:t>agile</w:t>
      </w:r>
      <w:proofErr w:type="spellEnd"/>
      <w:r w:rsidRPr="009C0398">
        <w:t>)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B805BF" w:rsidRPr="009C0398" w:rsidRDefault="00B805BF">
      <w:pPr>
        <w:pStyle w:val="ConsPlusNormal"/>
        <w:spacing w:before="220"/>
        <w:ind w:firstLine="540"/>
        <w:jc w:val="both"/>
      </w:pPr>
      <w:proofErr w:type="gramStart"/>
      <w:r w:rsidRPr="009C0398">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rsidRPr="009C0398">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B805BF" w:rsidRPr="009C0398" w:rsidRDefault="00B805BF">
      <w:pPr>
        <w:pStyle w:val="ConsPlusNormal"/>
        <w:spacing w:before="220"/>
        <w:ind w:firstLine="540"/>
        <w:jc w:val="both"/>
      </w:pPr>
      <w:r w:rsidRPr="009C0398">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1"/>
      </w:pPr>
      <w:r w:rsidRPr="009C0398">
        <w:t>Подпрограмма 5</w:t>
      </w:r>
    </w:p>
    <w:p w:rsidR="00B805BF" w:rsidRPr="009C0398" w:rsidRDefault="00B805BF">
      <w:pPr>
        <w:pStyle w:val="ConsPlusTitle"/>
        <w:jc w:val="center"/>
      </w:pPr>
      <w:r w:rsidRPr="009C0398">
        <w:t xml:space="preserve">"Развитие </w:t>
      </w:r>
      <w:proofErr w:type="gramStart"/>
      <w:r w:rsidRPr="009C0398">
        <w:t>международных</w:t>
      </w:r>
      <w:proofErr w:type="gramEnd"/>
      <w:r w:rsidRPr="009C0398">
        <w:t xml:space="preserve"> и межрегиональных</w:t>
      </w:r>
    </w:p>
    <w:p w:rsidR="00B805BF" w:rsidRPr="009C0398" w:rsidRDefault="00B805BF">
      <w:pPr>
        <w:pStyle w:val="ConsPlusTitle"/>
        <w:jc w:val="center"/>
      </w:pPr>
      <w:r w:rsidRPr="009C0398">
        <w:t>связей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ПАСПОРТ</w:t>
      </w:r>
    </w:p>
    <w:p w:rsidR="00B805BF" w:rsidRPr="009C0398" w:rsidRDefault="00B805BF">
      <w:pPr>
        <w:pStyle w:val="ConsPlusTitle"/>
        <w:jc w:val="center"/>
      </w:pPr>
      <w:r w:rsidRPr="009C0398">
        <w:t xml:space="preserve">подпрограммы "Развитие </w:t>
      </w:r>
      <w:proofErr w:type="gramStart"/>
      <w:r w:rsidRPr="009C0398">
        <w:t>международных</w:t>
      </w:r>
      <w:proofErr w:type="gramEnd"/>
      <w:r w:rsidRPr="009C0398">
        <w:t xml:space="preserve"> и межрегиональных</w:t>
      </w:r>
    </w:p>
    <w:p w:rsidR="00B805BF" w:rsidRPr="009C0398" w:rsidRDefault="00B805BF">
      <w:pPr>
        <w:pStyle w:val="ConsPlusTitle"/>
        <w:jc w:val="center"/>
      </w:pPr>
      <w:r w:rsidRPr="009C0398">
        <w:t>связей Ленинградской области"</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9C0398" w:rsidRPr="009C0398">
        <w:tc>
          <w:tcPr>
            <w:tcW w:w="1852" w:type="dxa"/>
          </w:tcPr>
          <w:p w:rsidR="00B805BF" w:rsidRPr="009C0398" w:rsidRDefault="00B805BF">
            <w:pPr>
              <w:pStyle w:val="ConsPlusNormal"/>
            </w:pPr>
            <w:r w:rsidRPr="009C0398">
              <w:lastRenderedPageBreak/>
              <w:t>Полное наименование</w:t>
            </w:r>
          </w:p>
        </w:tc>
        <w:tc>
          <w:tcPr>
            <w:tcW w:w="7200" w:type="dxa"/>
          </w:tcPr>
          <w:p w:rsidR="00B805BF" w:rsidRPr="009C0398" w:rsidRDefault="00B805BF">
            <w:pPr>
              <w:pStyle w:val="ConsPlusNormal"/>
              <w:ind w:firstLine="283"/>
              <w:jc w:val="both"/>
            </w:pPr>
            <w:r w:rsidRPr="009C0398">
              <w:t>"Развитие международных и межрегиональных связей Ленинградской области"</w:t>
            </w:r>
          </w:p>
        </w:tc>
      </w:tr>
      <w:tr w:rsidR="009C0398" w:rsidRPr="009C0398">
        <w:tc>
          <w:tcPr>
            <w:tcW w:w="1852" w:type="dxa"/>
          </w:tcPr>
          <w:p w:rsidR="00B805BF" w:rsidRPr="009C0398" w:rsidRDefault="00B805BF">
            <w:pPr>
              <w:pStyle w:val="ConsPlusNormal"/>
            </w:pPr>
            <w:r w:rsidRPr="009C0398">
              <w:t>Ответственный исполнитель подпрограммы</w:t>
            </w:r>
          </w:p>
        </w:tc>
        <w:tc>
          <w:tcPr>
            <w:tcW w:w="7200" w:type="dxa"/>
          </w:tcPr>
          <w:p w:rsidR="00B805BF" w:rsidRPr="009C0398" w:rsidRDefault="00B805BF">
            <w:pPr>
              <w:pStyle w:val="ConsPlusNormal"/>
              <w:ind w:firstLine="283"/>
              <w:jc w:val="both"/>
            </w:pPr>
            <w:r w:rsidRPr="009C0398">
              <w:t>Комитет по внешним связям Ленинградской области</w:t>
            </w:r>
          </w:p>
        </w:tc>
      </w:tr>
      <w:tr w:rsidR="009C0398" w:rsidRPr="009C0398">
        <w:tc>
          <w:tcPr>
            <w:tcW w:w="1852" w:type="dxa"/>
          </w:tcPr>
          <w:p w:rsidR="00B805BF" w:rsidRPr="009C0398" w:rsidRDefault="00B805BF">
            <w:pPr>
              <w:pStyle w:val="ConsPlusNormal"/>
            </w:pPr>
            <w:r w:rsidRPr="009C0398">
              <w:t>Участники подпрограммы</w:t>
            </w:r>
          </w:p>
        </w:tc>
        <w:tc>
          <w:tcPr>
            <w:tcW w:w="7200" w:type="dxa"/>
          </w:tcPr>
          <w:p w:rsidR="00B805BF" w:rsidRPr="009C0398" w:rsidRDefault="00B805BF">
            <w:pPr>
              <w:pStyle w:val="ConsPlusNormal"/>
              <w:ind w:firstLine="283"/>
              <w:jc w:val="both"/>
            </w:pPr>
            <w:r w:rsidRPr="009C0398">
              <w:t>Комитет по внешним связям Ленинградской области;</w:t>
            </w:r>
          </w:p>
          <w:p w:rsidR="00B805BF" w:rsidRPr="009C0398" w:rsidRDefault="00B805BF">
            <w:pPr>
              <w:pStyle w:val="ConsPlusNormal"/>
              <w:ind w:firstLine="283"/>
              <w:jc w:val="both"/>
            </w:pPr>
            <w:r w:rsidRPr="009C0398">
              <w:t>Управление делами Правительства Ленинградской области;</w:t>
            </w:r>
          </w:p>
          <w:p w:rsidR="00B805BF" w:rsidRPr="009C0398" w:rsidRDefault="00B805BF">
            <w:pPr>
              <w:pStyle w:val="ConsPlusNormal"/>
              <w:ind w:firstLine="283"/>
              <w:jc w:val="both"/>
            </w:pPr>
            <w:r w:rsidRPr="009C0398">
              <w:t>комитет по культуре Ленинградской области;</w:t>
            </w:r>
          </w:p>
          <w:p w:rsidR="00B805BF" w:rsidRPr="009C0398" w:rsidRDefault="00B805BF">
            <w:pPr>
              <w:pStyle w:val="ConsPlusNormal"/>
              <w:ind w:firstLine="283"/>
              <w:jc w:val="both"/>
            </w:pPr>
            <w:r w:rsidRPr="009C0398">
              <w:t>комитет по молодежной политике Ленинградской области;</w:t>
            </w:r>
          </w:p>
          <w:p w:rsidR="00B805BF" w:rsidRPr="009C0398" w:rsidRDefault="00B805BF">
            <w:pPr>
              <w:pStyle w:val="ConsPlusNormal"/>
              <w:ind w:firstLine="283"/>
              <w:jc w:val="both"/>
            </w:pPr>
            <w:r w:rsidRPr="009C0398">
              <w:t>Комитет по печати и связям с общественностью Ленинградской области;</w:t>
            </w:r>
          </w:p>
          <w:p w:rsidR="00B805BF" w:rsidRPr="009C0398" w:rsidRDefault="00B805BF">
            <w:pPr>
              <w:pStyle w:val="ConsPlusNormal"/>
              <w:ind w:firstLine="283"/>
              <w:jc w:val="both"/>
            </w:pPr>
            <w:r w:rsidRPr="009C0398">
              <w:t>комитет общего и профессионального образования Ленинградской области</w:t>
            </w:r>
          </w:p>
        </w:tc>
      </w:tr>
      <w:tr w:rsidR="009C0398" w:rsidRPr="009C0398">
        <w:tc>
          <w:tcPr>
            <w:tcW w:w="1852" w:type="dxa"/>
          </w:tcPr>
          <w:p w:rsidR="00B805BF" w:rsidRPr="009C0398" w:rsidRDefault="00B805BF">
            <w:pPr>
              <w:pStyle w:val="ConsPlusNormal"/>
            </w:pPr>
            <w:r w:rsidRPr="009C0398">
              <w:t>Цель подпрограммы</w:t>
            </w:r>
          </w:p>
        </w:tc>
        <w:tc>
          <w:tcPr>
            <w:tcW w:w="7200" w:type="dxa"/>
          </w:tcPr>
          <w:p w:rsidR="00B805BF" w:rsidRPr="009C0398" w:rsidRDefault="00B805BF">
            <w:pPr>
              <w:pStyle w:val="ConsPlusNormal"/>
              <w:ind w:firstLine="283"/>
              <w:jc w:val="both"/>
            </w:pPr>
            <w:r w:rsidRPr="009C0398">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9C0398" w:rsidRPr="009C0398">
        <w:tc>
          <w:tcPr>
            <w:tcW w:w="1852" w:type="dxa"/>
          </w:tcPr>
          <w:p w:rsidR="00B805BF" w:rsidRPr="009C0398" w:rsidRDefault="00B805BF">
            <w:pPr>
              <w:pStyle w:val="ConsPlusNormal"/>
            </w:pPr>
            <w:r w:rsidRPr="009C0398">
              <w:t>Задачи подпрограммы</w:t>
            </w:r>
          </w:p>
        </w:tc>
        <w:tc>
          <w:tcPr>
            <w:tcW w:w="7200" w:type="dxa"/>
          </w:tcPr>
          <w:p w:rsidR="00B805BF" w:rsidRPr="009C0398" w:rsidRDefault="00B805BF">
            <w:pPr>
              <w:pStyle w:val="ConsPlusNormal"/>
              <w:ind w:firstLine="283"/>
              <w:jc w:val="both"/>
            </w:pPr>
            <w:r w:rsidRPr="009C0398">
              <w:t>Продвижение имиджа Ленинградской области как региона с устойчивым социально-экономическим развитием, богатым культурным потенциалом;</w:t>
            </w:r>
          </w:p>
          <w:p w:rsidR="00B805BF" w:rsidRPr="009C0398" w:rsidRDefault="00B805BF">
            <w:pPr>
              <w:pStyle w:val="ConsPlusNormal"/>
              <w:ind w:firstLine="283"/>
              <w:jc w:val="both"/>
            </w:pPr>
            <w:r w:rsidRPr="009C0398">
              <w:t>укрепление связей Ленинградской области с соотечественниками, проживающими за рубежом, и созданными ими организациями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Сроки реализации подпрограммы</w:t>
            </w:r>
          </w:p>
        </w:tc>
        <w:tc>
          <w:tcPr>
            <w:tcW w:w="7200" w:type="dxa"/>
            <w:tcBorders>
              <w:bottom w:val="nil"/>
            </w:tcBorders>
          </w:tcPr>
          <w:p w:rsidR="00B805BF" w:rsidRPr="009C0398" w:rsidRDefault="00B805BF">
            <w:pPr>
              <w:pStyle w:val="ConsPlusNormal"/>
              <w:ind w:firstLine="283"/>
              <w:jc w:val="both"/>
            </w:pPr>
            <w:r w:rsidRPr="009C0398">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9C0398" w:rsidRPr="009C0398">
        <w:tblPrEx>
          <w:tblBorders>
            <w:insideH w:val="nil"/>
          </w:tblBorders>
        </w:tblPrEx>
        <w:tc>
          <w:tcPr>
            <w:tcW w:w="1852" w:type="dxa"/>
            <w:tcBorders>
              <w:bottom w:val="nil"/>
            </w:tcBorders>
          </w:tcPr>
          <w:p w:rsidR="00B805BF" w:rsidRPr="009C0398" w:rsidRDefault="00B805BF">
            <w:pPr>
              <w:pStyle w:val="ConsPlusNormal"/>
            </w:pPr>
            <w:r w:rsidRPr="009C0398">
              <w:t>Финансовое обеспечение подпрограммы - всего, в том числе по годам реализации</w:t>
            </w:r>
          </w:p>
        </w:tc>
        <w:tc>
          <w:tcPr>
            <w:tcW w:w="7200" w:type="dxa"/>
            <w:tcBorders>
              <w:bottom w:val="nil"/>
            </w:tcBorders>
          </w:tcPr>
          <w:p w:rsidR="00B805BF" w:rsidRPr="009C0398" w:rsidRDefault="00B805BF">
            <w:pPr>
              <w:pStyle w:val="ConsPlusNormal"/>
              <w:ind w:firstLine="283"/>
              <w:jc w:val="both"/>
            </w:pPr>
            <w:r w:rsidRPr="009C0398">
              <w:t>2018 год - 24518,7 тыс. рублей</w:t>
            </w:r>
          </w:p>
        </w:tc>
      </w:tr>
      <w:tr w:rsidR="009C0398" w:rsidRPr="009C0398">
        <w:tblPrEx>
          <w:tblBorders>
            <w:insideH w:val="nil"/>
          </w:tblBorders>
        </w:tblPrEx>
        <w:tc>
          <w:tcPr>
            <w:tcW w:w="1852" w:type="dxa"/>
          </w:tcPr>
          <w:p w:rsidR="00B805BF" w:rsidRPr="009C0398" w:rsidRDefault="00B805BF">
            <w:pPr>
              <w:pStyle w:val="ConsPlusNormal"/>
            </w:pPr>
            <w:r w:rsidRPr="009C0398">
              <w:t>Ожидаемые результаты реализации подпрограммы</w:t>
            </w:r>
          </w:p>
        </w:tc>
        <w:tc>
          <w:tcPr>
            <w:tcW w:w="7200" w:type="dxa"/>
          </w:tcPr>
          <w:p w:rsidR="00B805BF" w:rsidRPr="009C0398" w:rsidRDefault="00B805BF">
            <w:pPr>
              <w:pStyle w:val="ConsPlusNormal"/>
              <w:ind w:firstLine="283"/>
              <w:jc w:val="both"/>
            </w:pPr>
            <w:r w:rsidRPr="009C0398">
              <w:t>К концу 2018 года:</w:t>
            </w:r>
          </w:p>
          <w:p w:rsidR="00B805BF" w:rsidRPr="009C0398" w:rsidRDefault="00B805BF">
            <w:pPr>
              <w:pStyle w:val="ConsPlusNormal"/>
              <w:ind w:firstLine="283"/>
              <w:jc w:val="both"/>
            </w:pPr>
            <w:r w:rsidRPr="009C0398">
              <w:t>количество мероприятий, направленных на продвижение имиджа Ленинградской области, - 105 ед.;</w:t>
            </w:r>
          </w:p>
          <w:p w:rsidR="00B805BF" w:rsidRPr="009C0398" w:rsidRDefault="00B805BF">
            <w:pPr>
              <w:pStyle w:val="ConsPlusNormal"/>
              <w:ind w:firstLine="283"/>
              <w:jc w:val="both"/>
            </w:pPr>
            <w:r w:rsidRPr="009C0398">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bl>
    <w:p w:rsidR="00B805BF" w:rsidRPr="009C0398" w:rsidRDefault="00B805BF">
      <w:pPr>
        <w:pStyle w:val="ConsPlusNormal"/>
        <w:ind w:firstLine="540"/>
        <w:jc w:val="both"/>
      </w:pPr>
    </w:p>
    <w:p w:rsidR="00B805BF" w:rsidRPr="009C0398" w:rsidRDefault="00B805BF">
      <w:pPr>
        <w:pStyle w:val="ConsPlusTitle"/>
        <w:jc w:val="center"/>
        <w:outlineLvl w:val="2"/>
      </w:pPr>
      <w:r w:rsidRPr="009C0398">
        <w:t>1. Обоснование цели, задач и ожидаемых результатов</w:t>
      </w:r>
    </w:p>
    <w:p w:rsidR="00B805BF" w:rsidRPr="009C0398" w:rsidRDefault="00B805BF">
      <w:pPr>
        <w:pStyle w:val="ConsPlusTitle"/>
        <w:jc w:val="center"/>
      </w:pPr>
      <w:r w:rsidRPr="009C0398">
        <w:t>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B805BF" w:rsidRPr="009C0398" w:rsidRDefault="00B805BF">
      <w:pPr>
        <w:pStyle w:val="ConsPlusNormal"/>
        <w:spacing w:before="220"/>
        <w:ind w:firstLine="540"/>
        <w:jc w:val="both"/>
      </w:pPr>
      <w:r w:rsidRPr="009C0398">
        <w:t xml:space="preserve">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w:t>
      </w:r>
      <w:r w:rsidRPr="009C0398">
        <w:lastRenderedPageBreak/>
        <w:t>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B805BF" w:rsidRPr="009C0398" w:rsidRDefault="00B805BF">
      <w:pPr>
        <w:pStyle w:val="ConsPlusNormal"/>
        <w:spacing w:before="220"/>
        <w:ind w:firstLine="540"/>
        <w:jc w:val="both"/>
      </w:pPr>
      <w:r w:rsidRPr="009C0398">
        <w:t>Для достижения указанной цели необходимо обеспечить решение следующих задач:</w:t>
      </w:r>
    </w:p>
    <w:p w:rsidR="00B805BF" w:rsidRPr="009C0398" w:rsidRDefault="00B805BF">
      <w:pPr>
        <w:pStyle w:val="ConsPlusNormal"/>
        <w:spacing w:before="220"/>
        <w:ind w:firstLine="540"/>
        <w:jc w:val="both"/>
      </w:pPr>
      <w:r w:rsidRPr="009C0398">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B805BF" w:rsidRPr="009C0398" w:rsidRDefault="00B805BF">
      <w:pPr>
        <w:pStyle w:val="ConsPlusNormal"/>
        <w:spacing w:before="220"/>
        <w:ind w:firstLine="540"/>
        <w:jc w:val="both"/>
      </w:pPr>
      <w:r w:rsidRPr="009C0398">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B805BF" w:rsidRPr="009C0398" w:rsidRDefault="00B805BF">
      <w:pPr>
        <w:pStyle w:val="ConsPlusNormal"/>
        <w:spacing w:before="220"/>
        <w:ind w:firstLine="540"/>
        <w:jc w:val="both"/>
      </w:pPr>
      <w:r w:rsidRPr="009C0398">
        <w:t>Задача 2. Укрепление связей Ленинградской области с соотечественниками, проживающими за рубежом, и созданными ими организациями.</w:t>
      </w:r>
    </w:p>
    <w:p w:rsidR="00B805BF" w:rsidRPr="009C0398" w:rsidRDefault="00B805BF">
      <w:pPr>
        <w:pStyle w:val="ConsPlusNormal"/>
        <w:spacing w:before="220"/>
        <w:ind w:firstLine="540"/>
        <w:jc w:val="both"/>
      </w:pPr>
      <w:r w:rsidRPr="009C0398">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2. Характеристика основных мероприятий подпрограммы</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Подпрограмма включает следующие основные мероприятия:</w:t>
      </w:r>
    </w:p>
    <w:p w:rsidR="00B805BF" w:rsidRPr="009C0398" w:rsidRDefault="00B805BF">
      <w:pPr>
        <w:pStyle w:val="ConsPlusNormal"/>
        <w:spacing w:before="220"/>
        <w:ind w:firstLine="540"/>
        <w:jc w:val="both"/>
      </w:pPr>
      <w:r w:rsidRPr="009C0398">
        <w:t>Основное мероприятие 5.1 "Развитие международных, внешнеэкономических и межрегиональных связей"</w:t>
      </w:r>
    </w:p>
    <w:p w:rsidR="00B805BF" w:rsidRPr="009C0398" w:rsidRDefault="00B805BF">
      <w:pPr>
        <w:pStyle w:val="ConsPlusNormal"/>
        <w:spacing w:before="220"/>
        <w:ind w:firstLine="540"/>
        <w:jc w:val="both"/>
      </w:pPr>
      <w:r w:rsidRPr="009C0398">
        <w:t>В рамках основного мероприятия предусматривается:</w:t>
      </w:r>
    </w:p>
    <w:p w:rsidR="00B805BF" w:rsidRPr="009C0398" w:rsidRDefault="00B805BF">
      <w:pPr>
        <w:pStyle w:val="ConsPlusNormal"/>
        <w:spacing w:before="220"/>
        <w:ind w:firstLine="540"/>
        <w:jc w:val="both"/>
      </w:pPr>
      <w:r w:rsidRPr="009C0398">
        <w:t>реализация программ, проектов, направленных на развитие международных, внешнеэкономических и межрегиональных связей;</w:t>
      </w:r>
    </w:p>
    <w:p w:rsidR="00B805BF" w:rsidRPr="009C0398" w:rsidRDefault="00B805BF">
      <w:pPr>
        <w:pStyle w:val="ConsPlusNormal"/>
        <w:spacing w:before="220"/>
        <w:ind w:firstLine="540"/>
        <w:jc w:val="both"/>
      </w:pPr>
      <w:r w:rsidRPr="009C0398">
        <w:t>реализация программ и проектов, направленных на развитие приграничного сотрудничества;</w:t>
      </w:r>
    </w:p>
    <w:p w:rsidR="00B805BF" w:rsidRPr="009C0398" w:rsidRDefault="00B805BF">
      <w:pPr>
        <w:pStyle w:val="ConsPlusNormal"/>
        <w:spacing w:before="220"/>
        <w:ind w:firstLine="540"/>
        <w:jc w:val="both"/>
      </w:pPr>
      <w:r w:rsidRPr="009C0398">
        <w:t>продвижение положительного имиджа Ленинградской области за рубежом и в субъектах Российской Федерации;</w:t>
      </w:r>
    </w:p>
    <w:p w:rsidR="00B805BF" w:rsidRPr="009C0398" w:rsidRDefault="00B805BF">
      <w:pPr>
        <w:pStyle w:val="ConsPlusNormal"/>
        <w:spacing w:before="220"/>
        <w:ind w:firstLine="540"/>
        <w:jc w:val="both"/>
      </w:pPr>
      <w:r w:rsidRPr="009C0398">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B805BF" w:rsidRPr="009C0398" w:rsidRDefault="00B805BF">
      <w:pPr>
        <w:pStyle w:val="ConsPlusNormal"/>
        <w:spacing w:before="220"/>
        <w:ind w:firstLine="540"/>
        <w:jc w:val="both"/>
      </w:pPr>
      <w:r w:rsidRPr="009C0398">
        <w:t>методологическая и информационная поддержка развития международных, внешнеэкономических и межрегиональных связей Ленинградской области.</w:t>
      </w:r>
    </w:p>
    <w:p w:rsidR="00B805BF" w:rsidRPr="009C0398" w:rsidRDefault="00B805BF">
      <w:pPr>
        <w:pStyle w:val="ConsPlusNormal"/>
        <w:spacing w:before="220"/>
        <w:ind w:firstLine="540"/>
        <w:jc w:val="both"/>
      </w:pPr>
      <w:r w:rsidRPr="009C0398">
        <w:t>Основное мероприятие 5.2 "Взаимодействие с соотечественниками, проживающими за рубежом"</w:t>
      </w:r>
    </w:p>
    <w:p w:rsidR="00B805BF" w:rsidRPr="009C0398" w:rsidRDefault="00B805BF">
      <w:pPr>
        <w:pStyle w:val="ConsPlusNormal"/>
        <w:spacing w:before="220"/>
        <w:ind w:firstLine="540"/>
        <w:jc w:val="both"/>
      </w:pPr>
      <w:r w:rsidRPr="009C0398">
        <w:t>В рамках основного мероприятия предусматривается:</w:t>
      </w:r>
    </w:p>
    <w:p w:rsidR="00B805BF" w:rsidRPr="009C0398" w:rsidRDefault="00B805BF">
      <w:pPr>
        <w:pStyle w:val="ConsPlusNormal"/>
        <w:spacing w:before="220"/>
        <w:ind w:firstLine="540"/>
        <w:jc w:val="both"/>
      </w:pPr>
      <w:r w:rsidRPr="009C0398">
        <w:t>укрепление роли русского языка и культуры за рубежом;</w:t>
      </w:r>
    </w:p>
    <w:p w:rsidR="00B805BF" w:rsidRPr="009C0398" w:rsidRDefault="00B805BF">
      <w:pPr>
        <w:pStyle w:val="ConsPlusNormal"/>
        <w:spacing w:before="220"/>
        <w:ind w:firstLine="540"/>
        <w:jc w:val="both"/>
      </w:pPr>
      <w:r w:rsidRPr="009C0398">
        <w:t xml:space="preserve">развитие информационного взаимодействия и деловых связей с соотечественниками, </w:t>
      </w:r>
      <w:r w:rsidRPr="009C0398">
        <w:lastRenderedPageBreak/>
        <w:t>проживающими за рубежом, и созданными ими организациями.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3. Сведения об участии органов местного самоуправления,</w:t>
      </w:r>
    </w:p>
    <w:p w:rsidR="00B805BF" w:rsidRPr="009C0398" w:rsidRDefault="00B805BF">
      <w:pPr>
        <w:pStyle w:val="ConsPlusTitle"/>
        <w:jc w:val="center"/>
      </w:pPr>
      <w:r w:rsidRPr="009C0398">
        <w:t>юридических и физических лиц</w:t>
      </w: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B805BF" w:rsidRPr="009C0398" w:rsidRDefault="00B805BF">
      <w:pPr>
        <w:pStyle w:val="ConsPlusNormal"/>
        <w:spacing w:before="220"/>
        <w:ind w:firstLine="540"/>
        <w:jc w:val="both"/>
      </w:pPr>
      <w:r w:rsidRPr="009C0398">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B805BF" w:rsidRPr="009C0398" w:rsidRDefault="00B805BF">
      <w:pPr>
        <w:pStyle w:val="ConsPlusNormal"/>
        <w:spacing w:before="220"/>
        <w:ind w:firstLine="540"/>
        <w:jc w:val="both"/>
      </w:pPr>
      <w:r w:rsidRPr="009C0398">
        <w:t>исполнителей государственных контрактов в соответствии с законодательством Российской Федерации о контрактной системе в сфере закупок;</w:t>
      </w:r>
    </w:p>
    <w:p w:rsidR="00B805BF" w:rsidRPr="009C0398" w:rsidRDefault="00B805BF">
      <w:pPr>
        <w:pStyle w:val="ConsPlusNormal"/>
        <w:spacing w:before="220"/>
        <w:ind w:firstLine="540"/>
        <w:jc w:val="both"/>
      </w:pPr>
      <w:r w:rsidRPr="009C0398">
        <w:t>получателей субсидий из областного бюджета Ленинградской области в лице государственного учреждения Ленинградской области.</w:t>
      </w: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1</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r w:rsidRPr="009C0398">
        <w:t>СТРУКТУРА</w:t>
      </w:r>
    </w:p>
    <w:p w:rsidR="00B805BF" w:rsidRPr="009C0398" w:rsidRDefault="00B805BF">
      <w:pPr>
        <w:pStyle w:val="ConsPlusTitle"/>
        <w:jc w:val="center"/>
      </w:pPr>
      <w:r w:rsidRPr="009C0398">
        <w:t>ГОСУДАРСТВЕННОЙ ПРОГРАММЫ ЛЕНИНГРАДСКОЙ ОБЛАСТИ</w:t>
      </w:r>
    </w:p>
    <w:p w:rsidR="00B805BF" w:rsidRPr="009C0398" w:rsidRDefault="00B805BF">
      <w:pPr>
        <w:pStyle w:val="ConsPlusTitle"/>
        <w:jc w:val="center"/>
      </w:pPr>
      <w:r w:rsidRPr="009C0398">
        <w:t>"СТИМУЛИРОВАНИЕ ЭКОНОМИЧЕСКОЙ АКТИВНОСТИ</w:t>
      </w:r>
    </w:p>
    <w:p w:rsidR="00B805BF" w:rsidRPr="009C0398" w:rsidRDefault="00B805BF">
      <w:pPr>
        <w:pStyle w:val="ConsPlusTitle"/>
        <w:jc w:val="center"/>
      </w:pPr>
      <w:r w:rsidRPr="009C0398">
        <w:t>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 xml:space="preserve">Часть 1. Перечень основных мероприятий </w:t>
      </w:r>
      <w:proofErr w:type="gramStart"/>
      <w:r w:rsidRPr="009C0398">
        <w:t>государственной</w:t>
      </w:r>
      <w:proofErr w:type="gramEnd"/>
    </w:p>
    <w:p w:rsidR="00B805BF" w:rsidRPr="009C0398" w:rsidRDefault="00B805BF">
      <w:pPr>
        <w:pStyle w:val="ConsPlusTitle"/>
        <w:jc w:val="center"/>
      </w:pPr>
      <w:r w:rsidRPr="009C0398">
        <w:t>программы Ленинградской области "Стимулирование</w:t>
      </w:r>
    </w:p>
    <w:p w:rsidR="00B805BF" w:rsidRPr="009C0398" w:rsidRDefault="00B805BF">
      <w:pPr>
        <w:pStyle w:val="ConsPlusTitle"/>
        <w:jc w:val="center"/>
      </w:pPr>
      <w:r w:rsidRPr="009C0398">
        <w:t>экономической активности Ленинградской области"</w:t>
      </w:r>
    </w:p>
    <w:p w:rsidR="00B805BF" w:rsidRPr="009C0398" w:rsidRDefault="00B805BF">
      <w:pPr>
        <w:pStyle w:val="ConsPlusNormal"/>
        <w:ind w:firstLine="540"/>
        <w:jc w:val="both"/>
      </w:pPr>
    </w:p>
    <w:p w:rsidR="00B805BF" w:rsidRPr="009C0398" w:rsidRDefault="00B805BF">
      <w:pPr>
        <w:sectPr w:rsidR="00B805BF" w:rsidRPr="009C0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61"/>
        <w:gridCol w:w="3515"/>
        <w:gridCol w:w="3005"/>
        <w:gridCol w:w="2968"/>
      </w:tblGrid>
      <w:tr w:rsidR="009C0398" w:rsidRPr="009C0398">
        <w:tc>
          <w:tcPr>
            <w:tcW w:w="510" w:type="dxa"/>
          </w:tcPr>
          <w:p w:rsidR="00B805BF" w:rsidRPr="009C0398" w:rsidRDefault="00B805BF">
            <w:pPr>
              <w:pStyle w:val="ConsPlusNormal"/>
              <w:jc w:val="center"/>
            </w:pPr>
            <w:r w:rsidRPr="009C0398">
              <w:lastRenderedPageBreak/>
              <w:t xml:space="preserve">N </w:t>
            </w:r>
            <w:proofErr w:type="gramStart"/>
            <w:r w:rsidRPr="009C0398">
              <w:t>п</w:t>
            </w:r>
            <w:proofErr w:type="gramEnd"/>
            <w:r w:rsidRPr="009C0398">
              <w:t xml:space="preserve">/п </w:t>
            </w:r>
            <w:hyperlink w:anchor="P1068" w:history="1">
              <w:r w:rsidRPr="009C0398">
                <w:t>&lt;*&gt;</w:t>
              </w:r>
            </w:hyperlink>
          </w:p>
        </w:tc>
        <w:tc>
          <w:tcPr>
            <w:tcW w:w="3061" w:type="dxa"/>
          </w:tcPr>
          <w:p w:rsidR="00B805BF" w:rsidRPr="009C0398" w:rsidRDefault="00B805BF">
            <w:pPr>
              <w:pStyle w:val="ConsPlusNormal"/>
              <w:jc w:val="center"/>
            </w:pPr>
            <w:r w:rsidRPr="009C0398">
              <w:t>Наименование подпрограммы, основного мероприятия</w:t>
            </w:r>
          </w:p>
        </w:tc>
        <w:tc>
          <w:tcPr>
            <w:tcW w:w="3515" w:type="dxa"/>
          </w:tcPr>
          <w:p w:rsidR="00B805BF" w:rsidRPr="009C0398" w:rsidRDefault="00B805BF">
            <w:pPr>
              <w:pStyle w:val="ConsPlusNormal"/>
              <w:jc w:val="center"/>
            </w:pPr>
            <w:r w:rsidRPr="009C0398">
              <w:t>Показатели государственной программы (подпрограммы)</w:t>
            </w:r>
          </w:p>
        </w:tc>
        <w:tc>
          <w:tcPr>
            <w:tcW w:w="3005" w:type="dxa"/>
          </w:tcPr>
          <w:p w:rsidR="00B805BF" w:rsidRPr="009C0398" w:rsidRDefault="00B805BF">
            <w:pPr>
              <w:pStyle w:val="ConsPlusNormal"/>
              <w:jc w:val="center"/>
            </w:pPr>
            <w:r w:rsidRPr="009C0398">
              <w:t>Задачи государственной программы (подпрограммы)</w:t>
            </w:r>
          </w:p>
        </w:tc>
        <w:tc>
          <w:tcPr>
            <w:tcW w:w="2968" w:type="dxa"/>
          </w:tcPr>
          <w:p w:rsidR="00B805BF" w:rsidRPr="009C0398" w:rsidRDefault="00B805BF">
            <w:pPr>
              <w:pStyle w:val="ConsPlusNormal"/>
              <w:jc w:val="center"/>
            </w:pPr>
            <w:r w:rsidRPr="009C0398">
              <w:t>Цели (задачи) плана мероприятий по реализации Стратегии</w:t>
            </w:r>
          </w:p>
        </w:tc>
      </w:tr>
      <w:tr w:rsidR="009C0398" w:rsidRPr="009C0398">
        <w:tc>
          <w:tcPr>
            <w:tcW w:w="510" w:type="dxa"/>
          </w:tcPr>
          <w:p w:rsidR="00B805BF" w:rsidRPr="009C0398" w:rsidRDefault="00B805BF">
            <w:pPr>
              <w:pStyle w:val="ConsPlusNormal"/>
              <w:jc w:val="center"/>
            </w:pPr>
            <w:r w:rsidRPr="009C0398">
              <w:t>1</w:t>
            </w:r>
          </w:p>
        </w:tc>
        <w:tc>
          <w:tcPr>
            <w:tcW w:w="3061" w:type="dxa"/>
          </w:tcPr>
          <w:p w:rsidR="00B805BF" w:rsidRPr="009C0398" w:rsidRDefault="00B805BF">
            <w:pPr>
              <w:pStyle w:val="ConsPlusNormal"/>
              <w:jc w:val="center"/>
            </w:pPr>
            <w:r w:rsidRPr="009C0398">
              <w:t>2</w:t>
            </w:r>
          </w:p>
        </w:tc>
        <w:tc>
          <w:tcPr>
            <w:tcW w:w="3515" w:type="dxa"/>
          </w:tcPr>
          <w:p w:rsidR="00B805BF" w:rsidRPr="009C0398" w:rsidRDefault="00B805BF">
            <w:pPr>
              <w:pStyle w:val="ConsPlusNormal"/>
              <w:jc w:val="center"/>
            </w:pPr>
            <w:r w:rsidRPr="009C0398">
              <w:t>3</w:t>
            </w:r>
          </w:p>
        </w:tc>
        <w:tc>
          <w:tcPr>
            <w:tcW w:w="3005" w:type="dxa"/>
          </w:tcPr>
          <w:p w:rsidR="00B805BF" w:rsidRPr="009C0398" w:rsidRDefault="00B805BF">
            <w:pPr>
              <w:pStyle w:val="ConsPlusNormal"/>
              <w:jc w:val="center"/>
            </w:pPr>
            <w:r w:rsidRPr="009C0398">
              <w:t>4</w:t>
            </w:r>
          </w:p>
        </w:tc>
        <w:tc>
          <w:tcPr>
            <w:tcW w:w="2968" w:type="dxa"/>
          </w:tcPr>
          <w:p w:rsidR="00B805BF" w:rsidRPr="009C0398" w:rsidRDefault="00B805BF">
            <w:pPr>
              <w:pStyle w:val="ConsPlusNormal"/>
              <w:jc w:val="center"/>
            </w:pPr>
            <w:r w:rsidRPr="009C0398">
              <w:t>5</w:t>
            </w:r>
          </w:p>
        </w:tc>
      </w:tr>
      <w:tr w:rsidR="009C0398" w:rsidRPr="009C0398">
        <w:tc>
          <w:tcPr>
            <w:tcW w:w="510" w:type="dxa"/>
          </w:tcPr>
          <w:p w:rsidR="00B805BF" w:rsidRPr="009C0398" w:rsidRDefault="00B805BF">
            <w:pPr>
              <w:pStyle w:val="ConsPlusNormal"/>
              <w:jc w:val="center"/>
              <w:outlineLvl w:val="3"/>
            </w:pPr>
            <w:r w:rsidRPr="009C0398">
              <w:t>1</w:t>
            </w:r>
          </w:p>
        </w:tc>
        <w:tc>
          <w:tcPr>
            <w:tcW w:w="3061" w:type="dxa"/>
          </w:tcPr>
          <w:p w:rsidR="00B805BF" w:rsidRPr="009C0398" w:rsidRDefault="00B805BF">
            <w:pPr>
              <w:pStyle w:val="ConsPlusNormal"/>
            </w:pPr>
            <w:r w:rsidRPr="009C0398">
              <w:t>Подпрограмма 1 "Обеспечение благоприятного инвестиционного климата в Ленинградской области"</w:t>
            </w:r>
          </w:p>
        </w:tc>
        <w:tc>
          <w:tcPr>
            <w:tcW w:w="3515" w:type="dxa"/>
          </w:tcPr>
          <w:p w:rsidR="00B805BF" w:rsidRPr="009C0398" w:rsidRDefault="00B805BF">
            <w:pPr>
              <w:pStyle w:val="ConsPlusNormal"/>
            </w:pPr>
            <w:r w:rsidRPr="009C0398">
              <w:t>Отношение объема инвестиций в основной капитал к валовому региональному продукту</w:t>
            </w:r>
          </w:p>
        </w:tc>
        <w:tc>
          <w:tcPr>
            <w:tcW w:w="3005" w:type="dxa"/>
          </w:tcPr>
          <w:p w:rsidR="00B805BF" w:rsidRPr="009C0398" w:rsidRDefault="00B805BF">
            <w:pPr>
              <w:pStyle w:val="ConsPlusNormal"/>
            </w:pPr>
            <w:r w:rsidRPr="009C0398">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B805BF" w:rsidRPr="009C0398" w:rsidRDefault="00B805BF">
            <w:pPr>
              <w:pStyle w:val="ConsPlusNormal"/>
            </w:pPr>
            <w:r w:rsidRPr="009C0398">
              <w:t>Внедрение институтов и инструментов поддержки инвестиционной деятельности</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1.1</w:t>
            </w:r>
          </w:p>
        </w:tc>
        <w:tc>
          <w:tcPr>
            <w:tcW w:w="12549" w:type="dxa"/>
            <w:gridSpan w:val="4"/>
            <w:tcBorders>
              <w:bottom w:val="nil"/>
            </w:tcBorders>
          </w:tcPr>
          <w:p w:rsidR="00B805BF" w:rsidRPr="009C0398" w:rsidRDefault="00B805BF">
            <w:pPr>
              <w:pStyle w:val="ConsPlusNormal"/>
              <w:jc w:val="both"/>
            </w:pPr>
            <w:proofErr w:type="gramStart"/>
            <w:r w:rsidRPr="009C0398">
              <w:t>Исключен</w:t>
            </w:r>
            <w:proofErr w:type="gramEnd"/>
            <w:r w:rsidRPr="009C0398">
              <w:t xml:space="preserve"> с 13 декабря 2018 года. - </w:t>
            </w:r>
            <w:hyperlink r:id="rId50" w:history="1">
              <w:r w:rsidRPr="009C0398">
                <w:t>Постановление</w:t>
              </w:r>
            </w:hyperlink>
            <w:r w:rsidRPr="009C0398">
              <w:t xml:space="preserve"> Правительства Ленинградской области от 13.12.2018 N 482</w:t>
            </w:r>
          </w:p>
        </w:tc>
      </w:tr>
      <w:tr w:rsidR="009C0398" w:rsidRPr="009C0398">
        <w:tc>
          <w:tcPr>
            <w:tcW w:w="510" w:type="dxa"/>
          </w:tcPr>
          <w:p w:rsidR="00B805BF" w:rsidRPr="009C0398" w:rsidRDefault="00B805BF">
            <w:pPr>
              <w:pStyle w:val="ConsPlusNormal"/>
              <w:jc w:val="center"/>
            </w:pPr>
            <w:r w:rsidRPr="009C0398">
              <w:t>1.2</w:t>
            </w:r>
          </w:p>
        </w:tc>
        <w:tc>
          <w:tcPr>
            <w:tcW w:w="3061" w:type="dxa"/>
          </w:tcPr>
          <w:p w:rsidR="00B805BF" w:rsidRPr="009C0398" w:rsidRDefault="00B805BF">
            <w:pPr>
              <w:pStyle w:val="ConsPlusNormal"/>
            </w:pPr>
            <w:r w:rsidRPr="009C0398">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B805BF" w:rsidRPr="009C0398" w:rsidRDefault="00B805BF">
            <w:pPr>
              <w:pStyle w:val="ConsPlusNormal"/>
            </w:pPr>
            <w:r w:rsidRPr="009C0398">
              <w:t>Оценка Ленинградской области по рейтингу инвестиционной привлекательности регионов России</w:t>
            </w:r>
          </w:p>
        </w:tc>
        <w:tc>
          <w:tcPr>
            <w:tcW w:w="3005" w:type="dxa"/>
          </w:tcPr>
          <w:p w:rsidR="00B805BF" w:rsidRPr="009C0398" w:rsidRDefault="00B805BF">
            <w:pPr>
              <w:pStyle w:val="ConsPlusNormal"/>
            </w:pPr>
            <w:r w:rsidRPr="009C0398">
              <w:t>Продвижение инвестиционных возможностей и проектов Ленинградской области в России и за рубежом</w:t>
            </w:r>
          </w:p>
        </w:tc>
        <w:tc>
          <w:tcPr>
            <w:tcW w:w="2968" w:type="dxa"/>
          </w:tcPr>
          <w:p w:rsidR="00B805BF" w:rsidRPr="009C0398" w:rsidRDefault="00B805BF">
            <w:pPr>
              <w:pStyle w:val="ConsPlusNormal"/>
            </w:pPr>
            <w:r w:rsidRPr="009C0398">
              <w:t>Доступность технологий, кадровых и финансовых ресурсов</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1.3</w:t>
            </w:r>
          </w:p>
        </w:tc>
        <w:tc>
          <w:tcPr>
            <w:tcW w:w="3061" w:type="dxa"/>
            <w:tcBorders>
              <w:bottom w:val="nil"/>
            </w:tcBorders>
          </w:tcPr>
          <w:p w:rsidR="00B805BF" w:rsidRPr="009C0398" w:rsidRDefault="00B805BF">
            <w:pPr>
              <w:pStyle w:val="ConsPlusNormal"/>
            </w:pPr>
            <w:r w:rsidRPr="009C0398">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B805BF" w:rsidRPr="009C0398" w:rsidRDefault="00B805BF">
            <w:pPr>
              <w:pStyle w:val="ConsPlusNormal"/>
            </w:pPr>
            <w:r w:rsidRPr="009C0398">
              <w:t>Объем инвестиций в основной капитал</w:t>
            </w:r>
          </w:p>
        </w:tc>
        <w:tc>
          <w:tcPr>
            <w:tcW w:w="3005" w:type="dxa"/>
            <w:tcBorders>
              <w:bottom w:val="nil"/>
            </w:tcBorders>
          </w:tcPr>
          <w:p w:rsidR="00B805BF" w:rsidRPr="009C0398" w:rsidRDefault="00B805BF">
            <w:pPr>
              <w:pStyle w:val="ConsPlusNormal"/>
            </w:pPr>
            <w:r w:rsidRPr="009C0398">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B805BF" w:rsidRPr="009C0398" w:rsidRDefault="00B805BF">
            <w:pPr>
              <w:pStyle w:val="ConsPlusNormal"/>
            </w:pPr>
            <w:r w:rsidRPr="009C0398">
              <w:t>Внедрение институтов и инструментов поддержки инвестиционной деятельности</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1.4</w:t>
            </w:r>
          </w:p>
        </w:tc>
        <w:tc>
          <w:tcPr>
            <w:tcW w:w="3061" w:type="dxa"/>
            <w:tcBorders>
              <w:bottom w:val="nil"/>
            </w:tcBorders>
          </w:tcPr>
          <w:p w:rsidR="00B805BF" w:rsidRPr="009C0398" w:rsidRDefault="00B805BF">
            <w:pPr>
              <w:pStyle w:val="ConsPlusNormal"/>
            </w:pPr>
            <w:r w:rsidRPr="009C0398">
              <w:t xml:space="preserve">Основное мероприятие </w:t>
            </w:r>
            <w:r w:rsidRPr="009C0398">
              <w:lastRenderedPageBreak/>
              <w:t>"Стимулирование создания и развития индустриальных (промышленных) парков"</w:t>
            </w:r>
          </w:p>
        </w:tc>
        <w:tc>
          <w:tcPr>
            <w:tcW w:w="3515" w:type="dxa"/>
            <w:tcBorders>
              <w:bottom w:val="nil"/>
            </w:tcBorders>
          </w:tcPr>
          <w:p w:rsidR="00B805BF" w:rsidRPr="009C0398" w:rsidRDefault="00B805BF">
            <w:pPr>
              <w:pStyle w:val="ConsPlusNormal"/>
            </w:pPr>
            <w:r w:rsidRPr="009C0398">
              <w:lastRenderedPageBreak/>
              <w:t xml:space="preserve">Количество промышленных </w:t>
            </w:r>
            <w:r w:rsidRPr="009C0398">
              <w:lastRenderedPageBreak/>
              <w:t>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B805BF" w:rsidRPr="009C0398" w:rsidRDefault="00B805BF">
            <w:pPr>
              <w:pStyle w:val="ConsPlusNormal"/>
            </w:pPr>
            <w:r w:rsidRPr="009C0398">
              <w:lastRenderedPageBreak/>
              <w:t xml:space="preserve">Расширение доступа </w:t>
            </w:r>
            <w:r w:rsidRPr="009C0398">
              <w:lastRenderedPageBreak/>
              <w:t>предпринимателей к производственным площадкам и инфраструктуре</w:t>
            </w:r>
          </w:p>
        </w:tc>
        <w:tc>
          <w:tcPr>
            <w:tcW w:w="2968" w:type="dxa"/>
            <w:tcBorders>
              <w:bottom w:val="nil"/>
            </w:tcBorders>
          </w:tcPr>
          <w:p w:rsidR="00B805BF" w:rsidRPr="009C0398" w:rsidRDefault="00B805BF">
            <w:pPr>
              <w:pStyle w:val="ConsPlusNormal"/>
            </w:pPr>
            <w:r w:rsidRPr="009C0398">
              <w:lastRenderedPageBreak/>
              <w:t xml:space="preserve">Доступ к производственным </w:t>
            </w:r>
            <w:r w:rsidRPr="009C0398">
              <w:lastRenderedPageBreak/>
              <w:t>площадкам и инфраструктуре;</w:t>
            </w:r>
          </w:p>
          <w:p w:rsidR="00B805BF" w:rsidRPr="009C0398" w:rsidRDefault="00B805BF">
            <w:pPr>
              <w:pStyle w:val="ConsPlusNormal"/>
            </w:pPr>
            <w:r w:rsidRPr="009C0398">
              <w:t>развитие сети индустриальных (промышленных) парков</w:t>
            </w:r>
          </w:p>
          <w:p w:rsidR="00B805BF" w:rsidRPr="009C0398" w:rsidRDefault="00B805BF">
            <w:pPr>
              <w:pStyle w:val="ConsPlusNormal"/>
            </w:pPr>
            <w:r w:rsidRPr="009C0398">
              <w:t>(Стратегическая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pPr>
            <w:r w:rsidRPr="009C0398">
              <w:lastRenderedPageBreak/>
              <w:t>1.5</w:t>
            </w:r>
          </w:p>
        </w:tc>
        <w:tc>
          <w:tcPr>
            <w:tcW w:w="3061" w:type="dxa"/>
          </w:tcPr>
          <w:p w:rsidR="00B805BF" w:rsidRPr="009C0398" w:rsidRDefault="00B805BF">
            <w:pPr>
              <w:pStyle w:val="ConsPlusNormal"/>
            </w:pPr>
            <w:r w:rsidRPr="009C0398">
              <w:t>Основное мероприятие "Создание условий для развития экономики муниципальных образований"</w:t>
            </w:r>
          </w:p>
        </w:tc>
        <w:tc>
          <w:tcPr>
            <w:tcW w:w="3515" w:type="dxa"/>
          </w:tcPr>
          <w:p w:rsidR="00B805BF" w:rsidRPr="009C0398" w:rsidRDefault="00B805BF">
            <w:pPr>
              <w:pStyle w:val="ConsPlusNormal"/>
            </w:pPr>
            <w:r w:rsidRPr="009C0398">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B805BF" w:rsidRPr="009C0398" w:rsidRDefault="00B805BF">
            <w:pPr>
              <w:pStyle w:val="ConsPlusNormal"/>
            </w:pPr>
            <w:r w:rsidRPr="009C0398">
              <w:t>Создание территорий опережающего социально-экономического развития</w:t>
            </w:r>
          </w:p>
        </w:tc>
        <w:tc>
          <w:tcPr>
            <w:tcW w:w="2968" w:type="dxa"/>
          </w:tcPr>
          <w:p w:rsidR="00B805BF" w:rsidRPr="009C0398" w:rsidRDefault="00B805BF">
            <w:pPr>
              <w:pStyle w:val="ConsPlusNormal"/>
            </w:pPr>
            <w:r w:rsidRPr="009C0398">
              <w:t>Создание территорий опережающего социально-экономического развития</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1.6</w:t>
            </w:r>
          </w:p>
        </w:tc>
        <w:tc>
          <w:tcPr>
            <w:tcW w:w="3061" w:type="dxa"/>
            <w:tcBorders>
              <w:bottom w:val="nil"/>
            </w:tcBorders>
          </w:tcPr>
          <w:p w:rsidR="00B805BF" w:rsidRPr="009C0398" w:rsidRDefault="00B805BF">
            <w:pPr>
              <w:pStyle w:val="ConsPlusNormal"/>
            </w:pPr>
            <w:r w:rsidRPr="009C0398">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B805BF" w:rsidRPr="009C0398" w:rsidRDefault="00B805BF">
            <w:pPr>
              <w:pStyle w:val="ConsPlusNormal"/>
            </w:pPr>
            <w:r w:rsidRPr="009C0398">
              <w:t xml:space="preserve">Степень синхронизации схемы территориального планирования Ленинградской области со </w:t>
            </w:r>
            <w:hyperlink r:id="rId51" w:history="1">
              <w:r w:rsidRPr="009C0398">
                <w:t>Стратегией</w:t>
              </w:r>
            </w:hyperlink>
            <w:r w:rsidRPr="009C0398">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B805BF" w:rsidRPr="009C0398" w:rsidRDefault="00B805BF">
            <w:pPr>
              <w:pStyle w:val="ConsPlusNormal"/>
            </w:pPr>
            <w:r w:rsidRPr="009C0398">
              <w:t>Обеспечение реализации градостроительной политики на территории Ленинградской области</w:t>
            </w:r>
          </w:p>
        </w:tc>
        <w:tc>
          <w:tcPr>
            <w:tcW w:w="2968" w:type="dxa"/>
            <w:tcBorders>
              <w:bottom w:val="nil"/>
            </w:tcBorders>
          </w:tcPr>
          <w:p w:rsidR="00B805BF" w:rsidRPr="009C0398" w:rsidRDefault="00B805BF">
            <w:pPr>
              <w:pStyle w:val="ConsPlusNormal"/>
            </w:pPr>
            <w:r w:rsidRPr="009C0398">
              <w:t>Оптимизация кадастрового учета, регистрации прав собственности, получения разрешения на строительство</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1.9</w:t>
            </w:r>
          </w:p>
        </w:tc>
        <w:tc>
          <w:tcPr>
            <w:tcW w:w="3061" w:type="dxa"/>
            <w:tcBorders>
              <w:bottom w:val="nil"/>
            </w:tcBorders>
          </w:tcPr>
          <w:p w:rsidR="00B805BF" w:rsidRPr="009C0398" w:rsidRDefault="00B805BF">
            <w:pPr>
              <w:pStyle w:val="ConsPlusNormal"/>
            </w:pPr>
            <w:r w:rsidRPr="009C0398">
              <w:t>Основное мероприятие "Содействие улучшению инвестиционного климата в Ленинградской области"</w:t>
            </w:r>
          </w:p>
        </w:tc>
        <w:tc>
          <w:tcPr>
            <w:tcW w:w="3515" w:type="dxa"/>
            <w:tcBorders>
              <w:bottom w:val="nil"/>
            </w:tcBorders>
          </w:tcPr>
          <w:p w:rsidR="00B805BF" w:rsidRPr="009C0398" w:rsidRDefault="00B805BF">
            <w:pPr>
              <w:pStyle w:val="ConsPlusNormal"/>
            </w:pPr>
            <w:r w:rsidRPr="009C0398">
              <w:t>Оценка Ленинградской области по рейтингу инвестиционной привлекательности регионов России; объем инвестиций в основной капитал</w:t>
            </w:r>
          </w:p>
        </w:tc>
        <w:tc>
          <w:tcPr>
            <w:tcW w:w="3005" w:type="dxa"/>
            <w:tcBorders>
              <w:bottom w:val="nil"/>
            </w:tcBorders>
          </w:tcPr>
          <w:p w:rsidR="00B805BF" w:rsidRPr="009C0398" w:rsidRDefault="00B805BF">
            <w:pPr>
              <w:pStyle w:val="ConsPlusNormal"/>
            </w:pPr>
            <w:r w:rsidRPr="009C0398">
              <w:t>Формирование комфортной предпринимательской среды в Ленинградской области</w:t>
            </w:r>
          </w:p>
        </w:tc>
        <w:tc>
          <w:tcPr>
            <w:tcW w:w="2968" w:type="dxa"/>
            <w:tcBorders>
              <w:bottom w:val="nil"/>
            </w:tcBorders>
          </w:tcPr>
          <w:p w:rsidR="00B805BF" w:rsidRPr="009C0398" w:rsidRDefault="00B805BF">
            <w:pPr>
              <w:pStyle w:val="ConsPlusNormal"/>
            </w:pPr>
            <w:r w:rsidRPr="009C0398">
              <w:t>Внедрение институтов и инструментов поддержки инвестиционной деятельности (Стратегическая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outlineLvl w:val="3"/>
            </w:pPr>
            <w:r w:rsidRPr="009C0398">
              <w:t>2</w:t>
            </w:r>
          </w:p>
        </w:tc>
        <w:tc>
          <w:tcPr>
            <w:tcW w:w="3061" w:type="dxa"/>
          </w:tcPr>
          <w:p w:rsidR="00B805BF" w:rsidRPr="009C0398" w:rsidRDefault="00B805BF">
            <w:pPr>
              <w:pStyle w:val="ConsPlusNormal"/>
            </w:pPr>
            <w:r w:rsidRPr="009C0398">
              <w:t xml:space="preserve">Подпрограмма 2 "Развитие промышленности и инноваций </w:t>
            </w:r>
            <w:r w:rsidRPr="009C0398">
              <w:lastRenderedPageBreak/>
              <w:t>в Ленинградской области"</w:t>
            </w:r>
          </w:p>
        </w:tc>
        <w:tc>
          <w:tcPr>
            <w:tcW w:w="3515" w:type="dxa"/>
          </w:tcPr>
          <w:p w:rsidR="00B805BF" w:rsidRPr="009C0398" w:rsidRDefault="00B805BF">
            <w:pPr>
              <w:pStyle w:val="ConsPlusNormal"/>
            </w:pPr>
            <w:r w:rsidRPr="009C0398">
              <w:lastRenderedPageBreak/>
              <w:t>Индекс промышленного производства</w:t>
            </w:r>
          </w:p>
        </w:tc>
        <w:tc>
          <w:tcPr>
            <w:tcW w:w="3005" w:type="dxa"/>
          </w:tcPr>
          <w:p w:rsidR="00B805BF" w:rsidRPr="009C0398" w:rsidRDefault="00B805BF">
            <w:pPr>
              <w:pStyle w:val="ConsPlusNormal"/>
            </w:pPr>
            <w:r w:rsidRPr="009C0398">
              <w:t xml:space="preserve">Адаптация традиционных отраслей промышленности к </w:t>
            </w:r>
            <w:r w:rsidRPr="009C0398">
              <w:lastRenderedPageBreak/>
              <w:t>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B805BF" w:rsidRPr="009C0398" w:rsidRDefault="00B805BF">
            <w:pPr>
              <w:pStyle w:val="ConsPlusNormal"/>
            </w:pPr>
            <w:r w:rsidRPr="009C0398">
              <w:lastRenderedPageBreak/>
              <w:t xml:space="preserve">Адаптация традиционных отраслей промышленности к </w:t>
            </w:r>
            <w:r w:rsidRPr="009C0398">
              <w:lastRenderedPageBreak/>
              <w:t>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B805BF" w:rsidRPr="009C0398" w:rsidRDefault="00B805BF">
            <w:pPr>
              <w:pStyle w:val="ConsPlusNormal"/>
            </w:pPr>
            <w:r w:rsidRPr="009C0398">
              <w:t>(Стратегическая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pPr>
            <w:r w:rsidRPr="009C0398">
              <w:lastRenderedPageBreak/>
              <w:t>2.1</w:t>
            </w:r>
          </w:p>
        </w:tc>
        <w:tc>
          <w:tcPr>
            <w:tcW w:w="3061" w:type="dxa"/>
          </w:tcPr>
          <w:p w:rsidR="00B805BF" w:rsidRPr="009C0398" w:rsidRDefault="00B805BF">
            <w:pPr>
              <w:pStyle w:val="ConsPlusNormal"/>
            </w:pPr>
            <w:r w:rsidRPr="009C0398">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B805BF" w:rsidRPr="009C0398" w:rsidRDefault="00B805BF">
            <w:pPr>
              <w:pStyle w:val="ConsPlusNormal"/>
            </w:pPr>
            <w:r w:rsidRPr="009C0398">
              <w:t>Количество промышленных кластеров, с которыми Правительством Ленинградской области заключены соглашения;</w:t>
            </w:r>
          </w:p>
          <w:p w:rsidR="00B805BF" w:rsidRPr="009C0398" w:rsidRDefault="00B805BF">
            <w:pPr>
              <w:pStyle w:val="ConsPlusNormal"/>
            </w:pPr>
            <w:r w:rsidRPr="009C0398">
              <w:t>удельный вес экспорта во внешнеторговом товарообороте Ленинградской области</w:t>
            </w:r>
          </w:p>
        </w:tc>
        <w:tc>
          <w:tcPr>
            <w:tcW w:w="3005" w:type="dxa"/>
          </w:tcPr>
          <w:p w:rsidR="00B805BF" w:rsidRPr="009C0398" w:rsidRDefault="00B805BF">
            <w:pPr>
              <w:pStyle w:val="ConsPlusNormal"/>
            </w:pPr>
            <w:r w:rsidRPr="009C0398">
              <w:t>Создание благоприятных условий для развития кластеров, промышленной кооперации и экспортного потенциала</w:t>
            </w:r>
          </w:p>
        </w:tc>
        <w:tc>
          <w:tcPr>
            <w:tcW w:w="2968" w:type="dxa"/>
          </w:tcPr>
          <w:p w:rsidR="00B805BF" w:rsidRPr="009C0398" w:rsidRDefault="00B805BF">
            <w:pPr>
              <w:pStyle w:val="ConsPlusNormal"/>
            </w:pPr>
            <w:r w:rsidRPr="009C0398">
              <w:t>Создание кластеров. Развитие экспортного потенциала.</w:t>
            </w:r>
          </w:p>
          <w:p w:rsidR="00B805BF" w:rsidRPr="009C0398" w:rsidRDefault="00B805BF">
            <w:pPr>
              <w:pStyle w:val="ConsPlusNormal"/>
            </w:pPr>
            <w:r w:rsidRPr="009C0398">
              <w:t>(Стратегическая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pPr>
            <w:r w:rsidRPr="009C0398">
              <w:t>2.2</w:t>
            </w:r>
          </w:p>
        </w:tc>
        <w:tc>
          <w:tcPr>
            <w:tcW w:w="3061" w:type="dxa"/>
          </w:tcPr>
          <w:p w:rsidR="00B805BF" w:rsidRPr="009C0398" w:rsidRDefault="00B805BF">
            <w:pPr>
              <w:pStyle w:val="ConsPlusNormal"/>
            </w:pPr>
            <w:r w:rsidRPr="009C0398">
              <w:t>Основное мероприятие "Повышение конкурентоспособности промышленности Ленинградской области"</w:t>
            </w:r>
          </w:p>
        </w:tc>
        <w:tc>
          <w:tcPr>
            <w:tcW w:w="3515" w:type="dxa"/>
          </w:tcPr>
          <w:p w:rsidR="00B805BF" w:rsidRPr="009C0398" w:rsidRDefault="00B805BF">
            <w:pPr>
              <w:pStyle w:val="ConsPlusNormal"/>
            </w:pPr>
            <w:r w:rsidRPr="009C0398">
              <w:t>Доля промышленности в валовом региональном продукте;</w:t>
            </w:r>
          </w:p>
          <w:p w:rsidR="00B805BF" w:rsidRPr="009C0398" w:rsidRDefault="00B805BF">
            <w:pPr>
              <w:pStyle w:val="ConsPlusNormal"/>
            </w:pPr>
            <w:r w:rsidRPr="009C0398">
              <w:t>доля продукции высокотехнологичных и наукоемких отраслей в валовом региональном продукте;</w:t>
            </w:r>
          </w:p>
          <w:p w:rsidR="00B805BF" w:rsidRPr="009C0398" w:rsidRDefault="00B805BF">
            <w:pPr>
              <w:pStyle w:val="ConsPlusNormal"/>
            </w:pPr>
            <w:r w:rsidRPr="009C0398">
              <w:t>удельный вес экспорта во внешнеторговом товарообороте Ленинградской области</w:t>
            </w:r>
          </w:p>
        </w:tc>
        <w:tc>
          <w:tcPr>
            <w:tcW w:w="3005" w:type="dxa"/>
          </w:tcPr>
          <w:p w:rsidR="00B805BF" w:rsidRPr="009C0398" w:rsidRDefault="00B805BF">
            <w:pPr>
              <w:pStyle w:val="ConsPlusNormal"/>
            </w:pPr>
            <w:r w:rsidRPr="009C0398">
              <w:t>Увеличение объема производства промышленной продукции с высокой добавленной стоимостью</w:t>
            </w:r>
          </w:p>
        </w:tc>
        <w:tc>
          <w:tcPr>
            <w:tcW w:w="2968" w:type="dxa"/>
          </w:tcPr>
          <w:p w:rsidR="00B805BF" w:rsidRPr="009C0398" w:rsidRDefault="00B805BF">
            <w:pPr>
              <w:pStyle w:val="ConsPlusNormal"/>
            </w:pPr>
            <w:r w:rsidRPr="009C0398">
              <w:t>Увеличение объема производства промышленной продукции с высокой добавленной стоимостью</w:t>
            </w:r>
          </w:p>
          <w:p w:rsidR="00B805BF" w:rsidRPr="009C0398" w:rsidRDefault="00B805BF">
            <w:pPr>
              <w:pStyle w:val="ConsPlusNormal"/>
            </w:pPr>
            <w:r w:rsidRPr="009C0398">
              <w:t>(Стратегическая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pPr>
            <w:r w:rsidRPr="009C0398">
              <w:t>2.3</w:t>
            </w:r>
          </w:p>
        </w:tc>
        <w:tc>
          <w:tcPr>
            <w:tcW w:w="3061" w:type="dxa"/>
          </w:tcPr>
          <w:p w:rsidR="00B805BF" w:rsidRPr="009C0398" w:rsidRDefault="00B805BF">
            <w:pPr>
              <w:pStyle w:val="ConsPlusNormal"/>
            </w:pPr>
            <w:r w:rsidRPr="009C0398">
              <w:t xml:space="preserve">Основное мероприятие "Содействие </w:t>
            </w:r>
            <w:r w:rsidRPr="009C0398">
              <w:lastRenderedPageBreak/>
              <w:t>технологическому обновлению промышленных предприятий"</w:t>
            </w:r>
          </w:p>
        </w:tc>
        <w:tc>
          <w:tcPr>
            <w:tcW w:w="3515" w:type="dxa"/>
          </w:tcPr>
          <w:p w:rsidR="00B805BF" w:rsidRPr="009C0398" w:rsidRDefault="00B805BF">
            <w:pPr>
              <w:pStyle w:val="ConsPlusNormal"/>
            </w:pPr>
            <w:r w:rsidRPr="009C0398">
              <w:lastRenderedPageBreak/>
              <w:t xml:space="preserve">Инвестиции в основной капитал по крупным и средним предприятиям </w:t>
            </w:r>
            <w:r w:rsidRPr="009C0398">
              <w:lastRenderedPageBreak/>
              <w:t>по обрабатывающим производствам</w:t>
            </w:r>
          </w:p>
        </w:tc>
        <w:tc>
          <w:tcPr>
            <w:tcW w:w="3005" w:type="dxa"/>
          </w:tcPr>
          <w:p w:rsidR="00B805BF" w:rsidRPr="009C0398" w:rsidRDefault="00B805BF">
            <w:pPr>
              <w:pStyle w:val="ConsPlusNormal"/>
            </w:pPr>
            <w:r w:rsidRPr="009C0398">
              <w:lastRenderedPageBreak/>
              <w:t xml:space="preserve">Модернизация и техническое перевооружение мощностей </w:t>
            </w:r>
            <w:r w:rsidRPr="009C0398">
              <w:lastRenderedPageBreak/>
              <w:t>промышленных предприятий</w:t>
            </w:r>
          </w:p>
        </w:tc>
        <w:tc>
          <w:tcPr>
            <w:tcW w:w="2968" w:type="dxa"/>
          </w:tcPr>
          <w:p w:rsidR="00B805BF" w:rsidRPr="009C0398" w:rsidRDefault="00B805BF">
            <w:pPr>
              <w:pStyle w:val="ConsPlusNormal"/>
            </w:pPr>
            <w:r w:rsidRPr="009C0398">
              <w:lastRenderedPageBreak/>
              <w:t xml:space="preserve">Модернизация и техническое перевооружение мощностей </w:t>
            </w:r>
            <w:r w:rsidRPr="009C0398">
              <w:lastRenderedPageBreak/>
              <w:t>промышленных предприятий</w:t>
            </w:r>
          </w:p>
          <w:p w:rsidR="00B805BF" w:rsidRPr="009C0398" w:rsidRDefault="00B805BF">
            <w:pPr>
              <w:pStyle w:val="ConsPlusNormal"/>
            </w:pPr>
            <w:r w:rsidRPr="009C0398">
              <w:t>(Стратегическая карта целей "Индустриальное лидерство")</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lastRenderedPageBreak/>
              <w:t>2.7</w:t>
            </w:r>
          </w:p>
        </w:tc>
        <w:tc>
          <w:tcPr>
            <w:tcW w:w="3061" w:type="dxa"/>
            <w:tcBorders>
              <w:bottom w:val="nil"/>
            </w:tcBorders>
          </w:tcPr>
          <w:p w:rsidR="00B805BF" w:rsidRPr="009C0398" w:rsidRDefault="00B805BF">
            <w:pPr>
              <w:pStyle w:val="ConsPlusNormal"/>
            </w:pPr>
            <w:r w:rsidRPr="009C0398">
              <w:t>Основное мероприятие "Развитие экспортного потенциала"</w:t>
            </w:r>
          </w:p>
        </w:tc>
        <w:tc>
          <w:tcPr>
            <w:tcW w:w="3515" w:type="dxa"/>
            <w:tcBorders>
              <w:bottom w:val="nil"/>
            </w:tcBorders>
          </w:tcPr>
          <w:p w:rsidR="00B805BF" w:rsidRPr="009C0398" w:rsidRDefault="00B805BF">
            <w:pPr>
              <w:pStyle w:val="ConsPlusNormal"/>
            </w:pPr>
            <w:r w:rsidRPr="009C0398">
              <w:t>Удельный вес экспорта во внешнеторговом товарообороте Ленинградской области</w:t>
            </w:r>
          </w:p>
        </w:tc>
        <w:tc>
          <w:tcPr>
            <w:tcW w:w="3005" w:type="dxa"/>
            <w:tcBorders>
              <w:bottom w:val="nil"/>
            </w:tcBorders>
          </w:tcPr>
          <w:p w:rsidR="00B805BF" w:rsidRPr="009C0398" w:rsidRDefault="00B805BF">
            <w:pPr>
              <w:pStyle w:val="ConsPlusNormal"/>
            </w:pPr>
            <w:r w:rsidRPr="009C0398">
              <w:t>Создание благоприятных условий для развития кластеров, промышленной кооперации, инновационного и экспортного потенциала</w:t>
            </w:r>
          </w:p>
        </w:tc>
        <w:tc>
          <w:tcPr>
            <w:tcW w:w="2968" w:type="dxa"/>
            <w:tcBorders>
              <w:bottom w:val="nil"/>
            </w:tcBorders>
          </w:tcPr>
          <w:p w:rsidR="00B805BF" w:rsidRPr="009C0398" w:rsidRDefault="00B805BF">
            <w:pPr>
              <w:pStyle w:val="ConsPlusNormal"/>
            </w:pPr>
            <w:r w:rsidRPr="009C0398">
              <w:t>Развитие экспортного потенциала (Стратегическая карта целей "Индустриальное лидерство")</w:t>
            </w:r>
          </w:p>
        </w:tc>
      </w:tr>
      <w:tr w:rsidR="009C0398" w:rsidRPr="009C0398">
        <w:tc>
          <w:tcPr>
            <w:tcW w:w="510" w:type="dxa"/>
          </w:tcPr>
          <w:p w:rsidR="00B805BF" w:rsidRPr="009C0398" w:rsidRDefault="00B805BF">
            <w:pPr>
              <w:pStyle w:val="ConsPlusNormal"/>
              <w:jc w:val="center"/>
              <w:outlineLvl w:val="3"/>
            </w:pPr>
            <w:r w:rsidRPr="009C0398">
              <w:t>3</w:t>
            </w:r>
          </w:p>
        </w:tc>
        <w:tc>
          <w:tcPr>
            <w:tcW w:w="3061" w:type="dxa"/>
          </w:tcPr>
          <w:p w:rsidR="00B805BF" w:rsidRPr="009C0398" w:rsidRDefault="00B805BF">
            <w:pPr>
              <w:pStyle w:val="ConsPlusNormal"/>
            </w:pPr>
            <w:r w:rsidRPr="009C0398">
              <w:t>Подпрограмма 3 "Развитие малого, среднего предпринимательства и потребительского рынка Ленинградской области"</w:t>
            </w:r>
          </w:p>
        </w:tc>
        <w:tc>
          <w:tcPr>
            <w:tcW w:w="3515" w:type="dxa"/>
          </w:tcPr>
          <w:p w:rsidR="00B805BF" w:rsidRPr="009C0398" w:rsidRDefault="00B805BF">
            <w:pPr>
              <w:pStyle w:val="ConsPlusNormal"/>
            </w:pPr>
            <w:r w:rsidRPr="009C0398">
              <w:t>Оборот продукции (услуг), производимой малыми и средними предприятиями (в действующих ценах)</w:t>
            </w:r>
          </w:p>
        </w:tc>
        <w:tc>
          <w:tcPr>
            <w:tcW w:w="3005" w:type="dxa"/>
          </w:tcPr>
          <w:p w:rsidR="00B805BF" w:rsidRPr="009C0398" w:rsidRDefault="00B805BF">
            <w:pPr>
              <w:pStyle w:val="ConsPlusNormal"/>
            </w:pPr>
            <w:r w:rsidRPr="009C0398">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B805BF" w:rsidRPr="009C0398" w:rsidRDefault="00B805BF">
            <w:pPr>
              <w:pStyle w:val="ConsPlusNormal"/>
            </w:pPr>
            <w:r w:rsidRPr="009C0398">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3.1</w:t>
            </w:r>
          </w:p>
        </w:tc>
        <w:tc>
          <w:tcPr>
            <w:tcW w:w="3061" w:type="dxa"/>
            <w:tcBorders>
              <w:bottom w:val="nil"/>
            </w:tcBorders>
          </w:tcPr>
          <w:p w:rsidR="00B805BF" w:rsidRPr="009C0398" w:rsidRDefault="00B805BF">
            <w:pPr>
              <w:pStyle w:val="ConsPlusNormal"/>
            </w:pPr>
            <w:r w:rsidRPr="009C0398">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B805BF" w:rsidRPr="009C0398" w:rsidRDefault="00B805BF">
            <w:pPr>
              <w:pStyle w:val="ConsPlusNormal"/>
            </w:pPr>
            <w:r w:rsidRPr="009C0398">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3.2</w:t>
            </w:r>
          </w:p>
        </w:tc>
        <w:tc>
          <w:tcPr>
            <w:tcW w:w="3061" w:type="dxa"/>
            <w:tcBorders>
              <w:bottom w:val="nil"/>
            </w:tcBorders>
          </w:tcPr>
          <w:p w:rsidR="00B805BF" w:rsidRPr="009C0398" w:rsidRDefault="00B805BF">
            <w:pPr>
              <w:pStyle w:val="ConsPlusNormal"/>
            </w:pPr>
            <w:r w:rsidRPr="009C0398">
              <w:t xml:space="preserve">Основное мероприятие "Информационно-консультационная поддержка </w:t>
            </w:r>
            <w:r w:rsidRPr="009C0398">
              <w:lastRenderedPageBreak/>
              <w:t>субъектов малого и среднего предпринимательства"</w:t>
            </w:r>
          </w:p>
        </w:tc>
        <w:tc>
          <w:tcPr>
            <w:tcW w:w="3515" w:type="dxa"/>
            <w:tcBorders>
              <w:bottom w:val="nil"/>
            </w:tcBorders>
          </w:tcPr>
          <w:p w:rsidR="00B805BF" w:rsidRPr="009C0398" w:rsidRDefault="00B805BF">
            <w:pPr>
              <w:pStyle w:val="ConsPlusNormal"/>
            </w:pPr>
            <w:r w:rsidRPr="009C0398">
              <w:lastRenderedPageBreak/>
              <w:t xml:space="preserve">Доля среднесписочной численности работников (без внешних совместителей), занятых у </w:t>
            </w:r>
            <w:r w:rsidRPr="009C0398">
              <w:lastRenderedPageBreak/>
              <w:t>субъектов малого и среднего предпринимательства, в общей численности занятого населения</w:t>
            </w:r>
          </w:p>
        </w:tc>
        <w:tc>
          <w:tcPr>
            <w:tcW w:w="3005" w:type="dxa"/>
            <w:tcBorders>
              <w:bottom w:val="nil"/>
            </w:tcBorders>
          </w:tcPr>
          <w:p w:rsidR="00B805BF" w:rsidRPr="009C0398" w:rsidRDefault="00B805BF">
            <w:pPr>
              <w:pStyle w:val="ConsPlusNormal"/>
            </w:pPr>
            <w:r w:rsidRPr="009C0398">
              <w:lastRenderedPageBreak/>
              <w:t xml:space="preserve">Повышение привлекательности сектора малого, среднего </w:t>
            </w:r>
            <w:r w:rsidRPr="009C0398">
              <w:lastRenderedPageBreak/>
              <w:t>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lastRenderedPageBreak/>
              <w:t xml:space="preserve">Повышение привлекательности малого и среднего </w:t>
            </w:r>
            <w:r w:rsidRPr="009C0398">
              <w:lastRenderedPageBreak/>
              <w:t>предпринимательства</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lastRenderedPageBreak/>
              <w:t>3.3</w:t>
            </w:r>
          </w:p>
        </w:tc>
        <w:tc>
          <w:tcPr>
            <w:tcW w:w="3061" w:type="dxa"/>
            <w:tcBorders>
              <w:bottom w:val="nil"/>
            </w:tcBorders>
          </w:tcPr>
          <w:p w:rsidR="00B805BF" w:rsidRPr="009C0398" w:rsidRDefault="00B805BF">
            <w:pPr>
              <w:pStyle w:val="ConsPlusNormal"/>
            </w:pPr>
            <w:r w:rsidRPr="009C0398">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B805BF" w:rsidRPr="009C0398" w:rsidRDefault="00B805BF">
            <w:pPr>
              <w:pStyle w:val="ConsPlusNormal"/>
            </w:pPr>
            <w:r w:rsidRPr="009C0398">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p w:rsidR="00B805BF" w:rsidRPr="009C0398" w:rsidRDefault="00B805BF">
            <w:pPr>
              <w:pStyle w:val="ConsPlusNormal"/>
            </w:pPr>
            <w:r w:rsidRPr="009C0398">
              <w:t>доля экспорта малых и средних предприятий в общем объеме экспорта Ленинградской области</w:t>
            </w:r>
          </w:p>
        </w:tc>
        <w:tc>
          <w:tcPr>
            <w:tcW w:w="3005"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B805BF" w:rsidRPr="009C0398" w:rsidRDefault="00B805BF">
            <w:pPr>
              <w:pStyle w:val="ConsPlusNormal"/>
            </w:pPr>
            <w:r w:rsidRPr="009C0398">
              <w:t>(Стратегическая карта целей "Малый бизнес")</w:t>
            </w:r>
          </w:p>
          <w:p w:rsidR="00B805BF" w:rsidRPr="009C0398" w:rsidRDefault="00B805BF">
            <w:pPr>
              <w:pStyle w:val="ConsPlusNormal"/>
            </w:pPr>
            <w:r w:rsidRPr="009C0398">
              <w:t>Развитие инфраструктуры поддержки экспортной деятельности на территории региона</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3.4</w:t>
            </w:r>
          </w:p>
        </w:tc>
        <w:tc>
          <w:tcPr>
            <w:tcW w:w="3061" w:type="dxa"/>
            <w:tcBorders>
              <w:bottom w:val="nil"/>
            </w:tcBorders>
          </w:tcPr>
          <w:p w:rsidR="00B805BF" w:rsidRPr="009C0398" w:rsidRDefault="00B805BF">
            <w:pPr>
              <w:pStyle w:val="ConsPlusNormal"/>
            </w:pPr>
            <w:r w:rsidRPr="009C0398">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B805BF" w:rsidRPr="009C0398" w:rsidRDefault="00B805BF">
            <w:pPr>
              <w:pStyle w:val="ConsPlusNormal"/>
            </w:pPr>
            <w:r w:rsidRPr="009C0398">
              <w:t>Количество субъектов малого и среднего предпринимательства (включая индивидуальных предпринимателей) в расчете на 1 тыс. человек населения;</w:t>
            </w:r>
          </w:p>
          <w:p w:rsidR="00B805BF" w:rsidRPr="009C0398" w:rsidRDefault="00B805BF">
            <w:pPr>
              <w:pStyle w:val="ConsPlusNormal"/>
            </w:pPr>
            <w:r w:rsidRPr="009C0398">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t>Формирование рыночных ниш для малого и среднего предпринимательства и развитие конкуренции на локальных рынках</w:t>
            </w:r>
          </w:p>
          <w:p w:rsidR="00B805BF" w:rsidRPr="009C0398" w:rsidRDefault="00B805BF">
            <w:pPr>
              <w:pStyle w:val="ConsPlusNormal"/>
            </w:pPr>
            <w:r w:rsidRPr="009C0398">
              <w:t>(Стратегическая карта целей "Малый бизнес")</w:t>
            </w:r>
          </w:p>
        </w:tc>
      </w:tr>
      <w:tr w:rsidR="009C0398" w:rsidRPr="009C0398">
        <w:tc>
          <w:tcPr>
            <w:tcW w:w="510" w:type="dxa"/>
          </w:tcPr>
          <w:p w:rsidR="00B805BF" w:rsidRPr="009C0398" w:rsidRDefault="00B805BF">
            <w:pPr>
              <w:pStyle w:val="ConsPlusNormal"/>
              <w:jc w:val="center"/>
            </w:pPr>
            <w:r w:rsidRPr="009C0398">
              <w:t>3.5</w:t>
            </w:r>
          </w:p>
        </w:tc>
        <w:tc>
          <w:tcPr>
            <w:tcW w:w="3061" w:type="dxa"/>
          </w:tcPr>
          <w:p w:rsidR="00B805BF" w:rsidRPr="009C0398" w:rsidRDefault="00B805BF">
            <w:pPr>
              <w:pStyle w:val="ConsPlusNormal"/>
            </w:pPr>
            <w:r w:rsidRPr="009C0398">
              <w:t xml:space="preserve">Основное мероприятие "Расширение доступа субъектов малого и среднего </w:t>
            </w:r>
            <w:r w:rsidRPr="009C0398">
              <w:lastRenderedPageBreak/>
              <w:t>предпринимательства к закупкам крупного бизнеса, государственным и муниципальным закупкам"</w:t>
            </w:r>
          </w:p>
        </w:tc>
        <w:tc>
          <w:tcPr>
            <w:tcW w:w="3515" w:type="dxa"/>
          </w:tcPr>
          <w:p w:rsidR="00B805BF" w:rsidRPr="009C0398" w:rsidRDefault="00B805BF">
            <w:pPr>
              <w:pStyle w:val="ConsPlusNormal"/>
            </w:pPr>
            <w:r w:rsidRPr="009C0398">
              <w:lastRenderedPageBreak/>
              <w:t xml:space="preserve">Годовой объем закупок товаров, работ, услуг, осуществляемых отдельными видами юридических </w:t>
            </w:r>
            <w:r w:rsidRPr="009C0398">
              <w:lastRenderedPageBreak/>
              <w:t>лиц у субъектов малого и среднего предпринимательства, в совокупном стоимостном объеме договоров, заключенных по результатам закупок, в том числе:</w:t>
            </w:r>
          </w:p>
          <w:p w:rsidR="00B805BF" w:rsidRPr="009C0398" w:rsidRDefault="00B805BF">
            <w:pPr>
              <w:pStyle w:val="ConsPlusNormal"/>
            </w:pPr>
            <w:r w:rsidRPr="009C0398">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Pr>
          <w:p w:rsidR="00B805BF" w:rsidRPr="009C0398" w:rsidRDefault="00B805BF">
            <w:pPr>
              <w:pStyle w:val="ConsPlusNormal"/>
            </w:pPr>
            <w:r w:rsidRPr="009C0398">
              <w:lastRenderedPageBreak/>
              <w:t xml:space="preserve">Повышение конкурентоспособности малого и среднего </w:t>
            </w:r>
            <w:r w:rsidRPr="009C0398">
              <w:lastRenderedPageBreak/>
              <w:t>предпринимательства</w:t>
            </w:r>
          </w:p>
        </w:tc>
        <w:tc>
          <w:tcPr>
            <w:tcW w:w="2968" w:type="dxa"/>
          </w:tcPr>
          <w:p w:rsidR="00B805BF" w:rsidRPr="009C0398" w:rsidRDefault="00B805BF">
            <w:pPr>
              <w:pStyle w:val="ConsPlusNormal"/>
            </w:pPr>
            <w:r w:rsidRPr="009C0398">
              <w:lastRenderedPageBreak/>
              <w:t>Развитие кооперации крупного бизнеса с малым и средним</w:t>
            </w:r>
          </w:p>
          <w:p w:rsidR="00B805BF" w:rsidRPr="009C0398" w:rsidRDefault="00B805BF">
            <w:pPr>
              <w:pStyle w:val="ConsPlusNormal"/>
            </w:pPr>
            <w:r w:rsidRPr="009C0398">
              <w:lastRenderedPageBreak/>
              <w:t>(Стратегическая карта целей "Малый бизнес")</w:t>
            </w:r>
          </w:p>
        </w:tc>
      </w:tr>
      <w:tr w:rsidR="009C0398" w:rsidRPr="009C0398">
        <w:tc>
          <w:tcPr>
            <w:tcW w:w="510" w:type="dxa"/>
          </w:tcPr>
          <w:p w:rsidR="00B805BF" w:rsidRPr="009C0398" w:rsidRDefault="00B805BF">
            <w:pPr>
              <w:pStyle w:val="ConsPlusNormal"/>
              <w:jc w:val="center"/>
            </w:pPr>
            <w:r w:rsidRPr="009C0398">
              <w:lastRenderedPageBreak/>
              <w:t>3.6</w:t>
            </w:r>
          </w:p>
        </w:tc>
        <w:tc>
          <w:tcPr>
            <w:tcW w:w="3061" w:type="dxa"/>
          </w:tcPr>
          <w:p w:rsidR="00B805BF" w:rsidRPr="009C0398" w:rsidRDefault="00B805BF">
            <w:pPr>
              <w:pStyle w:val="ConsPlusNormal"/>
            </w:pPr>
            <w:r w:rsidRPr="009C0398">
              <w:t>Основное мероприятие "Технологическое развитие субъектов малого и среднего предпринимательства"</w:t>
            </w:r>
          </w:p>
        </w:tc>
        <w:tc>
          <w:tcPr>
            <w:tcW w:w="3515" w:type="dxa"/>
          </w:tcPr>
          <w:p w:rsidR="00B805BF" w:rsidRPr="009C0398" w:rsidRDefault="00B805BF">
            <w:pPr>
              <w:pStyle w:val="ConsPlusNormal"/>
            </w:pPr>
            <w:r w:rsidRPr="009C0398">
              <w:t>Доля обрабатывающей промышленности в обороте субъектов малого и среднего предпринимательства (без учета индивидуальных предпринимателей);</w:t>
            </w:r>
          </w:p>
          <w:p w:rsidR="00B805BF" w:rsidRPr="009C0398" w:rsidRDefault="00B805BF">
            <w:pPr>
              <w:pStyle w:val="ConsPlusNormal"/>
            </w:pPr>
            <w:r w:rsidRPr="009C0398">
              <w:t>оборот субъектов малого и среднего предпринимательства в постоянных ценах по отношению к показателю 2014 года;</w:t>
            </w:r>
          </w:p>
          <w:p w:rsidR="00B805BF" w:rsidRPr="009C0398" w:rsidRDefault="00B805BF">
            <w:pPr>
              <w:pStyle w:val="ConsPlusNormal"/>
            </w:pPr>
            <w:r w:rsidRPr="009C0398">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B805BF" w:rsidRPr="009C0398" w:rsidRDefault="00B805BF">
            <w:pPr>
              <w:pStyle w:val="ConsPlusNormal"/>
            </w:pPr>
            <w:r w:rsidRPr="009C0398">
              <w:t>Повышение конкурентоспособности малого и среднего предпринимательства</w:t>
            </w:r>
          </w:p>
        </w:tc>
        <w:tc>
          <w:tcPr>
            <w:tcW w:w="2968" w:type="dxa"/>
          </w:tcPr>
          <w:p w:rsidR="00B805BF" w:rsidRPr="009C0398" w:rsidRDefault="00B805BF">
            <w:pPr>
              <w:pStyle w:val="ConsPlusNormal"/>
            </w:pPr>
            <w:r w:rsidRPr="009C0398">
              <w:t>Технологическое развитие малых и средних предприятий</w:t>
            </w:r>
          </w:p>
          <w:p w:rsidR="00B805BF" w:rsidRPr="009C0398" w:rsidRDefault="00B805BF">
            <w:pPr>
              <w:pStyle w:val="ConsPlusNormal"/>
            </w:pPr>
            <w:r w:rsidRPr="009C0398">
              <w:t>(Стратегическая карта целей "Малый бизнес");</w:t>
            </w:r>
          </w:p>
          <w:p w:rsidR="00B805BF" w:rsidRPr="009C0398" w:rsidRDefault="00B805BF">
            <w:pPr>
              <w:pStyle w:val="ConsPlusNormal"/>
            </w:pPr>
            <w:r w:rsidRPr="009C0398">
              <w:t>повышение конкурентоспособности субъектов малого и среднего предпринимательства</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3.7</w:t>
            </w:r>
          </w:p>
        </w:tc>
        <w:tc>
          <w:tcPr>
            <w:tcW w:w="3061" w:type="dxa"/>
            <w:tcBorders>
              <w:bottom w:val="nil"/>
            </w:tcBorders>
          </w:tcPr>
          <w:p w:rsidR="00B805BF" w:rsidRPr="009C0398" w:rsidRDefault="00B805BF">
            <w:pPr>
              <w:pStyle w:val="ConsPlusNormal"/>
            </w:pPr>
            <w:r w:rsidRPr="009C0398">
              <w:t xml:space="preserve">Основное мероприятие "Повышение доступности финансирования для </w:t>
            </w:r>
            <w:r w:rsidRPr="009C0398">
              <w:lastRenderedPageBreak/>
              <w:t>субъектов малого и среднего предпринимательства"</w:t>
            </w:r>
          </w:p>
        </w:tc>
        <w:tc>
          <w:tcPr>
            <w:tcW w:w="3515" w:type="dxa"/>
            <w:tcBorders>
              <w:bottom w:val="nil"/>
            </w:tcBorders>
          </w:tcPr>
          <w:p w:rsidR="00B805BF" w:rsidRPr="009C0398" w:rsidRDefault="00B805BF">
            <w:pPr>
              <w:pStyle w:val="ConsPlusNormal"/>
            </w:pPr>
            <w:r w:rsidRPr="009C0398">
              <w:lastRenderedPageBreak/>
              <w:t xml:space="preserve">Доля кредитов субъектам малого и среднего предпринимательства в общем кредитном портфеле </w:t>
            </w:r>
            <w:r w:rsidRPr="009C0398">
              <w:lastRenderedPageBreak/>
              <w:t>юридических лиц и индивидуальных предпринимателей;</w:t>
            </w:r>
          </w:p>
          <w:p w:rsidR="00B805BF" w:rsidRPr="009C0398" w:rsidRDefault="00B805BF">
            <w:pPr>
              <w:pStyle w:val="ConsPlusNormal"/>
            </w:pPr>
            <w:r w:rsidRPr="009C0398">
              <w:t xml:space="preserve">доля средств, направляемая на реализацию мероприятий в сфере развития малого и среднего предпринимательства в </w:t>
            </w:r>
            <w:proofErr w:type="spellStart"/>
            <w:r w:rsidRPr="009C0398">
              <w:t>монопрофильных</w:t>
            </w:r>
            <w:proofErr w:type="spellEnd"/>
            <w:r w:rsidRPr="009C0398">
              <w:t xml:space="preserve">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B805BF" w:rsidRPr="009C0398" w:rsidRDefault="00B805BF">
            <w:pPr>
              <w:pStyle w:val="ConsPlusNormal"/>
            </w:pPr>
            <w:r w:rsidRPr="009C0398">
              <w:t>оборот в расчете на одного работника субъекта малого и среднего предпринимательства в постоянных ценах по отношению к показателю 2014 года;</w:t>
            </w:r>
          </w:p>
          <w:p w:rsidR="00B805BF" w:rsidRPr="009C0398" w:rsidRDefault="00B805BF">
            <w:pPr>
              <w:pStyle w:val="ConsPlusNormal"/>
            </w:pPr>
            <w:r w:rsidRPr="009C0398">
              <w:t>доля экспорта малых и средних предприятий в общем объеме экспорта Ленинградской области</w:t>
            </w:r>
          </w:p>
        </w:tc>
        <w:tc>
          <w:tcPr>
            <w:tcW w:w="3005" w:type="dxa"/>
            <w:tcBorders>
              <w:bottom w:val="nil"/>
            </w:tcBorders>
          </w:tcPr>
          <w:p w:rsidR="00B805BF" w:rsidRPr="009C0398" w:rsidRDefault="00B805BF">
            <w:pPr>
              <w:pStyle w:val="ConsPlusNormal"/>
            </w:pPr>
            <w:r w:rsidRPr="009C0398">
              <w:lastRenderedPageBreak/>
              <w:t xml:space="preserve">Повышение конкурентоспособности малого и среднего </w:t>
            </w:r>
            <w:r w:rsidRPr="009C0398">
              <w:lastRenderedPageBreak/>
              <w:t>предпринимательства</w:t>
            </w:r>
          </w:p>
        </w:tc>
        <w:tc>
          <w:tcPr>
            <w:tcW w:w="2968" w:type="dxa"/>
            <w:tcBorders>
              <w:bottom w:val="nil"/>
            </w:tcBorders>
          </w:tcPr>
          <w:p w:rsidR="00B805BF" w:rsidRPr="009C0398" w:rsidRDefault="00B805BF">
            <w:pPr>
              <w:pStyle w:val="ConsPlusNormal"/>
            </w:pPr>
            <w:r w:rsidRPr="009C0398">
              <w:lastRenderedPageBreak/>
              <w:t xml:space="preserve">Повышение доступности финансирования для субъектов малого и среднего </w:t>
            </w:r>
            <w:r w:rsidRPr="009C0398">
              <w:lastRenderedPageBreak/>
              <w:t>предпринимательства;</w:t>
            </w:r>
          </w:p>
          <w:p w:rsidR="00B805BF" w:rsidRPr="009C0398" w:rsidRDefault="00B805BF">
            <w:pPr>
              <w:pStyle w:val="ConsPlusNormal"/>
            </w:pPr>
            <w:r w:rsidRPr="009C0398">
              <w:t>поддержка развития субъектов малого и среднего предпринимательства в моногородах;</w:t>
            </w:r>
          </w:p>
          <w:p w:rsidR="00B805BF" w:rsidRPr="009C0398" w:rsidRDefault="00B805BF">
            <w:pPr>
              <w:pStyle w:val="ConsPlusNormal"/>
            </w:pPr>
            <w:r w:rsidRPr="009C0398">
              <w:t>развитие инфраструктуры поддержки экспортной деятельности на территории региона</w:t>
            </w:r>
          </w:p>
          <w:p w:rsidR="00B805BF" w:rsidRPr="009C0398" w:rsidRDefault="00B805BF">
            <w:pPr>
              <w:pStyle w:val="ConsPlusNormal"/>
            </w:pPr>
            <w:r w:rsidRPr="009C0398">
              <w:t>(Стратегическая карта целей "Малый бизнес")</w:t>
            </w:r>
          </w:p>
        </w:tc>
      </w:tr>
      <w:tr w:rsidR="009C0398" w:rsidRPr="009C0398">
        <w:tc>
          <w:tcPr>
            <w:tcW w:w="510" w:type="dxa"/>
          </w:tcPr>
          <w:p w:rsidR="00B805BF" w:rsidRPr="009C0398" w:rsidRDefault="00B805BF">
            <w:pPr>
              <w:pStyle w:val="ConsPlusNormal"/>
              <w:jc w:val="center"/>
            </w:pPr>
            <w:r w:rsidRPr="009C0398">
              <w:lastRenderedPageBreak/>
              <w:t>3.8</w:t>
            </w:r>
          </w:p>
        </w:tc>
        <w:tc>
          <w:tcPr>
            <w:tcW w:w="3061" w:type="dxa"/>
          </w:tcPr>
          <w:p w:rsidR="00B805BF" w:rsidRPr="009C0398" w:rsidRDefault="00B805BF">
            <w:pPr>
              <w:pStyle w:val="ConsPlusNormal"/>
            </w:pPr>
            <w:r w:rsidRPr="009C0398">
              <w:t>Основное мероприятие "Инфраструктурная поддержка субъектов малого и среднего предпринимательства"</w:t>
            </w:r>
          </w:p>
        </w:tc>
        <w:tc>
          <w:tcPr>
            <w:tcW w:w="3515" w:type="dxa"/>
          </w:tcPr>
          <w:p w:rsidR="00B805BF" w:rsidRPr="009C0398" w:rsidRDefault="00B805BF">
            <w:pPr>
              <w:pStyle w:val="ConsPlusNormal"/>
            </w:pPr>
            <w:r w:rsidRPr="009C0398">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B805BF" w:rsidRPr="009C0398" w:rsidRDefault="00B805BF">
            <w:pPr>
              <w:pStyle w:val="ConsPlusNormal"/>
            </w:pPr>
            <w:r w:rsidRPr="009C0398">
              <w:t>Повышение конкурентоспособности малого и среднего предпринимательства</w:t>
            </w:r>
          </w:p>
        </w:tc>
        <w:tc>
          <w:tcPr>
            <w:tcW w:w="2968" w:type="dxa"/>
          </w:tcPr>
          <w:p w:rsidR="00B805BF" w:rsidRPr="009C0398" w:rsidRDefault="00B805BF">
            <w:pPr>
              <w:pStyle w:val="ConsPlusNormal"/>
            </w:pPr>
            <w:r w:rsidRPr="009C0398">
              <w:t>Развитие единой системы организаций инфраструктуры поддержки малых и средних предприятий</w:t>
            </w:r>
          </w:p>
          <w:p w:rsidR="00B805BF" w:rsidRPr="009C0398" w:rsidRDefault="00B805BF">
            <w:pPr>
              <w:pStyle w:val="ConsPlusNormal"/>
            </w:pPr>
            <w:r w:rsidRPr="009C0398">
              <w:t>(Стратегическая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lastRenderedPageBreak/>
              <w:t>3.9</w:t>
            </w:r>
          </w:p>
        </w:tc>
        <w:tc>
          <w:tcPr>
            <w:tcW w:w="3061" w:type="dxa"/>
            <w:tcBorders>
              <w:bottom w:val="nil"/>
            </w:tcBorders>
          </w:tcPr>
          <w:p w:rsidR="00B805BF" w:rsidRPr="009C0398" w:rsidRDefault="00B805BF">
            <w:pPr>
              <w:pStyle w:val="ConsPlusNormal"/>
            </w:pPr>
            <w:r w:rsidRPr="009C0398">
              <w:t>Основное мероприятие "Содействие развитию молодежного предпринимательства"</w:t>
            </w:r>
          </w:p>
        </w:tc>
        <w:tc>
          <w:tcPr>
            <w:tcW w:w="3515" w:type="dxa"/>
            <w:tcBorders>
              <w:bottom w:val="nil"/>
            </w:tcBorders>
          </w:tcPr>
          <w:p w:rsidR="00B805BF" w:rsidRPr="009C0398" w:rsidRDefault="00B805BF">
            <w:pPr>
              <w:pStyle w:val="ConsPlusNormal"/>
            </w:pPr>
            <w:r w:rsidRPr="009C0398">
              <w:t>Количество вновь созданных центров молодежного инновационного творчества; 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t>Развитие единой системы организаций инфраструктуры поддержки малых и средних предприятий (Стратегическая карта целей "Малый бизнес")</w:t>
            </w:r>
          </w:p>
        </w:tc>
      </w:tr>
      <w:tr w:rsidR="009C0398" w:rsidRPr="009C0398">
        <w:tblPrEx>
          <w:tblBorders>
            <w:insideH w:val="nil"/>
          </w:tblBorders>
        </w:tblPrEx>
        <w:tc>
          <w:tcPr>
            <w:tcW w:w="510" w:type="dxa"/>
            <w:tcBorders>
              <w:bottom w:val="nil"/>
            </w:tcBorders>
          </w:tcPr>
          <w:p w:rsidR="00B805BF" w:rsidRPr="009C0398" w:rsidRDefault="00B805BF">
            <w:pPr>
              <w:pStyle w:val="ConsPlusNormal"/>
              <w:jc w:val="center"/>
            </w:pPr>
            <w:r w:rsidRPr="009C0398">
              <w:t>3.14</w:t>
            </w:r>
          </w:p>
        </w:tc>
        <w:tc>
          <w:tcPr>
            <w:tcW w:w="3061" w:type="dxa"/>
            <w:tcBorders>
              <w:bottom w:val="nil"/>
            </w:tcBorders>
          </w:tcPr>
          <w:p w:rsidR="00B805BF" w:rsidRPr="009C0398" w:rsidRDefault="00B805BF">
            <w:pPr>
              <w:pStyle w:val="ConsPlusNormal"/>
            </w:pPr>
            <w:r w:rsidRPr="009C0398">
              <w:t>Основное мероприятие "Поддержка конкурентных способов оказания услуг"</w:t>
            </w:r>
          </w:p>
        </w:tc>
        <w:tc>
          <w:tcPr>
            <w:tcW w:w="3515" w:type="dxa"/>
            <w:tcBorders>
              <w:bottom w:val="nil"/>
            </w:tcBorders>
          </w:tcPr>
          <w:p w:rsidR="00B805BF" w:rsidRPr="009C0398" w:rsidRDefault="00B805BF">
            <w:pPr>
              <w:pStyle w:val="ConsPlusNormal"/>
            </w:pPr>
            <w:r w:rsidRPr="009C0398">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3005"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B805BF" w:rsidRPr="009C0398" w:rsidRDefault="00B805BF">
            <w:pPr>
              <w:pStyle w:val="ConsPlusNormal"/>
            </w:pPr>
            <w:r w:rsidRPr="009C0398">
              <w:t>Формирование рыночных ниш для малого и среднего предпринимательства и развитие конкуренции на локальных рынках (Стратегическая карта целей "Малый бизнес")</w:t>
            </w:r>
          </w:p>
        </w:tc>
      </w:tr>
      <w:tr w:rsidR="009C0398" w:rsidRPr="009C0398">
        <w:tc>
          <w:tcPr>
            <w:tcW w:w="510" w:type="dxa"/>
          </w:tcPr>
          <w:p w:rsidR="00B805BF" w:rsidRPr="009C0398" w:rsidRDefault="00B805BF">
            <w:pPr>
              <w:pStyle w:val="ConsPlusNormal"/>
              <w:jc w:val="center"/>
              <w:outlineLvl w:val="3"/>
            </w:pPr>
            <w:r w:rsidRPr="009C0398">
              <w:t>4</w:t>
            </w:r>
          </w:p>
        </w:tc>
        <w:tc>
          <w:tcPr>
            <w:tcW w:w="3061" w:type="dxa"/>
          </w:tcPr>
          <w:p w:rsidR="00B805BF" w:rsidRPr="009C0398" w:rsidRDefault="00B805BF">
            <w:pPr>
              <w:pStyle w:val="ConsPlusNormal"/>
            </w:pPr>
            <w:r w:rsidRPr="009C0398">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B805BF" w:rsidRPr="009C0398" w:rsidRDefault="00B805BF">
            <w:pPr>
              <w:pStyle w:val="ConsPlusNormal"/>
            </w:pPr>
            <w:r w:rsidRPr="009C0398">
              <w:t xml:space="preserve">Удельный вес целей и задач </w:t>
            </w:r>
            <w:hyperlink r:id="rId52" w:history="1">
              <w:r w:rsidRPr="009C0398">
                <w:t>Плана</w:t>
              </w:r>
            </w:hyperlink>
            <w:r w:rsidRPr="009C0398">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B805BF" w:rsidRPr="009C0398" w:rsidRDefault="00B805BF">
            <w:pPr>
              <w:pStyle w:val="ConsPlusNormal"/>
            </w:pPr>
            <w:r w:rsidRPr="009C0398">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pPr>
            <w:r w:rsidRPr="009C0398">
              <w:t>4.1</w:t>
            </w:r>
          </w:p>
        </w:tc>
        <w:tc>
          <w:tcPr>
            <w:tcW w:w="3061" w:type="dxa"/>
          </w:tcPr>
          <w:p w:rsidR="00B805BF" w:rsidRPr="009C0398" w:rsidRDefault="00B805BF">
            <w:pPr>
              <w:pStyle w:val="ConsPlusNormal"/>
            </w:pPr>
            <w:r w:rsidRPr="009C0398">
              <w:t>Основное мероприятие "Развитие системы стратегического планирования социально-экономического развития Ленинградской области"</w:t>
            </w:r>
          </w:p>
        </w:tc>
        <w:tc>
          <w:tcPr>
            <w:tcW w:w="3515" w:type="dxa"/>
          </w:tcPr>
          <w:p w:rsidR="00B805BF" w:rsidRPr="009C0398" w:rsidRDefault="00B805BF">
            <w:pPr>
              <w:pStyle w:val="ConsPlusNormal"/>
            </w:pPr>
            <w:r w:rsidRPr="009C0398">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B805BF" w:rsidRPr="009C0398" w:rsidRDefault="00B805BF">
            <w:pPr>
              <w:pStyle w:val="ConsPlusNormal"/>
            </w:pPr>
            <w:r w:rsidRPr="009C0398">
              <w:t>Совершенствование системы стратегического планирования Ленинградской области</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pPr>
            <w:r w:rsidRPr="009C0398">
              <w:t>4.2</w:t>
            </w:r>
          </w:p>
        </w:tc>
        <w:tc>
          <w:tcPr>
            <w:tcW w:w="3061" w:type="dxa"/>
          </w:tcPr>
          <w:p w:rsidR="00B805BF" w:rsidRPr="009C0398" w:rsidRDefault="00B805BF">
            <w:pPr>
              <w:pStyle w:val="ConsPlusNormal"/>
            </w:pPr>
            <w:r w:rsidRPr="009C0398">
              <w:t xml:space="preserve">Основное мероприятие "Мониторинг и </w:t>
            </w:r>
            <w:r w:rsidRPr="009C0398">
              <w:lastRenderedPageBreak/>
              <w:t>прогнозирование социально-экономического развития Ленинградской области"</w:t>
            </w:r>
          </w:p>
        </w:tc>
        <w:tc>
          <w:tcPr>
            <w:tcW w:w="3515" w:type="dxa"/>
          </w:tcPr>
          <w:p w:rsidR="00B805BF" w:rsidRPr="009C0398" w:rsidRDefault="00B805BF">
            <w:pPr>
              <w:pStyle w:val="ConsPlusNormal"/>
            </w:pPr>
            <w:r w:rsidRPr="009C0398">
              <w:lastRenderedPageBreak/>
              <w:t xml:space="preserve">Среднее отклонение отчетных значений ключевых </w:t>
            </w:r>
            <w:r w:rsidRPr="009C0398">
              <w:lastRenderedPageBreak/>
              <w:t>макропоказателей развития экономики Ленинградской области от прогнозных значений</w:t>
            </w:r>
          </w:p>
        </w:tc>
        <w:tc>
          <w:tcPr>
            <w:tcW w:w="3005" w:type="dxa"/>
          </w:tcPr>
          <w:p w:rsidR="00B805BF" w:rsidRPr="009C0398" w:rsidRDefault="00B805BF">
            <w:pPr>
              <w:pStyle w:val="ConsPlusNormal"/>
            </w:pPr>
            <w:r w:rsidRPr="009C0398">
              <w:lastRenderedPageBreak/>
              <w:t xml:space="preserve">Совершенствование системы мониторинга и </w:t>
            </w:r>
            <w:r w:rsidRPr="009C0398">
              <w:lastRenderedPageBreak/>
              <w:t>прогнозирования социально-экономического развития Ленинградской области</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pPr>
            <w:r w:rsidRPr="009C0398">
              <w:lastRenderedPageBreak/>
              <w:t>4.3</w:t>
            </w:r>
          </w:p>
        </w:tc>
        <w:tc>
          <w:tcPr>
            <w:tcW w:w="3061" w:type="dxa"/>
          </w:tcPr>
          <w:p w:rsidR="00B805BF" w:rsidRPr="009C0398" w:rsidRDefault="00B805BF">
            <w:pPr>
              <w:pStyle w:val="ConsPlusNormal"/>
            </w:pPr>
            <w:r w:rsidRPr="009C0398">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B805BF" w:rsidRPr="009C0398" w:rsidRDefault="00B805BF">
            <w:pPr>
              <w:pStyle w:val="ConsPlusNormal"/>
            </w:pPr>
            <w:r w:rsidRPr="009C0398">
              <w:t>Количество проектов в портфеле приоритетных проектов Ленинградской области;</w:t>
            </w:r>
          </w:p>
          <w:p w:rsidR="00B805BF" w:rsidRPr="009C0398" w:rsidRDefault="00B805BF">
            <w:pPr>
              <w:pStyle w:val="ConsPlusNormal"/>
            </w:pPr>
            <w:r w:rsidRPr="009C0398">
              <w:t>количество пользователей, подключенных к ИСУП</w:t>
            </w:r>
          </w:p>
        </w:tc>
        <w:tc>
          <w:tcPr>
            <w:tcW w:w="3005" w:type="dxa"/>
          </w:tcPr>
          <w:p w:rsidR="00B805BF" w:rsidRPr="009C0398" w:rsidRDefault="00B805BF">
            <w:pPr>
              <w:pStyle w:val="ConsPlusNormal"/>
            </w:pPr>
            <w:r w:rsidRPr="009C0398">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outlineLvl w:val="3"/>
            </w:pPr>
            <w:r w:rsidRPr="009C0398">
              <w:t>5</w:t>
            </w:r>
          </w:p>
        </w:tc>
        <w:tc>
          <w:tcPr>
            <w:tcW w:w="3061" w:type="dxa"/>
          </w:tcPr>
          <w:p w:rsidR="00B805BF" w:rsidRPr="009C0398" w:rsidRDefault="00B805BF">
            <w:pPr>
              <w:pStyle w:val="ConsPlusNormal"/>
            </w:pPr>
            <w:r w:rsidRPr="009C0398">
              <w:t>Подпрограмма 5 "Развитие международных и межрегиональных связей Ленинградской области"</w:t>
            </w:r>
          </w:p>
        </w:tc>
        <w:tc>
          <w:tcPr>
            <w:tcW w:w="3515" w:type="dxa"/>
          </w:tcPr>
          <w:p w:rsidR="00B805BF" w:rsidRPr="009C0398" w:rsidRDefault="00B805BF">
            <w:pPr>
              <w:pStyle w:val="ConsPlusNormal"/>
            </w:pPr>
            <w:r w:rsidRPr="009C0398">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B805BF" w:rsidRPr="009C0398" w:rsidRDefault="00B805BF">
            <w:pPr>
              <w:pStyle w:val="ConsPlusNormal"/>
            </w:pPr>
            <w:r w:rsidRPr="009C0398">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pPr>
            <w:r w:rsidRPr="009C0398">
              <w:t>5.1</w:t>
            </w:r>
          </w:p>
        </w:tc>
        <w:tc>
          <w:tcPr>
            <w:tcW w:w="3061" w:type="dxa"/>
          </w:tcPr>
          <w:p w:rsidR="00B805BF" w:rsidRPr="009C0398" w:rsidRDefault="00B805BF">
            <w:pPr>
              <w:pStyle w:val="ConsPlusNormal"/>
            </w:pPr>
            <w:r w:rsidRPr="009C0398">
              <w:t>Основное мероприятие "Развитие международных, внешнеэкономических связей и межрегиональных связей"</w:t>
            </w:r>
          </w:p>
        </w:tc>
        <w:tc>
          <w:tcPr>
            <w:tcW w:w="3515" w:type="dxa"/>
          </w:tcPr>
          <w:p w:rsidR="00B805BF" w:rsidRPr="009C0398" w:rsidRDefault="00B805BF">
            <w:pPr>
              <w:pStyle w:val="ConsPlusNormal"/>
            </w:pPr>
            <w:r w:rsidRPr="009C0398">
              <w:t>Количество совместных проектов в рамках международного и регионального сотрудничества;</w:t>
            </w:r>
          </w:p>
          <w:p w:rsidR="00B805BF" w:rsidRPr="009C0398" w:rsidRDefault="00B805BF">
            <w:pPr>
              <w:pStyle w:val="ConsPlusNormal"/>
            </w:pPr>
            <w:r w:rsidRPr="009C0398">
              <w:t>количество мероприятий, направленных на продвижение имиджа Ленинградской области</w:t>
            </w:r>
          </w:p>
        </w:tc>
        <w:tc>
          <w:tcPr>
            <w:tcW w:w="3005" w:type="dxa"/>
          </w:tcPr>
          <w:p w:rsidR="00B805BF" w:rsidRPr="009C0398" w:rsidRDefault="00B805BF">
            <w:pPr>
              <w:pStyle w:val="ConsPlusNormal"/>
            </w:pPr>
            <w:r w:rsidRPr="009C0398">
              <w:t>Продвижение имиджа Ленинградской области как региона с устойчивым социально-экономическим развитием, богатым культурным потенциалом</w:t>
            </w:r>
          </w:p>
        </w:tc>
        <w:tc>
          <w:tcPr>
            <w:tcW w:w="2968" w:type="dxa"/>
          </w:tcPr>
          <w:p w:rsidR="00B805BF" w:rsidRPr="009C0398" w:rsidRDefault="00B805BF">
            <w:pPr>
              <w:pStyle w:val="ConsPlusNormal"/>
            </w:pPr>
          </w:p>
        </w:tc>
      </w:tr>
      <w:tr w:rsidR="009C0398" w:rsidRPr="009C0398">
        <w:tc>
          <w:tcPr>
            <w:tcW w:w="510" w:type="dxa"/>
          </w:tcPr>
          <w:p w:rsidR="00B805BF" w:rsidRPr="009C0398" w:rsidRDefault="00B805BF">
            <w:pPr>
              <w:pStyle w:val="ConsPlusNormal"/>
              <w:jc w:val="center"/>
            </w:pPr>
            <w:r w:rsidRPr="009C0398">
              <w:t>5.2</w:t>
            </w:r>
          </w:p>
        </w:tc>
        <w:tc>
          <w:tcPr>
            <w:tcW w:w="3061" w:type="dxa"/>
          </w:tcPr>
          <w:p w:rsidR="00B805BF" w:rsidRPr="009C0398" w:rsidRDefault="00B805BF">
            <w:pPr>
              <w:pStyle w:val="ConsPlusNormal"/>
            </w:pPr>
            <w:r w:rsidRPr="009C0398">
              <w:t xml:space="preserve">Основное мероприятие </w:t>
            </w:r>
            <w:r w:rsidRPr="009C0398">
              <w:lastRenderedPageBreak/>
              <w:t>"Взаимодействие с соотечественниками, проживающими за рубежом"</w:t>
            </w:r>
          </w:p>
        </w:tc>
        <w:tc>
          <w:tcPr>
            <w:tcW w:w="3515" w:type="dxa"/>
          </w:tcPr>
          <w:p w:rsidR="00B805BF" w:rsidRPr="009C0398" w:rsidRDefault="00B805BF">
            <w:pPr>
              <w:pStyle w:val="ConsPlusNormal"/>
            </w:pPr>
            <w:r w:rsidRPr="009C0398">
              <w:lastRenderedPageBreak/>
              <w:t xml:space="preserve">Количество мероприятий, </w:t>
            </w:r>
            <w:r w:rsidRPr="009C0398">
              <w:lastRenderedPageBreak/>
              <w:t>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B805BF" w:rsidRPr="009C0398" w:rsidRDefault="00B805BF">
            <w:pPr>
              <w:pStyle w:val="ConsPlusNormal"/>
            </w:pPr>
            <w:r w:rsidRPr="009C0398">
              <w:lastRenderedPageBreak/>
              <w:t xml:space="preserve">Укрепление связей </w:t>
            </w:r>
            <w:r w:rsidRPr="009C0398">
              <w:lastRenderedPageBreak/>
              <w:t>Ленинградской области с соотечественниками, проживающими за рубежом, и созданными ими организациями</w:t>
            </w:r>
          </w:p>
        </w:tc>
        <w:tc>
          <w:tcPr>
            <w:tcW w:w="2968" w:type="dxa"/>
          </w:tcPr>
          <w:p w:rsidR="00B805BF" w:rsidRPr="009C0398" w:rsidRDefault="00B805BF">
            <w:pPr>
              <w:pStyle w:val="ConsPlusNormal"/>
            </w:pPr>
          </w:p>
        </w:tc>
      </w:tr>
    </w:tbl>
    <w:p w:rsidR="00B805BF" w:rsidRPr="009C0398" w:rsidRDefault="00B805BF">
      <w:pPr>
        <w:sectPr w:rsidR="00B805BF" w:rsidRPr="009C0398">
          <w:pgSz w:w="16838" w:h="11905" w:orient="landscape"/>
          <w:pgMar w:top="1701" w:right="1134" w:bottom="850" w:left="1134" w:header="0" w:footer="0" w:gutter="0"/>
          <w:cols w:space="720"/>
        </w:sectPr>
      </w:pPr>
    </w:p>
    <w:p w:rsidR="00B805BF" w:rsidRPr="009C0398" w:rsidRDefault="00B805BF">
      <w:pPr>
        <w:pStyle w:val="ConsPlusNormal"/>
        <w:ind w:firstLine="540"/>
        <w:jc w:val="both"/>
      </w:pPr>
    </w:p>
    <w:p w:rsidR="00B805BF" w:rsidRPr="009C0398" w:rsidRDefault="00B805BF">
      <w:pPr>
        <w:pStyle w:val="ConsPlusNormal"/>
        <w:ind w:firstLine="540"/>
        <w:jc w:val="both"/>
      </w:pPr>
      <w:r w:rsidRPr="009C0398">
        <w:t>--------------------------------</w:t>
      </w:r>
    </w:p>
    <w:p w:rsidR="00B805BF" w:rsidRPr="009C0398" w:rsidRDefault="00B805BF">
      <w:pPr>
        <w:pStyle w:val="ConsPlusNormal"/>
        <w:spacing w:before="220"/>
        <w:ind w:firstLine="540"/>
        <w:jc w:val="both"/>
      </w:pPr>
      <w:bookmarkStart w:id="2" w:name="P1068"/>
      <w:bookmarkEnd w:id="2"/>
      <w:r w:rsidRPr="009C0398">
        <w:t>&lt;*&gt; Нумерация пунктов соответствует нумерации основных мероприятий и проектов в приложении 6 к государственной программе (</w:t>
      </w:r>
      <w:hyperlink w:anchor="P3189" w:history="1">
        <w:r w:rsidRPr="009C0398">
          <w:t>План</w:t>
        </w:r>
      </w:hyperlink>
      <w:r w:rsidRPr="009C0398">
        <w:t xml:space="preserve"> реализации государственной программы Ленинградской области "Стимулирование экономической активности Ленинградской области").</w:t>
      </w:r>
    </w:p>
    <w:p w:rsidR="00B805BF" w:rsidRPr="009C0398" w:rsidRDefault="00B805BF">
      <w:pPr>
        <w:pStyle w:val="ConsPlusNormal"/>
        <w:ind w:firstLine="540"/>
        <w:jc w:val="both"/>
      </w:pPr>
    </w:p>
    <w:p w:rsidR="00B805BF" w:rsidRPr="009C0398" w:rsidRDefault="00B805BF">
      <w:pPr>
        <w:pStyle w:val="ConsPlusTitle"/>
        <w:jc w:val="center"/>
        <w:outlineLvl w:val="2"/>
      </w:pPr>
      <w:r w:rsidRPr="009C0398">
        <w:t xml:space="preserve">Часть 2. Перечень проектов, включенных в </w:t>
      </w:r>
      <w:proofErr w:type="gramStart"/>
      <w:r w:rsidRPr="009C0398">
        <w:t>государственную</w:t>
      </w:r>
      <w:proofErr w:type="gramEnd"/>
    </w:p>
    <w:p w:rsidR="00B805BF" w:rsidRPr="009C0398" w:rsidRDefault="00B805BF">
      <w:pPr>
        <w:pStyle w:val="ConsPlusTitle"/>
        <w:jc w:val="center"/>
      </w:pPr>
      <w:r w:rsidRPr="009C0398">
        <w:t>программу Ленинградской области "Стимулирование</w:t>
      </w:r>
    </w:p>
    <w:p w:rsidR="00B805BF" w:rsidRPr="009C0398" w:rsidRDefault="00B805BF">
      <w:pPr>
        <w:pStyle w:val="ConsPlusTitle"/>
        <w:jc w:val="center"/>
      </w:pPr>
      <w:proofErr w:type="gramStart"/>
      <w:r w:rsidRPr="009C0398">
        <w:t>экономической активности Ленинградской области" (проектная</w:t>
      </w:r>
      <w:proofErr w:type="gramEnd"/>
    </w:p>
    <w:p w:rsidR="00B805BF" w:rsidRPr="009C0398" w:rsidRDefault="00B805BF">
      <w:pPr>
        <w:pStyle w:val="ConsPlusTitle"/>
        <w:jc w:val="center"/>
      </w:pPr>
      <w:r w:rsidRPr="009C0398">
        <w:t>часть государственной программы)</w:t>
      </w:r>
    </w:p>
    <w:p w:rsidR="00B805BF" w:rsidRPr="009C0398" w:rsidRDefault="00B805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2665"/>
        <w:gridCol w:w="3061"/>
        <w:gridCol w:w="2211"/>
        <w:gridCol w:w="1757"/>
        <w:gridCol w:w="1912"/>
      </w:tblGrid>
      <w:tr w:rsidR="009C0398" w:rsidRPr="009C0398">
        <w:tc>
          <w:tcPr>
            <w:tcW w:w="460" w:type="dxa"/>
          </w:tcPr>
          <w:p w:rsidR="00B805BF" w:rsidRPr="009C0398" w:rsidRDefault="00B805BF">
            <w:pPr>
              <w:pStyle w:val="ConsPlusNormal"/>
              <w:jc w:val="center"/>
            </w:pPr>
            <w:r w:rsidRPr="009C0398">
              <w:t xml:space="preserve">N </w:t>
            </w:r>
            <w:proofErr w:type="gramStart"/>
            <w:r w:rsidRPr="009C0398">
              <w:t>п</w:t>
            </w:r>
            <w:proofErr w:type="gramEnd"/>
            <w:r w:rsidRPr="009C0398">
              <w:t>/п</w:t>
            </w:r>
          </w:p>
        </w:tc>
        <w:tc>
          <w:tcPr>
            <w:tcW w:w="2154" w:type="dxa"/>
          </w:tcPr>
          <w:p w:rsidR="00B805BF" w:rsidRPr="009C0398" w:rsidRDefault="00B805BF">
            <w:pPr>
              <w:pStyle w:val="ConsPlusNormal"/>
              <w:jc w:val="center"/>
            </w:pPr>
            <w:r w:rsidRPr="009C0398">
              <w:t>Наименование проекта, вид проекта (приоритетный, отраслевой)</w:t>
            </w:r>
          </w:p>
        </w:tc>
        <w:tc>
          <w:tcPr>
            <w:tcW w:w="2665" w:type="dxa"/>
          </w:tcPr>
          <w:p w:rsidR="00B805BF" w:rsidRPr="009C0398" w:rsidRDefault="00B805BF">
            <w:pPr>
              <w:pStyle w:val="ConsPlusNormal"/>
              <w:jc w:val="center"/>
            </w:pPr>
            <w:r w:rsidRPr="009C0398">
              <w:t>Сроки и цель проекта</w:t>
            </w:r>
          </w:p>
        </w:tc>
        <w:tc>
          <w:tcPr>
            <w:tcW w:w="3061" w:type="dxa"/>
          </w:tcPr>
          <w:p w:rsidR="00B805BF" w:rsidRPr="009C0398" w:rsidRDefault="00B805BF">
            <w:pPr>
              <w:pStyle w:val="ConsPlusNormal"/>
              <w:jc w:val="center"/>
            </w:pPr>
            <w:r w:rsidRPr="009C0398">
              <w:t>Участники проекта</w:t>
            </w:r>
          </w:p>
        </w:tc>
        <w:tc>
          <w:tcPr>
            <w:tcW w:w="2211" w:type="dxa"/>
          </w:tcPr>
          <w:p w:rsidR="00B805BF" w:rsidRPr="009C0398" w:rsidRDefault="00B805BF">
            <w:pPr>
              <w:pStyle w:val="ConsPlusNormal"/>
              <w:jc w:val="center"/>
            </w:pPr>
            <w:r w:rsidRPr="009C0398">
              <w:t>Показатели государственной программы (подпрограммы)</w:t>
            </w:r>
          </w:p>
        </w:tc>
        <w:tc>
          <w:tcPr>
            <w:tcW w:w="1757" w:type="dxa"/>
          </w:tcPr>
          <w:p w:rsidR="00B805BF" w:rsidRPr="009C0398" w:rsidRDefault="00B805BF">
            <w:pPr>
              <w:pStyle w:val="ConsPlusNormal"/>
              <w:jc w:val="center"/>
            </w:pPr>
            <w:r w:rsidRPr="009C0398">
              <w:t>Задачи государственной программы (подпрограммы)</w:t>
            </w:r>
          </w:p>
        </w:tc>
        <w:tc>
          <w:tcPr>
            <w:tcW w:w="1912" w:type="dxa"/>
          </w:tcPr>
          <w:p w:rsidR="00B805BF" w:rsidRPr="009C0398" w:rsidRDefault="00B805BF">
            <w:pPr>
              <w:pStyle w:val="ConsPlusNormal"/>
              <w:jc w:val="center"/>
            </w:pPr>
            <w:r w:rsidRPr="009C0398">
              <w:t>Цели (задачи) плана мероприятий по реализации Стратегии</w:t>
            </w:r>
          </w:p>
        </w:tc>
      </w:tr>
      <w:tr w:rsidR="009C0398" w:rsidRPr="009C0398">
        <w:tc>
          <w:tcPr>
            <w:tcW w:w="460" w:type="dxa"/>
          </w:tcPr>
          <w:p w:rsidR="00B805BF" w:rsidRPr="009C0398" w:rsidRDefault="00B805BF">
            <w:pPr>
              <w:pStyle w:val="ConsPlusNormal"/>
              <w:jc w:val="center"/>
            </w:pPr>
            <w:r w:rsidRPr="009C0398">
              <w:t>1</w:t>
            </w:r>
          </w:p>
        </w:tc>
        <w:tc>
          <w:tcPr>
            <w:tcW w:w="2154" w:type="dxa"/>
          </w:tcPr>
          <w:p w:rsidR="00B805BF" w:rsidRPr="009C0398" w:rsidRDefault="00B805BF">
            <w:pPr>
              <w:pStyle w:val="ConsPlusNormal"/>
              <w:jc w:val="center"/>
            </w:pPr>
            <w:r w:rsidRPr="009C0398">
              <w:t>2</w:t>
            </w:r>
          </w:p>
        </w:tc>
        <w:tc>
          <w:tcPr>
            <w:tcW w:w="2665" w:type="dxa"/>
          </w:tcPr>
          <w:p w:rsidR="00B805BF" w:rsidRPr="009C0398" w:rsidRDefault="00B805BF">
            <w:pPr>
              <w:pStyle w:val="ConsPlusNormal"/>
              <w:jc w:val="center"/>
            </w:pPr>
            <w:r w:rsidRPr="009C0398">
              <w:t>3</w:t>
            </w:r>
          </w:p>
        </w:tc>
        <w:tc>
          <w:tcPr>
            <w:tcW w:w="3061" w:type="dxa"/>
          </w:tcPr>
          <w:p w:rsidR="00B805BF" w:rsidRPr="009C0398" w:rsidRDefault="00B805BF">
            <w:pPr>
              <w:pStyle w:val="ConsPlusNormal"/>
              <w:jc w:val="center"/>
            </w:pPr>
            <w:r w:rsidRPr="009C0398">
              <w:t>4</w:t>
            </w:r>
          </w:p>
        </w:tc>
        <w:tc>
          <w:tcPr>
            <w:tcW w:w="2211" w:type="dxa"/>
          </w:tcPr>
          <w:p w:rsidR="00B805BF" w:rsidRPr="009C0398" w:rsidRDefault="00B805BF">
            <w:pPr>
              <w:pStyle w:val="ConsPlusNormal"/>
              <w:jc w:val="center"/>
            </w:pPr>
            <w:r w:rsidRPr="009C0398">
              <w:t>5</w:t>
            </w:r>
          </w:p>
        </w:tc>
        <w:tc>
          <w:tcPr>
            <w:tcW w:w="1757" w:type="dxa"/>
          </w:tcPr>
          <w:p w:rsidR="00B805BF" w:rsidRPr="009C0398" w:rsidRDefault="00B805BF">
            <w:pPr>
              <w:pStyle w:val="ConsPlusNormal"/>
              <w:jc w:val="center"/>
            </w:pPr>
            <w:r w:rsidRPr="009C0398">
              <w:t>6</w:t>
            </w:r>
          </w:p>
        </w:tc>
        <w:tc>
          <w:tcPr>
            <w:tcW w:w="1912" w:type="dxa"/>
          </w:tcPr>
          <w:p w:rsidR="00B805BF" w:rsidRPr="009C0398" w:rsidRDefault="00B805BF">
            <w:pPr>
              <w:pStyle w:val="ConsPlusNormal"/>
              <w:jc w:val="center"/>
            </w:pPr>
            <w:r w:rsidRPr="009C0398">
              <w:t>7</w:t>
            </w:r>
          </w:p>
        </w:tc>
      </w:tr>
      <w:tr w:rsidR="009C0398" w:rsidRPr="009C0398">
        <w:tc>
          <w:tcPr>
            <w:tcW w:w="460" w:type="dxa"/>
          </w:tcPr>
          <w:p w:rsidR="00B805BF" w:rsidRPr="009C0398" w:rsidRDefault="00B805BF">
            <w:pPr>
              <w:pStyle w:val="ConsPlusNormal"/>
              <w:jc w:val="center"/>
            </w:pPr>
          </w:p>
        </w:tc>
        <w:tc>
          <w:tcPr>
            <w:tcW w:w="2154" w:type="dxa"/>
          </w:tcPr>
          <w:p w:rsidR="00B805BF" w:rsidRPr="009C0398" w:rsidRDefault="00B805BF">
            <w:pPr>
              <w:pStyle w:val="ConsPlusNormal"/>
              <w:outlineLvl w:val="3"/>
            </w:pPr>
            <w:r w:rsidRPr="009C0398">
              <w:t>Подпрограмма 1 "Обеспечение благоприятного инвестиционного климата в Ленинградской области"</w:t>
            </w:r>
          </w:p>
        </w:tc>
        <w:tc>
          <w:tcPr>
            <w:tcW w:w="2665" w:type="dxa"/>
          </w:tcPr>
          <w:p w:rsidR="00B805BF" w:rsidRPr="009C0398" w:rsidRDefault="00B805BF">
            <w:pPr>
              <w:pStyle w:val="ConsPlusNormal"/>
            </w:pPr>
          </w:p>
        </w:tc>
        <w:tc>
          <w:tcPr>
            <w:tcW w:w="3061" w:type="dxa"/>
          </w:tcPr>
          <w:p w:rsidR="00B805BF" w:rsidRPr="009C0398" w:rsidRDefault="00B805BF">
            <w:pPr>
              <w:pStyle w:val="ConsPlusNormal"/>
            </w:pPr>
          </w:p>
        </w:tc>
        <w:tc>
          <w:tcPr>
            <w:tcW w:w="2211" w:type="dxa"/>
          </w:tcPr>
          <w:p w:rsidR="00B805BF" w:rsidRPr="009C0398" w:rsidRDefault="00B805BF">
            <w:pPr>
              <w:pStyle w:val="ConsPlusNormal"/>
            </w:pPr>
          </w:p>
        </w:tc>
        <w:tc>
          <w:tcPr>
            <w:tcW w:w="1757" w:type="dxa"/>
          </w:tcPr>
          <w:p w:rsidR="00B805BF" w:rsidRPr="009C0398" w:rsidRDefault="00B805BF">
            <w:pPr>
              <w:pStyle w:val="ConsPlusNormal"/>
            </w:pPr>
          </w:p>
        </w:tc>
        <w:tc>
          <w:tcPr>
            <w:tcW w:w="1912" w:type="dxa"/>
          </w:tcPr>
          <w:p w:rsidR="00B805BF" w:rsidRPr="009C0398" w:rsidRDefault="00B805BF">
            <w:pPr>
              <w:pStyle w:val="ConsPlusNormal"/>
            </w:pP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t>1</w:t>
            </w:r>
          </w:p>
        </w:tc>
        <w:tc>
          <w:tcPr>
            <w:tcW w:w="2154" w:type="dxa"/>
            <w:tcBorders>
              <w:bottom w:val="nil"/>
            </w:tcBorders>
          </w:tcPr>
          <w:p w:rsidR="00B805BF" w:rsidRPr="009C0398" w:rsidRDefault="00B805BF">
            <w:pPr>
              <w:pStyle w:val="ConsPlusNormal"/>
            </w:pPr>
            <w:r w:rsidRPr="009C0398">
              <w:t>Отраслевой проект "Получение разрешения на строительство и территориальное планирование"</w:t>
            </w:r>
          </w:p>
        </w:tc>
        <w:tc>
          <w:tcPr>
            <w:tcW w:w="2665" w:type="dxa"/>
            <w:tcBorders>
              <w:bottom w:val="nil"/>
            </w:tcBorders>
          </w:tcPr>
          <w:p w:rsidR="00B805BF" w:rsidRPr="009C0398" w:rsidRDefault="00B805BF">
            <w:pPr>
              <w:pStyle w:val="ConsPlusNormal"/>
            </w:pPr>
            <w:r w:rsidRPr="009C0398">
              <w:t>2017-2021 годы;</w:t>
            </w:r>
          </w:p>
          <w:p w:rsidR="00B805BF" w:rsidRPr="009C0398" w:rsidRDefault="00B805BF">
            <w:pPr>
              <w:pStyle w:val="ConsPlusNormal"/>
            </w:pPr>
            <w:r w:rsidRPr="009C0398">
              <w:t xml:space="preserve">обеспечение показателей целевой модели "Получение разрешения на строительство и территориальное планирование" к 2021 </w:t>
            </w:r>
            <w:r w:rsidRPr="009C0398">
              <w:lastRenderedPageBreak/>
              <w:t>году</w:t>
            </w:r>
          </w:p>
        </w:tc>
        <w:tc>
          <w:tcPr>
            <w:tcW w:w="3061" w:type="dxa"/>
            <w:tcBorders>
              <w:bottom w:val="nil"/>
            </w:tcBorders>
          </w:tcPr>
          <w:p w:rsidR="00B805BF" w:rsidRPr="009C0398" w:rsidRDefault="00B805BF">
            <w:pPr>
              <w:pStyle w:val="ConsPlusNormal"/>
            </w:pPr>
            <w:r w:rsidRPr="009C0398">
              <w:lastRenderedPageBreak/>
              <w:t>Комитет градостроительной политики Ленинградской области,</w:t>
            </w:r>
          </w:p>
          <w:p w:rsidR="00B805BF" w:rsidRPr="009C0398" w:rsidRDefault="00B805BF">
            <w:pPr>
              <w:pStyle w:val="ConsPlusNormal"/>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pPr>
            <w:r w:rsidRPr="009C0398">
              <w:lastRenderedPageBreak/>
              <w:t>комитет по топливно-энергетическому комплексу Ленинградской области,</w:t>
            </w:r>
          </w:p>
          <w:p w:rsidR="00B805BF" w:rsidRPr="009C0398" w:rsidRDefault="00B805BF">
            <w:pPr>
              <w:pStyle w:val="ConsPlusNormal"/>
            </w:pPr>
            <w:r w:rsidRPr="009C0398">
              <w:t>комитет по жилищно-коммунальному хозяйству Ленинградской области,</w:t>
            </w:r>
          </w:p>
          <w:p w:rsidR="00B805BF" w:rsidRPr="009C0398" w:rsidRDefault="00B805BF">
            <w:pPr>
              <w:pStyle w:val="ConsPlusNormal"/>
            </w:pPr>
            <w:r w:rsidRPr="009C0398">
              <w:t>Комитет по дорожному хозяйству Ленинградской области,</w:t>
            </w:r>
          </w:p>
          <w:p w:rsidR="00B805BF" w:rsidRPr="009C0398" w:rsidRDefault="00B805BF">
            <w:pPr>
              <w:pStyle w:val="ConsPlusNormal"/>
            </w:pPr>
            <w:r w:rsidRPr="009C0398">
              <w:t>комитет по культуре Ленинградской области,</w:t>
            </w:r>
          </w:p>
          <w:p w:rsidR="00B805BF" w:rsidRPr="009C0398" w:rsidRDefault="00B805BF">
            <w:pPr>
              <w:pStyle w:val="ConsPlusNormal"/>
            </w:pPr>
            <w:r w:rsidRPr="009C0398">
              <w:t>комитет по местному самоуправлению, межнациональным и межконфессиональным отношениям Ленинградской области,</w:t>
            </w:r>
          </w:p>
          <w:p w:rsidR="00B805BF" w:rsidRPr="009C0398" w:rsidRDefault="00B805BF">
            <w:pPr>
              <w:pStyle w:val="ConsPlusNormal"/>
            </w:pPr>
            <w:r w:rsidRPr="009C0398">
              <w:t>Комитет по природным ресурсам Ленинградской области,</w:t>
            </w:r>
          </w:p>
          <w:p w:rsidR="00B805BF" w:rsidRPr="009C0398" w:rsidRDefault="00B805BF">
            <w:pPr>
              <w:pStyle w:val="ConsPlusNormal"/>
            </w:pPr>
            <w:r w:rsidRPr="009C0398">
              <w:t>Комитет по связи и информатизации Ленинградской области,</w:t>
            </w:r>
          </w:p>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p w:rsidR="00B805BF" w:rsidRPr="009C0398" w:rsidRDefault="00B805BF">
            <w:pPr>
              <w:pStyle w:val="ConsPlusNormal"/>
            </w:pPr>
            <w:r w:rsidRPr="009C0398">
              <w:t>Комитет по печати и связям с общественностью Ленинградской области,</w:t>
            </w:r>
          </w:p>
          <w:p w:rsidR="00B805BF" w:rsidRPr="009C0398" w:rsidRDefault="00B805BF">
            <w:pPr>
              <w:pStyle w:val="ConsPlusNormal"/>
            </w:pPr>
            <w:r w:rsidRPr="009C0398">
              <w:t>Управление Ленинградской области по транспорту</w:t>
            </w:r>
          </w:p>
        </w:tc>
        <w:tc>
          <w:tcPr>
            <w:tcW w:w="2211" w:type="dxa"/>
            <w:tcBorders>
              <w:bottom w:val="nil"/>
            </w:tcBorders>
          </w:tcPr>
          <w:p w:rsidR="00B805BF" w:rsidRPr="009C0398" w:rsidRDefault="00B805BF">
            <w:pPr>
              <w:pStyle w:val="ConsPlusNormal"/>
            </w:pPr>
            <w:r w:rsidRPr="009C0398">
              <w:lastRenderedPageBreak/>
              <w:t>Срок получения разрешения на строительство</w:t>
            </w:r>
          </w:p>
        </w:tc>
        <w:tc>
          <w:tcPr>
            <w:tcW w:w="1757" w:type="dxa"/>
            <w:tcBorders>
              <w:bottom w:val="nil"/>
            </w:tcBorders>
          </w:tcPr>
          <w:p w:rsidR="00B805BF" w:rsidRPr="009C0398" w:rsidRDefault="00B805BF">
            <w:pPr>
              <w:pStyle w:val="ConsPlusNormal"/>
            </w:pPr>
            <w:r w:rsidRPr="009C0398">
              <w:t>Формирование комфортной предпринимательской среды в Ленинградской области</w:t>
            </w:r>
          </w:p>
        </w:tc>
        <w:tc>
          <w:tcPr>
            <w:tcW w:w="1912" w:type="dxa"/>
            <w:tcBorders>
              <w:bottom w:val="nil"/>
            </w:tcBorders>
          </w:tcPr>
          <w:p w:rsidR="00B805BF" w:rsidRPr="009C0398" w:rsidRDefault="00B805BF">
            <w:pPr>
              <w:pStyle w:val="ConsPlusNormal"/>
            </w:pPr>
            <w:r w:rsidRPr="009C0398">
              <w:t xml:space="preserve">Оптимизация кадастрового учета, регистрации прав собственности на строительство (Стратегическая </w:t>
            </w:r>
            <w:r w:rsidRPr="009C0398">
              <w:lastRenderedPageBreak/>
              <w:t>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lastRenderedPageBreak/>
              <w:t>2</w:t>
            </w:r>
          </w:p>
        </w:tc>
        <w:tc>
          <w:tcPr>
            <w:tcW w:w="2154" w:type="dxa"/>
            <w:tcBorders>
              <w:bottom w:val="nil"/>
            </w:tcBorders>
          </w:tcPr>
          <w:p w:rsidR="00B805BF" w:rsidRPr="009C0398" w:rsidRDefault="00B805BF">
            <w:pPr>
              <w:pStyle w:val="ConsPlusNormal"/>
            </w:pPr>
            <w:r w:rsidRPr="009C0398">
              <w:t xml:space="preserve">Отраслевой проект </w:t>
            </w:r>
            <w:r w:rsidRPr="009C0398">
              <w:lastRenderedPageBreak/>
              <w:t>"Регистрация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B805BF" w:rsidRPr="009C0398" w:rsidRDefault="00B805BF">
            <w:pPr>
              <w:pStyle w:val="ConsPlusNormal"/>
            </w:pPr>
            <w:r w:rsidRPr="009C0398">
              <w:lastRenderedPageBreak/>
              <w:t>2017-2021 годы;</w:t>
            </w:r>
          </w:p>
          <w:p w:rsidR="00B805BF" w:rsidRPr="009C0398" w:rsidRDefault="00B805BF">
            <w:pPr>
              <w:pStyle w:val="ConsPlusNormal"/>
            </w:pPr>
            <w:r w:rsidRPr="009C0398">
              <w:lastRenderedPageBreak/>
              <w:t>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(до января 2021 года)</w:t>
            </w:r>
          </w:p>
        </w:tc>
        <w:tc>
          <w:tcPr>
            <w:tcW w:w="3061" w:type="dxa"/>
            <w:tcBorders>
              <w:bottom w:val="nil"/>
            </w:tcBorders>
          </w:tcPr>
          <w:p w:rsidR="00B805BF" w:rsidRPr="009C0398" w:rsidRDefault="00B805BF">
            <w:pPr>
              <w:pStyle w:val="ConsPlusNormal"/>
            </w:pPr>
            <w:r w:rsidRPr="009C0398">
              <w:lastRenderedPageBreak/>
              <w:t xml:space="preserve">Комитет градостроительной </w:t>
            </w:r>
            <w:r w:rsidRPr="009C0398">
              <w:lastRenderedPageBreak/>
              <w:t>политики Ленинградской области,</w:t>
            </w:r>
          </w:p>
          <w:p w:rsidR="00B805BF" w:rsidRPr="009C0398" w:rsidRDefault="00B805BF">
            <w:pPr>
              <w:pStyle w:val="ConsPlusNormal"/>
            </w:pPr>
            <w:r w:rsidRPr="009C0398">
              <w:t>комитет по местному самоуправлению, межнациональным и межконфессиональным отношениям Ленинградской области,</w:t>
            </w:r>
          </w:p>
          <w:p w:rsidR="00B805BF" w:rsidRPr="009C0398" w:rsidRDefault="00B805BF">
            <w:pPr>
              <w:pStyle w:val="ConsPlusNormal"/>
            </w:pPr>
            <w:r w:rsidRPr="009C0398">
              <w:t>Комитет по природным ресурсам Ленинградской области,</w:t>
            </w:r>
          </w:p>
          <w:p w:rsidR="00B805BF" w:rsidRPr="009C0398" w:rsidRDefault="00B805BF">
            <w:pPr>
              <w:pStyle w:val="ConsPlusNormal"/>
            </w:pPr>
            <w:r w:rsidRPr="009C0398">
              <w:t>Комитет по связи и информатизации Ленинградской области,</w:t>
            </w:r>
          </w:p>
          <w:p w:rsidR="00B805BF" w:rsidRPr="009C0398" w:rsidRDefault="00B805BF">
            <w:pPr>
              <w:pStyle w:val="ConsPlusNormal"/>
            </w:pPr>
            <w:r w:rsidRPr="009C0398">
              <w:t>Ленинградский областной комитет по управлению государственным имуществом,</w:t>
            </w:r>
          </w:p>
          <w:p w:rsidR="00B805BF" w:rsidRPr="009C0398" w:rsidRDefault="00B805BF">
            <w:pPr>
              <w:pStyle w:val="ConsPlusNormal"/>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2211" w:type="dxa"/>
            <w:tcBorders>
              <w:bottom w:val="nil"/>
            </w:tcBorders>
          </w:tcPr>
          <w:p w:rsidR="00B805BF" w:rsidRPr="009C0398" w:rsidRDefault="00B805BF">
            <w:pPr>
              <w:pStyle w:val="ConsPlusNormal"/>
            </w:pPr>
            <w:r w:rsidRPr="009C0398">
              <w:lastRenderedPageBreak/>
              <w:t xml:space="preserve">Срок утверждения </w:t>
            </w:r>
            <w:r w:rsidRPr="009C0398">
              <w:lastRenderedPageBreak/>
              <w:t>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B805BF" w:rsidRPr="009C0398" w:rsidRDefault="00B805BF">
            <w:pPr>
              <w:pStyle w:val="ConsPlusNormal"/>
            </w:pPr>
            <w:r w:rsidRPr="009C0398">
              <w:lastRenderedPageBreak/>
              <w:t xml:space="preserve">Формирование </w:t>
            </w:r>
            <w:r w:rsidRPr="009C0398">
              <w:lastRenderedPageBreak/>
              <w:t>комфортной предпринимательской среды в Ленинградской области</w:t>
            </w:r>
          </w:p>
        </w:tc>
        <w:tc>
          <w:tcPr>
            <w:tcW w:w="1912" w:type="dxa"/>
            <w:tcBorders>
              <w:bottom w:val="nil"/>
            </w:tcBorders>
          </w:tcPr>
          <w:p w:rsidR="00B805BF" w:rsidRPr="009C0398" w:rsidRDefault="00B805BF">
            <w:pPr>
              <w:pStyle w:val="ConsPlusNormal"/>
            </w:pPr>
            <w:r w:rsidRPr="009C0398">
              <w:lastRenderedPageBreak/>
              <w:t xml:space="preserve">Оптимизация </w:t>
            </w:r>
            <w:r w:rsidRPr="009C0398">
              <w:lastRenderedPageBreak/>
              <w:t>кадастрового учета, регистрации прав собственности на строительство (Стратегическая карта целей "Индустриальное лидерство")</w:t>
            </w:r>
          </w:p>
        </w:tc>
      </w:tr>
      <w:tr w:rsidR="009C0398" w:rsidRPr="009C0398">
        <w:tc>
          <w:tcPr>
            <w:tcW w:w="460" w:type="dxa"/>
          </w:tcPr>
          <w:p w:rsidR="00B805BF" w:rsidRPr="009C0398" w:rsidRDefault="00B805BF">
            <w:pPr>
              <w:pStyle w:val="ConsPlusNormal"/>
              <w:jc w:val="center"/>
            </w:pPr>
          </w:p>
        </w:tc>
        <w:tc>
          <w:tcPr>
            <w:tcW w:w="2154" w:type="dxa"/>
          </w:tcPr>
          <w:p w:rsidR="00B805BF" w:rsidRPr="009C0398" w:rsidRDefault="00B805BF">
            <w:pPr>
              <w:pStyle w:val="ConsPlusNormal"/>
              <w:outlineLvl w:val="3"/>
            </w:pPr>
            <w:r w:rsidRPr="009C0398">
              <w:t>Подпрограмма 2 "Развитие промышленности и инноваций в Ленинградской области"</w:t>
            </w:r>
          </w:p>
        </w:tc>
        <w:tc>
          <w:tcPr>
            <w:tcW w:w="2665" w:type="dxa"/>
          </w:tcPr>
          <w:p w:rsidR="00B805BF" w:rsidRPr="009C0398" w:rsidRDefault="00B805BF">
            <w:pPr>
              <w:pStyle w:val="ConsPlusNormal"/>
            </w:pPr>
          </w:p>
        </w:tc>
        <w:tc>
          <w:tcPr>
            <w:tcW w:w="3061" w:type="dxa"/>
          </w:tcPr>
          <w:p w:rsidR="00B805BF" w:rsidRPr="009C0398" w:rsidRDefault="00B805BF">
            <w:pPr>
              <w:pStyle w:val="ConsPlusNormal"/>
            </w:pPr>
          </w:p>
        </w:tc>
        <w:tc>
          <w:tcPr>
            <w:tcW w:w="2211" w:type="dxa"/>
          </w:tcPr>
          <w:p w:rsidR="00B805BF" w:rsidRPr="009C0398" w:rsidRDefault="00B805BF">
            <w:pPr>
              <w:pStyle w:val="ConsPlusNormal"/>
            </w:pPr>
          </w:p>
        </w:tc>
        <w:tc>
          <w:tcPr>
            <w:tcW w:w="1757" w:type="dxa"/>
          </w:tcPr>
          <w:p w:rsidR="00B805BF" w:rsidRPr="009C0398" w:rsidRDefault="00B805BF">
            <w:pPr>
              <w:pStyle w:val="ConsPlusNormal"/>
            </w:pPr>
          </w:p>
        </w:tc>
        <w:tc>
          <w:tcPr>
            <w:tcW w:w="1912" w:type="dxa"/>
          </w:tcPr>
          <w:p w:rsidR="00B805BF" w:rsidRPr="009C0398" w:rsidRDefault="00B805BF">
            <w:pPr>
              <w:pStyle w:val="ConsPlusNormal"/>
            </w:pP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lastRenderedPageBreak/>
              <w:t>3</w:t>
            </w:r>
          </w:p>
        </w:tc>
        <w:tc>
          <w:tcPr>
            <w:tcW w:w="2154" w:type="dxa"/>
            <w:tcBorders>
              <w:bottom w:val="nil"/>
            </w:tcBorders>
          </w:tcPr>
          <w:p w:rsidR="00B805BF" w:rsidRPr="009C0398" w:rsidRDefault="00B805BF">
            <w:pPr>
              <w:pStyle w:val="ConsPlusNormal"/>
            </w:pPr>
            <w:r w:rsidRPr="009C0398">
              <w:t>Отраслевой проект "Создание и развитие Центра развития промышленности Ленинградской области"</w:t>
            </w:r>
          </w:p>
        </w:tc>
        <w:tc>
          <w:tcPr>
            <w:tcW w:w="2665" w:type="dxa"/>
            <w:tcBorders>
              <w:bottom w:val="nil"/>
            </w:tcBorders>
          </w:tcPr>
          <w:p w:rsidR="00B805BF" w:rsidRPr="009C0398" w:rsidRDefault="00B805BF">
            <w:pPr>
              <w:pStyle w:val="ConsPlusNormal"/>
            </w:pPr>
            <w:r w:rsidRPr="009C0398">
              <w:t>2017-2018 годы;</w:t>
            </w:r>
          </w:p>
          <w:p w:rsidR="00B805BF" w:rsidRPr="009C0398" w:rsidRDefault="00B805BF">
            <w:pPr>
              <w:pStyle w:val="ConsPlusNormal"/>
            </w:pPr>
            <w:r w:rsidRPr="009C0398">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2211" w:type="dxa"/>
            <w:tcBorders>
              <w:bottom w:val="nil"/>
            </w:tcBorders>
          </w:tcPr>
          <w:p w:rsidR="00B805BF" w:rsidRPr="009C0398" w:rsidRDefault="00B805BF">
            <w:pPr>
              <w:pStyle w:val="ConsPlusNormal"/>
            </w:pPr>
            <w:r w:rsidRPr="009C0398">
              <w:t>Количество промышленных кластеров, с которыми Правительством Ленинградской области заключены соглашения; удельный вес экспорта во внешнеторговом товарообороте Ленинградской области</w:t>
            </w:r>
          </w:p>
        </w:tc>
        <w:tc>
          <w:tcPr>
            <w:tcW w:w="1757" w:type="dxa"/>
            <w:tcBorders>
              <w:bottom w:val="nil"/>
            </w:tcBorders>
          </w:tcPr>
          <w:p w:rsidR="00B805BF" w:rsidRPr="009C0398" w:rsidRDefault="00B805BF">
            <w:pPr>
              <w:pStyle w:val="ConsPlusNormal"/>
            </w:pPr>
            <w:r w:rsidRPr="009C0398">
              <w:t>Создание благоприятных условий для развития кластеров, промышленной кооперации и экспортного потенциала</w:t>
            </w:r>
          </w:p>
        </w:tc>
        <w:tc>
          <w:tcPr>
            <w:tcW w:w="1912" w:type="dxa"/>
            <w:tcBorders>
              <w:bottom w:val="nil"/>
            </w:tcBorders>
          </w:tcPr>
          <w:p w:rsidR="00B805BF" w:rsidRPr="009C0398" w:rsidRDefault="00B805BF">
            <w:pPr>
              <w:pStyle w:val="ConsPlusNormal"/>
            </w:pPr>
            <w:r w:rsidRPr="009C0398">
              <w:t>Создание кластеров. Развитие экспортного потенциала. (Стратегическая 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t>4</w:t>
            </w:r>
          </w:p>
        </w:tc>
        <w:tc>
          <w:tcPr>
            <w:tcW w:w="2154" w:type="dxa"/>
            <w:tcBorders>
              <w:bottom w:val="nil"/>
            </w:tcBorders>
          </w:tcPr>
          <w:p w:rsidR="00B805BF" w:rsidRPr="009C0398" w:rsidRDefault="00B805BF">
            <w:pPr>
              <w:pStyle w:val="ConsPlusNormal"/>
            </w:pPr>
            <w:r w:rsidRPr="009C0398">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proofErr w:type="gramStart"/>
            <w:r w:rsidRPr="009C0398">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w:t>
            </w:r>
            <w:r w:rsidRPr="009C0398">
              <w:lastRenderedPageBreak/>
              <w:t>до 7804 единиц.</w:t>
            </w:r>
            <w:proofErr w:type="gramEnd"/>
            <w:r w:rsidRPr="009C0398">
              <w:t xml:space="preserve">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B805BF" w:rsidRPr="009C0398" w:rsidRDefault="00B805BF">
            <w:pPr>
              <w:pStyle w:val="ConsPlusNormal"/>
            </w:pPr>
            <w:r w:rsidRPr="009C0398">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B805BF" w:rsidRPr="009C0398" w:rsidRDefault="00B805BF">
            <w:pPr>
              <w:pStyle w:val="ConsPlusNormal"/>
            </w:pPr>
            <w:r w:rsidRPr="009C0398">
              <w:t xml:space="preserve">Количество субъектов МСП, выведенных на экспорт при поддержке центров (агентств) координации поддержки </w:t>
            </w:r>
            <w:proofErr w:type="spellStart"/>
            <w:r w:rsidRPr="009C0398">
              <w:t>экспортно</w:t>
            </w:r>
            <w:proofErr w:type="spellEnd"/>
            <w:r w:rsidRPr="009C0398">
              <w:t xml:space="preserve"> ориентированных субъектов МСП, нарастающим итогом</w:t>
            </w:r>
          </w:p>
        </w:tc>
        <w:tc>
          <w:tcPr>
            <w:tcW w:w="1757" w:type="dxa"/>
            <w:tcBorders>
              <w:bottom w:val="nil"/>
            </w:tcBorders>
          </w:tcPr>
          <w:p w:rsidR="00B805BF" w:rsidRPr="009C0398" w:rsidRDefault="00B805BF">
            <w:pPr>
              <w:pStyle w:val="ConsPlusNormal"/>
            </w:pPr>
            <w:r w:rsidRPr="009C0398">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B805BF" w:rsidRPr="009C0398" w:rsidRDefault="00B805BF">
            <w:pPr>
              <w:pStyle w:val="ConsPlusNormal"/>
            </w:pPr>
            <w:r w:rsidRPr="009C0398">
              <w:t>Развитие экспортного потенциала (Стратегическая 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lastRenderedPageBreak/>
              <w:t>5</w:t>
            </w:r>
          </w:p>
        </w:tc>
        <w:tc>
          <w:tcPr>
            <w:tcW w:w="2154" w:type="dxa"/>
            <w:tcBorders>
              <w:bottom w:val="nil"/>
            </w:tcBorders>
          </w:tcPr>
          <w:p w:rsidR="00B805BF" w:rsidRPr="009C0398" w:rsidRDefault="00B805BF">
            <w:pPr>
              <w:pStyle w:val="ConsPlusNormal"/>
            </w:pPr>
            <w:r w:rsidRPr="009C0398">
              <w:t>Федеральный проект "Промышленный экспорт" (Региональный проект "Промышленный экспорт")</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r w:rsidRPr="009C0398">
              <w:t xml:space="preserve">достижение объема экспорта (в стоимостном выражении) конкурентоспособной промышленной продукции в размере 4,4 </w:t>
            </w:r>
            <w:proofErr w:type="gramStart"/>
            <w:r w:rsidRPr="009C0398">
              <w:t>млрд</w:t>
            </w:r>
            <w:proofErr w:type="gramEnd"/>
            <w:r w:rsidRPr="009C0398">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2211" w:type="dxa"/>
            <w:tcBorders>
              <w:bottom w:val="nil"/>
            </w:tcBorders>
          </w:tcPr>
          <w:p w:rsidR="00B805BF" w:rsidRPr="009C0398" w:rsidRDefault="00B805BF">
            <w:pPr>
              <w:pStyle w:val="ConsPlusNormal"/>
            </w:pPr>
            <w:r w:rsidRPr="009C0398">
              <w:t>Объем экспорта конкурентоспособной промышленной продукции;</w:t>
            </w:r>
          </w:p>
          <w:p w:rsidR="00B805BF" w:rsidRPr="009C0398" w:rsidRDefault="00B805BF">
            <w:pPr>
              <w:pStyle w:val="ConsPlusNormal"/>
            </w:pPr>
            <w:r w:rsidRPr="009C0398">
              <w:t>удельный вес экспорта во внешнеторговом обороте Ленинградской области</w:t>
            </w:r>
          </w:p>
        </w:tc>
        <w:tc>
          <w:tcPr>
            <w:tcW w:w="1757" w:type="dxa"/>
            <w:tcBorders>
              <w:bottom w:val="nil"/>
            </w:tcBorders>
          </w:tcPr>
          <w:p w:rsidR="00B805BF" w:rsidRPr="009C0398" w:rsidRDefault="00B805BF">
            <w:pPr>
              <w:pStyle w:val="ConsPlusNormal"/>
            </w:pPr>
            <w:r w:rsidRPr="009C0398">
              <w:t>Создание благоприятных условий для развития экспортного потенциала</w:t>
            </w:r>
          </w:p>
        </w:tc>
        <w:tc>
          <w:tcPr>
            <w:tcW w:w="1912" w:type="dxa"/>
            <w:tcBorders>
              <w:bottom w:val="nil"/>
            </w:tcBorders>
          </w:tcPr>
          <w:p w:rsidR="00B805BF" w:rsidRPr="009C0398" w:rsidRDefault="00B805BF">
            <w:pPr>
              <w:pStyle w:val="ConsPlusNormal"/>
            </w:pPr>
            <w:r w:rsidRPr="009C0398">
              <w:t>Развитие экспортного потенциала (Стратегическая 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t>6</w:t>
            </w:r>
          </w:p>
        </w:tc>
        <w:tc>
          <w:tcPr>
            <w:tcW w:w="2154" w:type="dxa"/>
            <w:tcBorders>
              <w:bottom w:val="nil"/>
            </w:tcBorders>
          </w:tcPr>
          <w:p w:rsidR="00B805BF" w:rsidRPr="009C0398" w:rsidRDefault="00B805BF">
            <w:pPr>
              <w:pStyle w:val="ConsPlusNormal"/>
            </w:pPr>
            <w:r w:rsidRPr="009C0398">
              <w:t xml:space="preserve">Федеральный проект "Системные меры развития промышленной кооперации и экспорта" (Региональный проект "Системные </w:t>
            </w:r>
            <w:r w:rsidRPr="009C0398">
              <w:lastRenderedPageBreak/>
              <w:t>меры содействия международной кооперации и экспорта")</w:t>
            </w:r>
          </w:p>
        </w:tc>
        <w:tc>
          <w:tcPr>
            <w:tcW w:w="2665" w:type="dxa"/>
            <w:tcBorders>
              <w:bottom w:val="nil"/>
            </w:tcBorders>
          </w:tcPr>
          <w:p w:rsidR="00B805BF" w:rsidRPr="009C0398" w:rsidRDefault="00B805BF">
            <w:pPr>
              <w:pStyle w:val="ConsPlusNormal"/>
            </w:pPr>
            <w:r w:rsidRPr="009C0398">
              <w:lastRenderedPageBreak/>
              <w:t xml:space="preserve">2019-2024 годы; реализация комплекса мер для создания благоприятной регуляторной среды, снижения административной нагрузки и </w:t>
            </w:r>
            <w:r w:rsidRPr="009C0398">
              <w:lastRenderedPageBreak/>
              <w:t>совершенствования механизмов стимулирования экспортной деятельности промышленных предприятий</w:t>
            </w:r>
          </w:p>
        </w:tc>
        <w:tc>
          <w:tcPr>
            <w:tcW w:w="3061" w:type="dxa"/>
            <w:tcBorders>
              <w:bottom w:val="nil"/>
            </w:tcBorders>
          </w:tcPr>
          <w:p w:rsidR="00B805BF" w:rsidRPr="009C0398" w:rsidRDefault="00B805BF">
            <w:pPr>
              <w:pStyle w:val="ConsPlusNormal"/>
            </w:pPr>
            <w:r w:rsidRPr="009C0398">
              <w:lastRenderedPageBreak/>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B805BF" w:rsidRPr="009C0398" w:rsidRDefault="00B805BF">
            <w:pPr>
              <w:pStyle w:val="ConsPlusNormal"/>
            </w:pPr>
            <w:r w:rsidRPr="009C0398">
              <w:t>Прирост количества компаний-экспортеров из числа субъектов малого и среднего предпринимательства;</w:t>
            </w:r>
          </w:p>
          <w:p w:rsidR="00B805BF" w:rsidRPr="009C0398" w:rsidRDefault="00B805BF">
            <w:pPr>
              <w:pStyle w:val="ConsPlusNormal"/>
            </w:pPr>
            <w:r w:rsidRPr="009C0398">
              <w:t xml:space="preserve">удельный вес </w:t>
            </w:r>
            <w:r w:rsidRPr="009C0398">
              <w:lastRenderedPageBreak/>
              <w:t>экспорта во внешнеторговом обороте Ленинградской области</w:t>
            </w:r>
          </w:p>
        </w:tc>
        <w:tc>
          <w:tcPr>
            <w:tcW w:w="1757" w:type="dxa"/>
            <w:tcBorders>
              <w:bottom w:val="nil"/>
            </w:tcBorders>
          </w:tcPr>
          <w:p w:rsidR="00B805BF" w:rsidRPr="009C0398" w:rsidRDefault="00B805BF">
            <w:pPr>
              <w:pStyle w:val="ConsPlusNormal"/>
            </w:pPr>
            <w:r w:rsidRPr="009C0398">
              <w:lastRenderedPageBreak/>
              <w:t>Создание благоприятных условий для развития экспортного потенциала</w:t>
            </w:r>
          </w:p>
        </w:tc>
        <w:tc>
          <w:tcPr>
            <w:tcW w:w="1912" w:type="dxa"/>
            <w:tcBorders>
              <w:bottom w:val="nil"/>
            </w:tcBorders>
          </w:tcPr>
          <w:p w:rsidR="00B805BF" w:rsidRPr="009C0398" w:rsidRDefault="00B805BF">
            <w:pPr>
              <w:pStyle w:val="ConsPlusNormal"/>
            </w:pPr>
            <w:r w:rsidRPr="009C0398">
              <w:t>Развитие экспортного потенциала (Стратегическая 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r w:rsidRPr="009C0398">
              <w:lastRenderedPageBreak/>
              <w:t>6-1</w:t>
            </w:r>
          </w:p>
        </w:tc>
        <w:tc>
          <w:tcPr>
            <w:tcW w:w="2154" w:type="dxa"/>
            <w:tcBorders>
              <w:bottom w:val="nil"/>
            </w:tcBorders>
          </w:tcPr>
          <w:p w:rsidR="00B805BF" w:rsidRPr="009C0398" w:rsidRDefault="00B805BF">
            <w:pPr>
              <w:pStyle w:val="ConsPlusNormal"/>
            </w:pPr>
            <w:r w:rsidRPr="009C0398">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r w:rsidRPr="009C0398">
              <w:t xml:space="preserve">сформирована система методической и организационной поддержки повышения производительности труда на предприятиях базовых </w:t>
            </w:r>
            <w:proofErr w:type="spellStart"/>
            <w:r w:rsidRPr="009C0398">
              <w:t>несырьевых</w:t>
            </w:r>
            <w:proofErr w:type="spellEnd"/>
            <w:r w:rsidRPr="009C0398">
              <w:t xml:space="preserve"> отраслей экономики</w:t>
            </w:r>
          </w:p>
        </w:tc>
        <w:tc>
          <w:tcPr>
            <w:tcW w:w="3061" w:type="dxa"/>
            <w:tcBorders>
              <w:bottom w:val="nil"/>
            </w:tcBorders>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2211" w:type="dxa"/>
            <w:tcBorders>
              <w:bottom w:val="nil"/>
            </w:tcBorders>
          </w:tcPr>
          <w:p w:rsidR="00B805BF" w:rsidRPr="009C0398" w:rsidRDefault="00B805BF">
            <w:pPr>
              <w:pStyle w:val="ConsPlusNormal"/>
            </w:pPr>
            <w:r w:rsidRPr="009C0398">
              <w:t xml:space="preserve">Производительность труда в базовых </w:t>
            </w:r>
            <w:proofErr w:type="spellStart"/>
            <w:r w:rsidRPr="009C0398">
              <w:t>несырьевых</w:t>
            </w:r>
            <w:proofErr w:type="spellEnd"/>
            <w:r w:rsidRPr="009C0398">
              <w:t xml:space="preserve"> отраслях экономики</w:t>
            </w:r>
          </w:p>
        </w:tc>
        <w:tc>
          <w:tcPr>
            <w:tcW w:w="1757" w:type="dxa"/>
            <w:tcBorders>
              <w:bottom w:val="nil"/>
            </w:tcBorders>
          </w:tcPr>
          <w:p w:rsidR="00B805BF" w:rsidRPr="009C0398" w:rsidRDefault="00B805BF">
            <w:pPr>
              <w:pStyle w:val="ConsPlusNormal"/>
            </w:pPr>
            <w:r w:rsidRPr="009C0398">
              <w:t>Увеличение объема производства промышленной продукции с высокой добавленной стоимостью</w:t>
            </w:r>
          </w:p>
        </w:tc>
        <w:tc>
          <w:tcPr>
            <w:tcW w:w="1912" w:type="dxa"/>
            <w:tcBorders>
              <w:bottom w:val="nil"/>
            </w:tcBorders>
          </w:tcPr>
          <w:p w:rsidR="00B805BF" w:rsidRPr="009C0398" w:rsidRDefault="00B805BF">
            <w:pPr>
              <w:pStyle w:val="ConsPlusNormal"/>
            </w:pPr>
            <w:r w:rsidRPr="009C0398">
              <w:t>Увеличение объема производства промышленной продукции с высокой добавленной стоимостью (Стратегическая карта целей "Индустриальное лидерство")</w:t>
            </w:r>
          </w:p>
        </w:tc>
      </w:tr>
      <w:tr w:rsidR="009C0398" w:rsidRPr="009C0398">
        <w:tblPrEx>
          <w:tblBorders>
            <w:insideH w:val="nil"/>
          </w:tblBorders>
        </w:tblPrEx>
        <w:tc>
          <w:tcPr>
            <w:tcW w:w="460" w:type="dxa"/>
            <w:tcBorders>
              <w:bottom w:val="nil"/>
            </w:tcBorders>
          </w:tcPr>
          <w:p w:rsidR="00B805BF" w:rsidRPr="009C0398" w:rsidRDefault="00B805BF">
            <w:pPr>
              <w:pStyle w:val="ConsPlusNormal"/>
            </w:pPr>
          </w:p>
        </w:tc>
        <w:tc>
          <w:tcPr>
            <w:tcW w:w="2154" w:type="dxa"/>
            <w:tcBorders>
              <w:bottom w:val="nil"/>
            </w:tcBorders>
          </w:tcPr>
          <w:p w:rsidR="00B805BF" w:rsidRPr="009C0398" w:rsidRDefault="00B805BF">
            <w:pPr>
              <w:pStyle w:val="ConsPlusNormal"/>
              <w:outlineLvl w:val="3"/>
            </w:pPr>
            <w:r w:rsidRPr="009C0398">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B805BF" w:rsidRPr="009C0398" w:rsidRDefault="00B805BF">
            <w:pPr>
              <w:pStyle w:val="ConsPlusNormal"/>
            </w:pPr>
          </w:p>
        </w:tc>
        <w:tc>
          <w:tcPr>
            <w:tcW w:w="3061" w:type="dxa"/>
            <w:tcBorders>
              <w:bottom w:val="nil"/>
            </w:tcBorders>
          </w:tcPr>
          <w:p w:rsidR="00B805BF" w:rsidRPr="009C0398" w:rsidRDefault="00B805BF">
            <w:pPr>
              <w:pStyle w:val="ConsPlusNormal"/>
            </w:pPr>
          </w:p>
        </w:tc>
        <w:tc>
          <w:tcPr>
            <w:tcW w:w="2211" w:type="dxa"/>
            <w:tcBorders>
              <w:bottom w:val="nil"/>
            </w:tcBorders>
          </w:tcPr>
          <w:p w:rsidR="00B805BF" w:rsidRPr="009C0398" w:rsidRDefault="00B805BF">
            <w:pPr>
              <w:pStyle w:val="ConsPlusNormal"/>
            </w:pPr>
          </w:p>
        </w:tc>
        <w:tc>
          <w:tcPr>
            <w:tcW w:w="1757" w:type="dxa"/>
            <w:tcBorders>
              <w:bottom w:val="nil"/>
            </w:tcBorders>
          </w:tcPr>
          <w:p w:rsidR="00B805BF" w:rsidRPr="009C0398" w:rsidRDefault="00B805BF">
            <w:pPr>
              <w:pStyle w:val="ConsPlusNormal"/>
            </w:pPr>
          </w:p>
        </w:tc>
        <w:tc>
          <w:tcPr>
            <w:tcW w:w="1912" w:type="dxa"/>
            <w:tcBorders>
              <w:bottom w:val="nil"/>
            </w:tcBorders>
          </w:tcPr>
          <w:p w:rsidR="00B805BF" w:rsidRPr="009C0398" w:rsidRDefault="00B805BF">
            <w:pPr>
              <w:pStyle w:val="ConsPlusNormal"/>
            </w:pP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hyperlink r:id="rId53" w:history="1">
              <w:r w:rsidRPr="009C0398">
                <w:t>7</w:t>
              </w:r>
            </w:hyperlink>
          </w:p>
        </w:tc>
        <w:tc>
          <w:tcPr>
            <w:tcW w:w="2154" w:type="dxa"/>
            <w:tcBorders>
              <w:bottom w:val="nil"/>
            </w:tcBorders>
          </w:tcPr>
          <w:p w:rsidR="00B805BF" w:rsidRPr="009C0398" w:rsidRDefault="00B805BF">
            <w:pPr>
              <w:pStyle w:val="ConsPlusNormal"/>
            </w:pPr>
            <w:r w:rsidRPr="009C0398">
              <w:t xml:space="preserve">Федеральный проект </w:t>
            </w:r>
            <w:r w:rsidRPr="009C0398">
              <w:lastRenderedPageBreak/>
              <w:t>"Расширение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B805BF" w:rsidRPr="009C0398" w:rsidRDefault="00B805BF">
            <w:pPr>
              <w:pStyle w:val="ConsPlusNormal"/>
            </w:pPr>
            <w:r w:rsidRPr="009C0398">
              <w:lastRenderedPageBreak/>
              <w:t>2019-2024 годы.</w:t>
            </w:r>
          </w:p>
          <w:p w:rsidR="00B805BF" w:rsidRPr="009C0398" w:rsidRDefault="00B805BF">
            <w:pPr>
              <w:pStyle w:val="ConsPlusNormal"/>
            </w:pPr>
            <w:r w:rsidRPr="009C0398">
              <w:lastRenderedPageBreak/>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w:t>
            </w:r>
            <w:proofErr w:type="spellStart"/>
            <w:r w:rsidRPr="009C0398">
              <w:t>микрозаймов</w:t>
            </w:r>
            <w:proofErr w:type="spellEnd"/>
            <w:r w:rsidRPr="009C0398">
              <w:t xml:space="preserve"> региональными и муниципальными </w:t>
            </w:r>
            <w:proofErr w:type="spellStart"/>
            <w:r w:rsidRPr="009C0398">
              <w:t>микрокредитными</w:t>
            </w:r>
            <w:proofErr w:type="spellEnd"/>
            <w:r w:rsidRPr="009C0398">
              <w:t xml:space="preserve"> компаниями Ленинградской области до 608 единиц</w:t>
            </w:r>
          </w:p>
        </w:tc>
        <w:tc>
          <w:tcPr>
            <w:tcW w:w="3061" w:type="dxa"/>
            <w:tcBorders>
              <w:bottom w:val="nil"/>
            </w:tcBorders>
          </w:tcPr>
          <w:p w:rsidR="00B805BF" w:rsidRPr="009C0398" w:rsidRDefault="00B805BF">
            <w:pPr>
              <w:pStyle w:val="ConsPlusNormal"/>
            </w:pPr>
            <w:r w:rsidRPr="009C0398">
              <w:lastRenderedPageBreak/>
              <w:t xml:space="preserve">Ленинградский областной </w:t>
            </w:r>
            <w:r w:rsidRPr="009C0398">
              <w:lastRenderedPageBreak/>
              <w:t>комитет по управлению государственным имуществом</w:t>
            </w:r>
          </w:p>
        </w:tc>
        <w:tc>
          <w:tcPr>
            <w:tcW w:w="2211" w:type="dxa"/>
            <w:tcBorders>
              <w:bottom w:val="nil"/>
            </w:tcBorders>
          </w:tcPr>
          <w:p w:rsidR="00B805BF" w:rsidRPr="009C0398" w:rsidRDefault="00B805BF">
            <w:pPr>
              <w:pStyle w:val="ConsPlusNormal"/>
            </w:pPr>
            <w:r w:rsidRPr="009C0398">
              <w:lastRenderedPageBreak/>
              <w:t xml:space="preserve">Количество </w:t>
            </w:r>
            <w:proofErr w:type="gramStart"/>
            <w:r w:rsidRPr="009C0398">
              <w:lastRenderedPageBreak/>
              <w:t>выдаваемых</w:t>
            </w:r>
            <w:proofErr w:type="gramEnd"/>
            <w:r w:rsidRPr="009C0398">
              <w:t xml:space="preserve"> </w:t>
            </w:r>
            <w:proofErr w:type="spellStart"/>
            <w:r w:rsidRPr="009C0398">
              <w:t>микрозаймов</w:t>
            </w:r>
            <w:proofErr w:type="spellEnd"/>
            <w:r w:rsidRPr="009C0398">
              <w:t xml:space="preserve"> </w:t>
            </w:r>
            <w:proofErr w:type="spellStart"/>
            <w:r w:rsidRPr="009C0398">
              <w:t>микрофинансовой</w:t>
            </w:r>
            <w:proofErr w:type="spellEnd"/>
            <w:r w:rsidRPr="009C0398">
              <w:t xml:space="preserve"> организацией субъектам МСП</w:t>
            </w:r>
          </w:p>
        </w:tc>
        <w:tc>
          <w:tcPr>
            <w:tcW w:w="1757" w:type="dxa"/>
            <w:tcBorders>
              <w:bottom w:val="nil"/>
            </w:tcBorders>
          </w:tcPr>
          <w:p w:rsidR="00B805BF" w:rsidRPr="009C0398" w:rsidRDefault="00B805BF">
            <w:pPr>
              <w:pStyle w:val="ConsPlusNormal"/>
            </w:pPr>
            <w:r w:rsidRPr="009C0398">
              <w:lastRenderedPageBreak/>
              <w:t xml:space="preserve">Повышение </w:t>
            </w:r>
            <w:r w:rsidRPr="009C0398">
              <w:lastRenderedPageBreak/>
              <w:t>конкурентоспособности малого и среднего предпринимательства</w:t>
            </w:r>
          </w:p>
        </w:tc>
        <w:tc>
          <w:tcPr>
            <w:tcW w:w="1912" w:type="dxa"/>
            <w:tcBorders>
              <w:bottom w:val="nil"/>
            </w:tcBorders>
          </w:tcPr>
          <w:p w:rsidR="00B805BF" w:rsidRPr="009C0398" w:rsidRDefault="00B805BF">
            <w:pPr>
              <w:pStyle w:val="ConsPlusNormal"/>
            </w:pPr>
            <w:r w:rsidRPr="009C0398">
              <w:lastRenderedPageBreak/>
              <w:t xml:space="preserve">Повышение </w:t>
            </w:r>
            <w:r w:rsidRPr="009C0398">
              <w:lastRenderedPageBreak/>
              <w:t>доступности финансирования для субъектов МСП (Стратегическая карта целей "Малый бизнес")</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hyperlink r:id="rId54" w:history="1">
              <w:r w:rsidRPr="009C0398">
                <w:t>8</w:t>
              </w:r>
            </w:hyperlink>
          </w:p>
        </w:tc>
        <w:tc>
          <w:tcPr>
            <w:tcW w:w="2154" w:type="dxa"/>
            <w:tcBorders>
              <w:bottom w:val="nil"/>
            </w:tcBorders>
          </w:tcPr>
          <w:p w:rsidR="00B805BF" w:rsidRPr="009C0398" w:rsidRDefault="00B805BF">
            <w:pPr>
              <w:pStyle w:val="ConsPlusNormal"/>
            </w:pPr>
            <w:r w:rsidRPr="009C0398">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r w:rsidRPr="009C0398">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w:t>
            </w:r>
            <w:r w:rsidRPr="009C0398">
              <w:lastRenderedPageBreak/>
              <w:t>получивших поддержку, до 7804 единиц. К 2024 году - увеличение количества субъектов МСП, выведенных на экспорт при поддержке центра поддержки экспорта, до 232 единиц</w:t>
            </w:r>
          </w:p>
        </w:tc>
        <w:tc>
          <w:tcPr>
            <w:tcW w:w="3061" w:type="dxa"/>
            <w:tcBorders>
              <w:bottom w:val="nil"/>
            </w:tcBorders>
          </w:tcPr>
          <w:p w:rsidR="00B805BF" w:rsidRPr="009C0398" w:rsidRDefault="00B805BF">
            <w:pPr>
              <w:pStyle w:val="ConsPlusNormal"/>
            </w:pPr>
            <w:r w:rsidRPr="009C0398">
              <w:lastRenderedPageBreak/>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B805BF" w:rsidRPr="009C0398" w:rsidRDefault="00B805BF">
            <w:pPr>
              <w:pStyle w:val="ConsPlusNormal"/>
            </w:pPr>
            <w:r w:rsidRPr="009C0398">
              <w:t xml:space="preserve">Количество субъектов МСП и </w:t>
            </w:r>
            <w:proofErr w:type="spellStart"/>
            <w:r w:rsidRPr="009C0398">
              <w:t>самозанятых</w:t>
            </w:r>
            <w:proofErr w:type="spellEnd"/>
            <w:r w:rsidRPr="009C0398">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B805BF" w:rsidRPr="009C0398" w:rsidRDefault="00B805BF">
            <w:pPr>
              <w:pStyle w:val="ConsPlusNormal"/>
            </w:pPr>
            <w:r w:rsidRPr="009C0398">
              <w:t>Повышение конкурентоспособности малого и среднего предпринимательства</w:t>
            </w:r>
          </w:p>
        </w:tc>
        <w:tc>
          <w:tcPr>
            <w:tcW w:w="1912" w:type="dxa"/>
            <w:tcBorders>
              <w:bottom w:val="nil"/>
            </w:tcBorders>
          </w:tcPr>
          <w:p w:rsidR="00B805BF" w:rsidRPr="009C0398" w:rsidRDefault="00B805BF">
            <w:pPr>
              <w:pStyle w:val="ConsPlusNormal"/>
            </w:pPr>
            <w:r w:rsidRPr="009C0398">
              <w:t xml:space="preserve">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w:t>
            </w:r>
            <w:r w:rsidRPr="009C0398">
              <w:lastRenderedPageBreak/>
              <w:t>поддержки малых и средних предприятий; поддержка развития субъектов МСП в моногородах (Стратегическая карта целей "Малый бизнес")</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hyperlink r:id="rId55" w:history="1">
              <w:r w:rsidRPr="009C0398">
                <w:t>9</w:t>
              </w:r>
            </w:hyperlink>
          </w:p>
        </w:tc>
        <w:tc>
          <w:tcPr>
            <w:tcW w:w="2154" w:type="dxa"/>
            <w:tcBorders>
              <w:bottom w:val="nil"/>
            </w:tcBorders>
          </w:tcPr>
          <w:p w:rsidR="00B805BF" w:rsidRPr="009C0398" w:rsidRDefault="00B805BF">
            <w:pPr>
              <w:pStyle w:val="ConsPlusNormal"/>
            </w:pPr>
            <w:r w:rsidRPr="009C0398">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r w:rsidRPr="009C0398">
              <w:t xml:space="preserve">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w:t>
            </w:r>
            <w:proofErr w:type="spellStart"/>
            <w:r w:rsidRPr="009C0398">
              <w:t>самозанятых</w:t>
            </w:r>
            <w:proofErr w:type="spellEnd"/>
            <w:r w:rsidRPr="009C0398">
              <w:t>, в сектор малого и среднего предпринимательства, в том числе создание новых субъектов МСП</w:t>
            </w:r>
          </w:p>
        </w:tc>
        <w:tc>
          <w:tcPr>
            <w:tcW w:w="3061" w:type="dxa"/>
            <w:tcBorders>
              <w:bottom w:val="nil"/>
            </w:tcBorders>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2211" w:type="dxa"/>
            <w:tcBorders>
              <w:bottom w:val="nil"/>
            </w:tcBorders>
          </w:tcPr>
          <w:p w:rsidR="00B805BF" w:rsidRPr="009C0398" w:rsidRDefault="00B805BF">
            <w:pPr>
              <w:pStyle w:val="ConsPlusNormal"/>
            </w:pPr>
            <w:proofErr w:type="gramStart"/>
            <w:r w:rsidRPr="009C0398">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w:t>
            </w:r>
            <w:r w:rsidRPr="009C0398">
              <w:lastRenderedPageBreak/>
              <w:t>финансовой грамотности и иным навыкам предпринимательской деятельности; количество физических лиц - участников регионального проекта "Популяризация предпринимательства"</w:t>
            </w:r>
            <w:proofErr w:type="gramEnd"/>
          </w:p>
        </w:tc>
        <w:tc>
          <w:tcPr>
            <w:tcW w:w="1757" w:type="dxa"/>
            <w:tcBorders>
              <w:bottom w:val="nil"/>
            </w:tcBorders>
          </w:tcPr>
          <w:p w:rsidR="00B805BF" w:rsidRPr="009C0398" w:rsidRDefault="00B805BF">
            <w:pPr>
              <w:pStyle w:val="ConsPlusNormal"/>
            </w:pPr>
            <w:r w:rsidRPr="009C0398">
              <w:lastRenderedPageBreak/>
              <w:t>Повышение конкурентоспособности малого и среднего предпринимательства</w:t>
            </w:r>
          </w:p>
        </w:tc>
        <w:tc>
          <w:tcPr>
            <w:tcW w:w="1912" w:type="dxa"/>
            <w:tcBorders>
              <w:bottom w:val="nil"/>
            </w:tcBorders>
          </w:tcPr>
          <w:p w:rsidR="00B805BF" w:rsidRPr="009C0398" w:rsidRDefault="00B805BF">
            <w:pPr>
              <w:pStyle w:val="ConsPlusNormal"/>
            </w:pPr>
            <w:r w:rsidRPr="009C0398">
              <w:t>Подготовка квалифицированных кадров и популяризация предпринимательской деятельности (Стратегическая карта целей "Малый бизнес")</w:t>
            </w:r>
          </w:p>
        </w:tc>
      </w:tr>
      <w:tr w:rsidR="009C0398" w:rsidRPr="009C0398">
        <w:tblPrEx>
          <w:tblBorders>
            <w:insideH w:val="nil"/>
          </w:tblBorders>
        </w:tblPrEx>
        <w:tc>
          <w:tcPr>
            <w:tcW w:w="460" w:type="dxa"/>
            <w:tcBorders>
              <w:bottom w:val="nil"/>
            </w:tcBorders>
          </w:tcPr>
          <w:p w:rsidR="00B805BF" w:rsidRPr="009C0398" w:rsidRDefault="00B805BF">
            <w:pPr>
              <w:pStyle w:val="ConsPlusNormal"/>
              <w:jc w:val="center"/>
            </w:pPr>
            <w:hyperlink r:id="rId56" w:history="1">
              <w:r w:rsidRPr="009C0398">
                <w:t>10</w:t>
              </w:r>
            </w:hyperlink>
          </w:p>
        </w:tc>
        <w:tc>
          <w:tcPr>
            <w:tcW w:w="2154" w:type="dxa"/>
            <w:tcBorders>
              <w:bottom w:val="nil"/>
            </w:tcBorders>
          </w:tcPr>
          <w:p w:rsidR="00B805BF" w:rsidRPr="009C0398" w:rsidRDefault="00B805BF">
            <w:pPr>
              <w:pStyle w:val="ConsPlusNormal"/>
            </w:pPr>
            <w:r w:rsidRPr="009C0398">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Borders>
              <w:bottom w:val="nil"/>
            </w:tcBorders>
          </w:tcPr>
          <w:p w:rsidR="00B805BF" w:rsidRPr="009C0398" w:rsidRDefault="00B805BF">
            <w:pPr>
              <w:pStyle w:val="ConsPlusNormal"/>
            </w:pPr>
            <w:r w:rsidRPr="009C0398">
              <w:t>2019-2024 годы.</w:t>
            </w:r>
          </w:p>
          <w:p w:rsidR="00B805BF" w:rsidRPr="009C0398" w:rsidRDefault="00B805BF">
            <w:pPr>
              <w:pStyle w:val="ConsPlusNormal"/>
            </w:pPr>
            <w:r w:rsidRPr="009C0398">
              <w:t xml:space="preserve">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rsidRPr="009C0398">
              <w:t>самозанятых</w:t>
            </w:r>
            <w:proofErr w:type="spellEnd"/>
            <w:r w:rsidRPr="009C0398">
              <w:t xml:space="preserve"> граждан путем повышения к 2024 году количества </w:t>
            </w:r>
            <w:proofErr w:type="spellStart"/>
            <w:r w:rsidRPr="009C0398">
              <w:t>самозанятых</w:t>
            </w:r>
            <w:proofErr w:type="spellEnd"/>
            <w:r w:rsidRPr="009C0398">
              <w:t xml:space="preserve"> граждан, зафиксировавших свой статус, с учетом введения налогового режима для </w:t>
            </w:r>
            <w:proofErr w:type="spellStart"/>
            <w:r w:rsidRPr="009C0398">
              <w:t>самозанятых</w:t>
            </w:r>
            <w:proofErr w:type="spellEnd"/>
            <w:r w:rsidRPr="009C0398">
              <w:t xml:space="preserve">, до 27 тыс. </w:t>
            </w:r>
            <w:r w:rsidRPr="009C0398">
              <w:lastRenderedPageBreak/>
              <w:t>человек</w:t>
            </w:r>
          </w:p>
        </w:tc>
        <w:tc>
          <w:tcPr>
            <w:tcW w:w="3061" w:type="dxa"/>
            <w:tcBorders>
              <w:bottom w:val="nil"/>
            </w:tcBorders>
          </w:tcPr>
          <w:p w:rsidR="00B805BF" w:rsidRPr="009C0398" w:rsidRDefault="00B805BF">
            <w:pPr>
              <w:pStyle w:val="ConsPlusNormal"/>
            </w:pPr>
            <w:r w:rsidRPr="009C0398">
              <w:lastRenderedPageBreak/>
              <w:t>Комитет по развитию малого, среднего бизнеса и потребительского рынка Ленинградской области</w:t>
            </w:r>
          </w:p>
        </w:tc>
        <w:tc>
          <w:tcPr>
            <w:tcW w:w="2211" w:type="dxa"/>
            <w:tcBorders>
              <w:bottom w:val="nil"/>
            </w:tcBorders>
          </w:tcPr>
          <w:p w:rsidR="00B805BF" w:rsidRPr="009C0398" w:rsidRDefault="00B805BF">
            <w:pPr>
              <w:pStyle w:val="ConsPlusNormal"/>
            </w:pPr>
            <w:r w:rsidRPr="009C0398">
              <w:t xml:space="preserve">Количество </w:t>
            </w:r>
            <w:proofErr w:type="spellStart"/>
            <w:r w:rsidRPr="009C0398">
              <w:t>самозанятых</w:t>
            </w:r>
            <w:proofErr w:type="spellEnd"/>
            <w:r w:rsidRPr="009C0398">
              <w:t xml:space="preserve"> граждан, зафиксировавших свой статус, с учетом введения налогового режима для </w:t>
            </w:r>
            <w:proofErr w:type="spellStart"/>
            <w:r w:rsidRPr="009C0398">
              <w:t>самозанятых</w:t>
            </w:r>
            <w:proofErr w:type="spellEnd"/>
            <w:r w:rsidRPr="009C0398">
              <w:t>, нарастающим итогом</w:t>
            </w:r>
          </w:p>
        </w:tc>
        <w:tc>
          <w:tcPr>
            <w:tcW w:w="1757" w:type="dxa"/>
            <w:tcBorders>
              <w:bottom w:val="nil"/>
            </w:tcBorders>
          </w:tcPr>
          <w:p w:rsidR="00B805BF" w:rsidRPr="009C0398" w:rsidRDefault="00B805BF">
            <w:pPr>
              <w:pStyle w:val="ConsPlusNormal"/>
            </w:pPr>
            <w:r w:rsidRPr="009C0398">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B805BF" w:rsidRPr="009C0398" w:rsidRDefault="00B805BF">
            <w:pPr>
              <w:pStyle w:val="ConsPlusNormal"/>
            </w:pPr>
            <w:r w:rsidRPr="009C0398">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9C0398" w:rsidRPr="009C0398">
        <w:tblPrEx>
          <w:tblBorders>
            <w:insideH w:val="nil"/>
          </w:tblBorders>
        </w:tblPrEx>
        <w:tc>
          <w:tcPr>
            <w:tcW w:w="460" w:type="dxa"/>
          </w:tcPr>
          <w:p w:rsidR="00B805BF" w:rsidRPr="009C0398" w:rsidRDefault="00B805BF">
            <w:pPr>
              <w:pStyle w:val="ConsPlusNormal"/>
              <w:jc w:val="center"/>
            </w:pPr>
            <w:r w:rsidRPr="009C0398">
              <w:lastRenderedPageBreak/>
              <w:t>11</w:t>
            </w:r>
          </w:p>
        </w:tc>
        <w:tc>
          <w:tcPr>
            <w:tcW w:w="2154" w:type="dxa"/>
          </w:tcPr>
          <w:p w:rsidR="00B805BF" w:rsidRPr="009C0398" w:rsidRDefault="00B805BF">
            <w:pPr>
              <w:pStyle w:val="ConsPlusNormal"/>
            </w:pPr>
            <w:r w:rsidRPr="009C0398">
              <w:t>Федеральный проект "Промышленный экспорт" (Региональный проект "Промышленный экспорт")</w:t>
            </w:r>
          </w:p>
        </w:tc>
        <w:tc>
          <w:tcPr>
            <w:tcW w:w="2665" w:type="dxa"/>
          </w:tcPr>
          <w:p w:rsidR="00B805BF" w:rsidRPr="009C0398" w:rsidRDefault="00B805BF">
            <w:pPr>
              <w:pStyle w:val="ConsPlusNormal"/>
            </w:pPr>
            <w:r w:rsidRPr="009C0398">
              <w:t xml:space="preserve">2019 - 2024 годы; достижение объема экспорта (в стоимостном выражении) </w:t>
            </w:r>
            <w:proofErr w:type="spellStart"/>
            <w:r w:rsidRPr="009C0398">
              <w:t>несырьевых</w:t>
            </w:r>
            <w:proofErr w:type="spellEnd"/>
            <w:r w:rsidRPr="009C0398">
              <w:t xml:space="preserve"> неэнергетических промышленных товаров в размере 4,2 </w:t>
            </w:r>
            <w:proofErr w:type="gramStart"/>
            <w:r w:rsidRPr="009C0398">
              <w:t>млрд</w:t>
            </w:r>
            <w:proofErr w:type="gramEnd"/>
            <w:r w:rsidRPr="009C0398">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2211" w:type="dxa"/>
          </w:tcPr>
          <w:p w:rsidR="00B805BF" w:rsidRPr="009C0398" w:rsidRDefault="00B805BF">
            <w:pPr>
              <w:pStyle w:val="ConsPlusNormal"/>
            </w:pPr>
            <w:r w:rsidRPr="009C0398">
              <w:t>Доля экспорта малых и средних предприятий в общем объеме экспорта Ленинградской области</w:t>
            </w:r>
          </w:p>
        </w:tc>
        <w:tc>
          <w:tcPr>
            <w:tcW w:w="1757" w:type="dxa"/>
          </w:tcPr>
          <w:p w:rsidR="00B805BF" w:rsidRPr="009C0398" w:rsidRDefault="00B805BF">
            <w:pPr>
              <w:pStyle w:val="ConsPlusNormal"/>
            </w:pPr>
            <w:r w:rsidRPr="009C0398">
              <w:t>Повышение конкурентоспособности малого и среднего предпринимательства</w:t>
            </w:r>
          </w:p>
        </w:tc>
        <w:tc>
          <w:tcPr>
            <w:tcW w:w="1912" w:type="dxa"/>
          </w:tcPr>
          <w:p w:rsidR="00B805BF" w:rsidRPr="009C0398" w:rsidRDefault="00B805BF">
            <w:pPr>
              <w:pStyle w:val="ConsPlusNormal"/>
            </w:pPr>
            <w:r w:rsidRPr="009C0398">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bl>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2</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r w:rsidRPr="009C0398">
        <w:t>СВЕДЕНИЯ</w:t>
      </w:r>
    </w:p>
    <w:p w:rsidR="00B805BF" w:rsidRPr="009C0398" w:rsidRDefault="00B805BF">
      <w:pPr>
        <w:pStyle w:val="ConsPlusTitle"/>
        <w:jc w:val="center"/>
      </w:pPr>
      <w:r w:rsidRPr="009C0398">
        <w:t>О ПОКАЗАТЕЛЯХ (ИНДИКАТОРАХ) ГОСУДАРСТВЕННОЙ ПРОГРАММЫ</w:t>
      </w:r>
    </w:p>
    <w:p w:rsidR="00B805BF" w:rsidRPr="009C0398" w:rsidRDefault="00B805BF">
      <w:pPr>
        <w:pStyle w:val="ConsPlusTitle"/>
        <w:jc w:val="center"/>
      </w:pPr>
      <w:r w:rsidRPr="009C0398">
        <w:t>ЛЕНИНГРАДСКОЙ ОБЛАСТИ "СТИМУЛИРОВАНИЕ ЭКОНОМИЧЕСКОЙ</w:t>
      </w:r>
    </w:p>
    <w:p w:rsidR="00B805BF" w:rsidRPr="009C0398" w:rsidRDefault="00B805BF">
      <w:pPr>
        <w:pStyle w:val="ConsPlusTitle"/>
        <w:jc w:val="center"/>
      </w:pPr>
      <w:r w:rsidRPr="009C0398">
        <w:t>АКТИВНОСТИ ЛЕНИНГРАДСКОЙ ОБЛАСТИ" И ИХ ЗНАЧЕНИЯХ</w:t>
      </w:r>
    </w:p>
    <w:p w:rsidR="00B805BF" w:rsidRPr="009C0398" w:rsidRDefault="00B805B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061"/>
        <w:gridCol w:w="1077"/>
        <w:gridCol w:w="1020"/>
        <w:gridCol w:w="1048"/>
        <w:gridCol w:w="1048"/>
        <w:gridCol w:w="664"/>
        <w:gridCol w:w="664"/>
        <w:gridCol w:w="664"/>
        <w:gridCol w:w="664"/>
        <w:gridCol w:w="664"/>
        <w:gridCol w:w="664"/>
        <w:gridCol w:w="664"/>
        <w:gridCol w:w="1247"/>
      </w:tblGrid>
      <w:tr w:rsidR="009C0398" w:rsidRPr="009C0398">
        <w:tc>
          <w:tcPr>
            <w:tcW w:w="460" w:type="dxa"/>
            <w:vMerge w:val="restart"/>
          </w:tcPr>
          <w:p w:rsidR="00B805BF" w:rsidRPr="009C0398" w:rsidRDefault="00B805BF">
            <w:pPr>
              <w:pStyle w:val="ConsPlusNormal"/>
              <w:jc w:val="center"/>
            </w:pPr>
            <w:r w:rsidRPr="009C0398">
              <w:t xml:space="preserve">N </w:t>
            </w:r>
            <w:proofErr w:type="gramStart"/>
            <w:r w:rsidRPr="009C0398">
              <w:lastRenderedPageBreak/>
              <w:t>п</w:t>
            </w:r>
            <w:proofErr w:type="gramEnd"/>
            <w:r w:rsidRPr="009C0398">
              <w:t>/п</w:t>
            </w:r>
          </w:p>
        </w:tc>
        <w:tc>
          <w:tcPr>
            <w:tcW w:w="4138" w:type="dxa"/>
            <w:gridSpan w:val="2"/>
            <w:vMerge w:val="restart"/>
          </w:tcPr>
          <w:p w:rsidR="00B805BF" w:rsidRPr="009C0398" w:rsidRDefault="00B805BF">
            <w:pPr>
              <w:pStyle w:val="ConsPlusNormal"/>
              <w:jc w:val="center"/>
            </w:pPr>
            <w:r w:rsidRPr="009C0398">
              <w:lastRenderedPageBreak/>
              <w:t>Наименование показателя (индикатора)</w:t>
            </w:r>
          </w:p>
        </w:tc>
        <w:tc>
          <w:tcPr>
            <w:tcW w:w="1020" w:type="dxa"/>
            <w:vMerge w:val="restart"/>
          </w:tcPr>
          <w:p w:rsidR="00B805BF" w:rsidRPr="009C0398" w:rsidRDefault="00B805BF">
            <w:pPr>
              <w:pStyle w:val="ConsPlusNormal"/>
              <w:jc w:val="center"/>
            </w:pPr>
            <w:r w:rsidRPr="009C0398">
              <w:t xml:space="preserve">Единица </w:t>
            </w:r>
            <w:r w:rsidRPr="009C0398">
              <w:lastRenderedPageBreak/>
              <w:t>измерения</w:t>
            </w:r>
          </w:p>
        </w:tc>
        <w:tc>
          <w:tcPr>
            <w:tcW w:w="6744" w:type="dxa"/>
            <w:gridSpan w:val="9"/>
          </w:tcPr>
          <w:p w:rsidR="00B805BF" w:rsidRPr="009C0398" w:rsidRDefault="00B805BF">
            <w:pPr>
              <w:pStyle w:val="ConsPlusNormal"/>
              <w:jc w:val="center"/>
            </w:pPr>
            <w:r w:rsidRPr="009C0398">
              <w:lastRenderedPageBreak/>
              <w:t>Значения показателей (индикаторов)</w:t>
            </w:r>
          </w:p>
        </w:tc>
        <w:tc>
          <w:tcPr>
            <w:tcW w:w="1247" w:type="dxa"/>
            <w:vMerge w:val="restart"/>
          </w:tcPr>
          <w:p w:rsidR="00B805BF" w:rsidRPr="009C0398" w:rsidRDefault="00B805BF">
            <w:pPr>
              <w:pStyle w:val="ConsPlusNormal"/>
              <w:jc w:val="center"/>
            </w:pPr>
            <w:r w:rsidRPr="009C0398">
              <w:t xml:space="preserve">Удельный </w:t>
            </w:r>
            <w:r w:rsidRPr="009C0398">
              <w:lastRenderedPageBreak/>
              <w:t>вес подпрограммы (показателя)</w:t>
            </w:r>
          </w:p>
        </w:tc>
      </w:tr>
      <w:tr w:rsidR="009C0398" w:rsidRPr="009C0398">
        <w:tc>
          <w:tcPr>
            <w:tcW w:w="460" w:type="dxa"/>
            <w:vMerge/>
          </w:tcPr>
          <w:p w:rsidR="00B805BF" w:rsidRPr="009C0398" w:rsidRDefault="00B805BF"/>
        </w:tc>
        <w:tc>
          <w:tcPr>
            <w:tcW w:w="4138" w:type="dxa"/>
            <w:gridSpan w:val="2"/>
            <w:vMerge/>
          </w:tcPr>
          <w:p w:rsidR="00B805BF" w:rsidRPr="009C0398" w:rsidRDefault="00B805BF"/>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2016 год (базовый период)</w:t>
            </w:r>
          </w:p>
        </w:tc>
        <w:tc>
          <w:tcPr>
            <w:tcW w:w="1048" w:type="dxa"/>
          </w:tcPr>
          <w:p w:rsidR="00B805BF" w:rsidRPr="009C0398" w:rsidRDefault="00B805BF">
            <w:pPr>
              <w:pStyle w:val="ConsPlusNormal"/>
              <w:jc w:val="center"/>
            </w:pPr>
            <w:r w:rsidRPr="009C0398">
              <w:t>2017 год (базовый период)</w:t>
            </w:r>
          </w:p>
        </w:tc>
        <w:tc>
          <w:tcPr>
            <w:tcW w:w="664" w:type="dxa"/>
          </w:tcPr>
          <w:p w:rsidR="00B805BF" w:rsidRPr="009C0398" w:rsidRDefault="00B805BF">
            <w:pPr>
              <w:pStyle w:val="ConsPlusNormal"/>
              <w:jc w:val="center"/>
            </w:pPr>
            <w:r w:rsidRPr="009C0398">
              <w:t>2018 год</w:t>
            </w:r>
          </w:p>
        </w:tc>
        <w:tc>
          <w:tcPr>
            <w:tcW w:w="664" w:type="dxa"/>
          </w:tcPr>
          <w:p w:rsidR="00B805BF" w:rsidRPr="009C0398" w:rsidRDefault="00B805BF">
            <w:pPr>
              <w:pStyle w:val="ConsPlusNormal"/>
              <w:jc w:val="center"/>
            </w:pPr>
            <w:r w:rsidRPr="009C0398">
              <w:t>2019 год</w:t>
            </w:r>
          </w:p>
        </w:tc>
        <w:tc>
          <w:tcPr>
            <w:tcW w:w="664" w:type="dxa"/>
          </w:tcPr>
          <w:p w:rsidR="00B805BF" w:rsidRPr="009C0398" w:rsidRDefault="00B805BF">
            <w:pPr>
              <w:pStyle w:val="ConsPlusNormal"/>
              <w:jc w:val="center"/>
            </w:pPr>
            <w:r w:rsidRPr="009C0398">
              <w:t>2020 год</w:t>
            </w:r>
          </w:p>
        </w:tc>
        <w:tc>
          <w:tcPr>
            <w:tcW w:w="664" w:type="dxa"/>
          </w:tcPr>
          <w:p w:rsidR="00B805BF" w:rsidRPr="009C0398" w:rsidRDefault="00B805BF">
            <w:pPr>
              <w:pStyle w:val="ConsPlusNormal"/>
              <w:jc w:val="center"/>
            </w:pPr>
            <w:r w:rsidRPr="009C0398">
              <w:t>2021 год</w:t>
            </w:r>
          </w:p>
        </w:tc>
        <w:tc>
          <w:tcPr>
            <w:tcW w:w="664" w:type="dxa"/>
          </w:tcPr>
          <w:p w:rsidR="00B805BF" w:rsidRPr="009C0398" w:rsidRDefault="00B805BF">
            <w:pPr>
              <w:pStyle w:val="ConsPlusNormal"/>
              <w:jc w:val="center"/>
            </w:pPr>
            <w:r w:rsidRPr="009C0398">
              <w:t>2022 год</w:t>
            </w:r>
          </w:p>
        </w:tc>
        <w:tc>
          <w:tcPr>
            <w:tcW w:w="664" w:type="dxa"/>
          </w:tcPr>
          <w:p w:rsidR="00B805BF" w:rsidRPr="009C0398" w:rsidRDefault="00B805BF">
            <w:pPr>
              <w:pStyle w:val="ConsPlusNormal"/>
              <w:jc w:val="center"/>
            </w:pPr>
            <w:r w:rsidRPr="009C0398">
              <w:t>2023 год</w:t>
            </w:r>
          </w:p>
        </w:tc>
        <w:tc>
          <w:tcPr>
            <w:tcW w:w="664" w:type="dxa"/>
          </w:tcPr>
          <w:p w:rsidR="00B805BF" w:rsidRPr="009C0398" w:rsidRDefault="00B805BF">
            <w:pPr>
              <w:pStyle w:val="ConsPlusNormal"/>
              <w:jc w:val="center"/>
            </w:pPr>
            <w:r w:rsidRPr="009C0398">
              <w:t>2024 год</w:t>
            </w:r>
          </w:p>
        </w:tc>
        <w:tc>
          <w:tcPr>
            <w:tcW w:w="1247" w:type="dxa"/>
            <w:vMerge/>
          </w:tcPr>
          <w:p w:rsidR="00B805BF" w:rsidRPr="009C0398" w:rsidRDefault="00B805BF"/>
        </w:tc>
      </w:tr>
      <w:tr w:rsidR="009C0398" w:rsidRPr="009C0398">
        <w:tc>
          <w:tcPr>
            <w:tcW w:w="460" w:type="dxa"/>
          </w:tcPr>
          <w:p w:rsidR="00B805BF" w:rsidRPr="009C0398" w:rsidRDefault="00B805BF">
            <w:pPr>
              <w:pStyle w:val="ConsPlusNormal"/>
              <w:jc w:val="center"/>
            </w:pPr>
            <w:r w:rsidRPr="009C0398">
              <w:lastRenderedPageBreak/>
              <w:t>1</w:t>
            </w:r>
          </w:p>
        </w:tc>
        <w:tc>
          <w:tcPr>
            <w:tcW w:w="3061" w:type="dxa"/>
          </w:tcPr>
          <w:p w:rsidR="00B805BF" w:rsidRPr="009C0398" w:rsidRDefault="00B805BF">
            <w:pPr>
              <w:pStyle w:val="ConsPlusNormal"/>
              <w:jc w:val="center"/>
            </w:pPr>
            <w:r w:rsidRPr="009C0398">
              <w:t>2</w:t>
            </w:r>
          </w:p>
        </w:tc>
        <w:tc>
          <w:tcPr>
            <w:tcW w:w="1077" w:type="dxa"/>
          </w:tcPr>
          <w:p w:rsidR="00B805BF" w:rsidRPr="009C0398" w:rsidRDefault="00B805BF">
            <w:pPr>
              <w:pStyle w:val="ConsPlusNormal"/>
              <w:jc w:val="center"/>
            </w:pPr>
            <w:r w:rsidRPr="009C0398">
              <w:t>3</w:t>
            </w:r>
          </w:p>
        </w:tc>
        <w:tc>
          <w:tcPr>
            <w:tcW w:w="1020" w:type="dxa"/>
          </w:tcPr>
          <w:p w:rsidR="00B805BF" w:rsidRPr="009C0398" w:rsidRDefault="00B805BF">
            <w:pPr>
              <w:pStyle w:val="ConsPlusNormal"/>
              <w:jc w:val="center"/>
            </w:pPr>
            <w:r w:rsidRPr="009C0398">
              <w:t>4</w:t>
            </w:r>
          </w:p>
        </w:tc>
        <w:tc>
          <w:tcPr>
            <w:tcW w:w="1048" w:type="dxa"/>
          </w:tcPr>
          <w:p w:rsidR="00B805BF" w:rsidRPr="009C0398" w:rsidRDefault="00B805BF">
            <w:pPr>
              <w:pStyle w:val="ConsPlusNormal"/>
              <w:jc w:val="center"/>
            </w:pPr>
            <w:r w:rsidRPr="009C0398">
              <w:t>5</w:t>
            </w:r>
          </w:p>
        </w:tc>
        <w:tc>
          <w:tcPr>
            <w:tcW w:w="1048" w:type="dxa"/>
          </w:tcPr>
          <w:p w:rsidR="00B805BF" w:rsidRPr="009C0398" w:rsidRDefault="00B805BF">
            <w:pPr>
              <w:pStyle w:val="ConsPlusNormal"/>
              <w:jc w:val="center"/>
            </w:pPr>
            <w:r w:rsidRPr="009C0398">
              <w:t>6</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8</w:t>
            </w:r>
          </w:p>
        </w:tc>
        <w:tc>
          <w:tcPr>
            <w:tcW w:w="664" w:type="dxa"/>
          </w:tcPr>
          <w:p w:rsidR="00B805BF" w:rsidRPr="009C0398" w:rsidRDefault="00B805BF">
            <w:pPr>
              <w:pStyle w:val="ConsPlusNormal"/>
              <w:jc w:val="center"/>
            </w:pPr>
            <w:r w:rsidRPr="009C0398">
              <w:t>9</w:t>
            </w: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11</w:t>
            </w:r>
          </w:p>
        </w:tc>
        <w:tc>
          <w:tcPr>
            <w:tcW w:w="664" w:type="dxa"/>
          </w:tcPr>
          <w:p w:rsidR="00B805BF" w:rsidRPr="009C0398" w:rsidRDefault="00B805BF">
            <w:pPr>
              <w:pStyle w:val="ConsPlusNormal"/>
              <w:jc w:val="center"/>
            </w:pPr>
            <w:r w:rsidRPr="009C0398">
              <w:t>12</w:t>
            </w:r>
          </w:p>
        </w:tc>
        <w:tc>
          <w:tcPr>
            <w:tcW w:w="664" w:type="dxa"/>
          </w:tcPr>
          <w:p w:rsidR="00B805BF" w:rsidRPr="009C0398" w:rsidRDefault="00B805BF">
            <w:pPr>
              <w:pStyle w:val="ConsPlusNormal"/>
              <w:jc w:val="center"/>
            </w:pPr>
            <w:r w:rsidRPr="009C0398">
              <w:t>13</w:t>
            </w:r>
          </w:p>
        </w:tc>
        <w:tc>
          <w:tcPr>
            <w:tcW w:w="1247" w:type="dxa"/>
          </w:tcPr>
          <w:p w:rsidR="00B805BF" w:rsidRPr="009C0398" w:rsidRDefault="00B805BF">
            <w:pPr>
              <w:pStyle w:val="ConsPlusNormal"/>
              <w:jc w:val="center"/>
            </w:pPr>
            <w:r w:rsidRPr="009C0398">
              <w:t>14</w:t>
            </w:r>
          </w:p>
        </w:tc>
      </w:tr>
      <w:tr w:rsidR="009C0398" w:rsidRPr="009C0398">
        <w:tc>
          <w:tcPr>
            <w:tcW w:w="460" w:type="dxa"/>
          </w:tcPr>
          <w:p w:rsidR="00B805BF" w:rsidRPr="009C0398" w:rsidRDefault="00B805BF">
            <w:pPr>
              <w:pStyle w:val="ConsPlusNormal"/>
            </w:pPr>
          </w:p>
        </w:tc>
        <w:tc>
          <w:tcPr>
            <w:tcW w:w="11902" w:type="dxa"/>
            <w:gridSpan w:val="12"/>
          </w:tcPr>
          <w:p w:rsidR="00B805BF" w:rsidRPr="009C0398" w:rsidRDefault="00B805BF">
            <w:pPr>
              <w:pStyle w:val="ConsPlusNormal"/>
              <w:jc w:val="center"/>
              <w:outlineLvl w:val="2"/>
            </w:pPr>
            <w:r w:rsidRPr="009C0398">
              <w:t>Государственная программа Ленинградской области "Стимулирование экономической активности Ленинградской области"</w:t>
            </w:r>
          </w:p>
        </w:tc>
        <w:tc>
          <w:tcPr>
            <w:tcW w:w="1247" w:type="dxa"/>
          </w:tcPr>
          <w:p w:rsidR="00B805BF" w:rsidRPr="009C0398" w:rsidRDefault="00B805BF">
            <w:pPr>
              <w:pStyle w:val="ConsPlusNormal"/>
            </w:pPr>
          </w:p>
        </w:tc>
      </w:tr>
      <w:tr w:rsidR="009C0398" w:rsidRPr="009C0398">
        <w:tc>
          <w:tcPr>
            <w:tcW w:w="460" w:type="dxa"/>
            <w:vMerge w:val="restart"/>
            <w:tcBorders>
              <w:bottom w:val="nil"/>
            </w:tcBorders>
          </w:tcPr>
          <w:p w:rsidR="00B805BF" w:rsidRPr="009C0398" w:rsidRDefault="00B805BF">
            <w:pPr>
              <w:pStyle w:val="ConsPlusNormal"/>
              <w:jc w:val="center"/>
            </w:pPr>
            <w:r w:rsidRPr="009C0398">
              <w:t>1</w:t>
            </w:r>
          </w:p>
        </w:tc>
        <w:tc>
          <w:tcPr>
            <w:tcW w:w="3061" w:type="dxa"/>
            <w:vMerge w:val="restart"/>
            <w:tcBorders>
              <w:bottom w:val="nil"/>
            </w:tcBorders>
          </w:tcPr>
          <w:p w:rsidR="00B805BF" w:rsidRPr="009C0398" w:rsidRDefault="00B805BF">
            <w:pPr>
              <w:pStyle w:val="ConsPlusNormal"/>
            </w:pPr>
            <w:r w:rsidRPr="009C0398">
              <w:t>Индекс промышленного производства</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 к предыдущему году</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103,3</w:t>
            </w:r>
          </w:p>
        </w:tc>
        <w:tc>
          <w:tcPr>
            <w:tcW w:w="664" w:type="dxa"/>
          </w:tcPr>
          <w:p w:rsidR="00B805BF" w:rsidRPr="009C0398" w:rsidRDefault="00B805BF">
            <w:pPr>
              <w:pStyle w:val="ConsPlusNormal"/>
              <w:jc w:val="center"/>
            </w:pPr>
            <w:r w:rsidRPr="009C0398">
              <w:t>104,8</w:t>
            </w:r>
          </w:p>
        </w:tc>
        <w:tc>
          <w:tcPr>
            <w:tcW w:w="664" w:type="dxa"/>
          </w:tcPr>
          <w:p w:rsidR="00B805BF" w:rsidRPr="009C0398" w:rsidRDefault="00B805BF">
            <w:pPr>
              <w:pStyle w:val="ConsPlusNormal"/>
              <w:jc w:val="center"/>
            </w:pPr>
            <w:r w:rsidRPr="009C0398">
              <w:t>103,6</w:t>
            </w:r>
          </w:p>
        </w:tc>
        <w:tc>
          <w:tcPr>
            <w:tcW w:w="664" w:type="dxa"/>
          </w:tcPr>
          <w:p w:rsidR="00B805BF" w:rsidRPr="009C0398" w:rsidRDefault="00B805BF">
            <w:pPr>
              <w:pStyle w:val="ConsPlusNormal"/>
              <w:jc w:val="center"/>
            </w:pPr>
            <w:r w:rsidRPr="009C0398">
              <w:t>103,3</w:t>
            </w:r>
          </w:p>
        </w:tc>
        <w:tc>
          <w:tcPr>
            <w:tcW w:w="664" w:type="dxa"/>
          </w:tcPr>
          <w:p w:rsidR="00B805BF" w:rsidRPr="009C0398" w:rsidRDefault="00B805BF">
            <w:pPr>
              <w:pStyle w:val="ConsPlusNormal"/>
              <w:jc w:val="center"/>
            </w:pPr>
            <w:r w:rsidRPr="009C0398">
              <w:t>106,0</w:t>
            </w:r>
          </w:p>
        </w:tc>
        <w:tc>
          <w:tcPr>
            <w:tcW w:w="664" w:type="dxa"/>
          </w:tcPr>
          <w:p w:rsidR="00B805BF" w:rsidRPr="009C0398" w:rsidRDefault="00B805BF">
            <w:pPr>
              <w:pStyle w:val="ConsPlusNormal"/>
              <w:jc w:val="center"/>
            </w:pPr>
            <w:r w:rsidRPr="009C0398">
              <w:t>103,9</w:t>
            </w:r>
          </w:p>
        </w:tc>
        <w:tc>
          <w:tcPr>
            <w:tcW w:w="664" w:type="dxa"/>
          </w:tcPr>
          <w:p w:rsidR="00B805BF" w:rsidRPr="009C0398" w:rsidRDefault="00B805BF">
            <w:pPr>
              <w:pStyle w:val="ConsPlusNormal"/>
              <w:jc w:val="center"/>
            </w:pPr>
            <w:r w:rsidRPr="009C0398">
              <w:t>104,5</w:t>
            </w:r>
          </w:p>
        </w:tc>
        <w:tc>
          <w:tcPr>
            <w:tcW w:w="1247" w:type="dxa"/>
            <w:vMerge w:val="restart"/>
            <w:tcBorders>
              <w:bottom w:val="nil"/>
            </w:tcBorders>
          </w:tcPr>
          <w:p w:rsidR="00B805BF" w:rsidRPr="009C0398" w:rsidRDefault="00B805BF">
            <w:pPr>
              <w:pStyle w:val="ConsPlusNormal"/>
              <w:jc w:val="center"/>
            </w:pPr>
            <w:r w:rsidRPr="009C0398">
              <w:t>0,26</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103,7</w:t>
            </w:r>
          </w:p>
        </w:tc>
        <w:tc>
          <w:tcPr>
            <w:tcW w:w="1048" w:type="dxa"/>
            <w:tcBorders>
              <w:bottom w:val="nil"/>
            </w:tcBorders>
          </w:tcPr>
          <w:p w:rsidR="00B805BF" w:rsidRPr="009C0398" w:rsidRDefault="00B805BF">
            <w:pPr>
              <w:pStyle w:val="ConsPlusNormal"/>
              <w:jc w:val="center"/>
            </w:pPr>
            <w:r w:rsidRPr="009C0398">
              <w:t>100,7</w:t>
            </w:r>
          </w:p>
        </w:tc>
        <w:tc>
          <w:tcPr>
            <w:tcW w:w="664" w:type="dxa"/>
            <w:tcBorders>
              <w:bottom w:val="nil"/>
            </w:tcBorders>
          </w:tcPr>
          <w:p w:rsidR="00B805BF" w:rsidRPr="009C0398" w:rsidRDefault="00B805BF">
            <w:pPr>
              <w:pStyle w:val="ConsPlusNormal"/>
              <w:jc w:val="center"/>
            </w:pPr>
            <w:r w:rsidRPr="009C0398">
              <w:t>104,9</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t>2</w:t>
            </w:r>
          </w:p>
        </w:tc>
        <w:tc>
          <w:tcPr>
            <w:tcW w:w="3061" w:type="dxa"/>
            <w:vMerge w:val="restart"/>
            <w:tcBorders>
              <w:bottom w:val="nil"/>
            </w:tcBorders>
          </w:tcPr>
          <w:p w:rsidR="00B805BF" w:rsidRPr="009C0398" w:rsidRDefault="00B805BF">
            <w:pPr>
              <w:pStyle w:val="ConsPlusNormal"/>
            </w:pPr>
            <w:r w:rsidRPr="009C0398">
              <w:t>Отношение объема инвестиций в основной капитал к валовому региональному продукту</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33,8</w:t>
            </w:r>
          </w:p>
        </w:tc>
        <w:tc>
          <w:tcPr>
            <w:tcW w:w="664" w:type="dxa"/>
          </w:tcPr>
          <w:p w:rsidR="00B805BF" w:rsidRPr="009C0398" w:rsidRDefault="00B805BF">
            <w:pPr>
              <w:pStyle w:val="ConsPlusNormal"/>
              <w:jc w:val="center"/>
            </w:pPr>
            <w:r w:rsidRPr="009C0398">
              <w:t>43,9</w:t>
            </w:r>
          </w:p>
        </w:tc>
        <w:tc>
          <w:tcPr>
            <w:tcW w:w="664" w:type="dxa"/>
          </w:tcPr>
          <w:p w:rsidR="00B805BF" w:rsidRPr="009C0398" w:rsidRDefault="00B805BF">
            <w:pPr>
              <w:pStyle w:val="ConsPlusNormal"/>
              <w:jc w:val="center"/>
            </w:pPr>
            <w:r w:rsidRPr="009C0398">
              <w:t>45,5</w:t>
            </w:r>
          </w:p>
        </w:tc>
        <w:tc>
          <w:tcPr>
            <w:tcW w:w="664" w:type="dxa"/>
          </w:tcPr>
          <w:p w:rsidR="00B805BF" w:rsidRPr="009C0398" w:rsidRDefault="00B805BF">
            <w:pPr>
              <w:pStyle w:val="ConsPlusNormal"/>
              <w:jc w:val="center"/>
            </w:pPr>
            <w:r w:rsidRPr="009C0398">
              <w:t>45,2</w:t>
            </w:r>
          </w:p>
        </w:tc>
        <w:tc>
          <w:tcPr>
            <w:tcW w:w="664" w:type="dxa"/>
          </w:tcPr>
          <w:p w:rsidR="00B805BF" w:rsidRPr="009C0398" w:rsidRDefault="00B805BF">
            <w:pPr>
              <w:pStyle w:val="ConsPlusNormal"/>
              <w:jc w:val="center"/>
            </w:pPr>
            <w:r w:rsidRPr="009C0398">
              <w:t>45,6</w:t>
            </w:r>
          </w:p>
        </w:tc>
        <w:tc>
          <w:tcPr>
            <w:tcW w:w="664" w:type="dxa"/>
          </w:tcPr>
          <w:p w:rsidR="00B805BF" w:rsidRPr="009C0398" w:rsidRDefault="00B805BF">
            <w:pPr>
              <w:pStyle w:val="ConsPlusNormal"/>
              <w:jc w:val="center"/>
            </w:pPr>
            <w:r w:rsidRPr="009C0398">
              <w:t>46,2</w:t>
            </w:r>
          </w:p>
        </w:tc>
        <w:tc>
          <w:tcPr>
            <w:tcW w:w="664" w:type="dxa"/>
          </w:tcPr>
          <w:p w:rsidR="00B805BF" w:rsidRPr="009C0398" w:rsidRDefault="00B805BF">
            <w:pPr>
              <w:pStyle w:val="ConsPlusNormal"/>
              <w:jc w:val="center"/>
            </w:pPr>
            <w:r w:rsidRPr="009C0398">
              <w:t>46,5</w:t>
            </w:r>
          </w:p>
        </w:tc>
        <w:tc>
          <w:tcPr>
            <w:tcW w:w="1247" w:type="dxa"/>
            <w:vMerge w:val="restart"/>
            <w:tcBorders>
              <w:bottom w:val="nil"/>
            </w:tcBorders>
          </w:tcPr>
          <w:p w:rsidR="00B805BF" w:rsidRPr="009C0398" w:rsidRDefault="00B805BF">
            <w:pPr>
              <w:pStyle w:val="ConsPlusNormal"/>
              <w:jc w:val="center"/>
            </w:pPr>
            <w:r w:rsidRPr="009C0398">
              <w:t>0,26</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28,9</w:t>
            </w:r>
          </w:p>
        </w:tc>
        <w:tc>
          <w:tcPr>
            <w:tcW w:w="1048" w:type="dxa"/>
            <w:tcBorders>
              <w:bottom w:val="nil"/>
            </w:tcBorders>
          </w:tcPr>
          <w:p w:rsidR="00B805BF" w:rsidRPr="009C0398" w:rsidRDefault="00B805BF">
            <w:pPr>
              <w:pStyle w:val="ConsPlusNormal"/>
              <w:jc w:val="center"/>
            </w:pPr>
            <w:r w:rsidRPr="009C0398">
              <w:t>34,4</w:t>
            </w:r>
          </w:p>
        </w:tc>
        <w:tc>
          <w:tcPr>
            <w:tcW w:w="664" w:type="dxa"/>
            <w:tcBorders>
              <w:bottom w:val="nil"/>
            </w:tcBorders>
          </w:tcPr>
          <w:p w:rsidR="00B805BF" w:rsidRPr="009C0398" w:rsidRDefault="00B805BF">
            <w:pPr>
              <w:pStyle w:val="ConsPlusNormal"/>
              <w:jc w:val="center"/>
            </w:pPr>
            <w:r w:rsidRPr="009C0398">
              <w:t>44,2</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t>3</w:t>
            </w:r>
          </w:p>
        </w:tc>
        <w:tc>
          <w:tcPr>
            <w:tcW w:w="3061" w:type="dxa"/>
            <w:vMerge w:val="restart"/>
            <w:tcBorders>
              <w:bottom w:val="nil"/>
            </w:tcBorders>
          </w:tcPr>
          <w:p w:rsidR="00B805BF" w:rsidRPr="009C0398" w:rsidRDefault="00B805BF">
            <w:pPr>
              <w:pStyle w:val="ConsPlusNormal"/>
            </w:pPr>
            <w:r w:rsidRPr="009C0398">
              <w:t>Оборот продукции (услуг), производимой малыми и средними предприятиями (в действующих ценах)</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proofErr w:type="gramStart"/>
            <w:r w:rsidRPr="009C0398">
              <w:t>млрд</w:t>
            </w:r>
            <w:proofErr w:type="gramEnd"/>
            <w:r w:rsidRPr="009C0398">
              <w:t xml:space="preserve"> руб.</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565,0</w:t>
            </w:r>
          </w:p>
        </w:tc>
        <w:tc>
          <w:tcPr>
            <w:tcW w:w="664" w:type="dxa"/>
          </w:tcPr>
          <w:p w:rsidR="00B805BF" w:rsidRPr="009C0398" w:rsidRDefault="00B805BF">
            <w:pPr>
              <w:pStyle w:val="ConsPlusNormal"/>
              <w:jc w:val="center"/>
            </w:pPr>
            <w:r w:rsidRPr="009C0398">
              <w:t>625,0</w:t>
            </w:r>
          </w:p>
        </w:tc>
        <w:tc>
          <w:tcPr>
            <w:tcW w:w="664" w:type="dxa"/>
          </w:tcPr>
          <w:p w:rsidR="00B805BF" w:rsidRPr="009C0398" w:rsidRDefault="00B805BF">
            <w:pPr>
              <w:pStyle w:val="ConsPlusNormal"/>
              <w:jc w:val="center"/>
            </w:pPr>
            <w:r w:rsidRPr="009C0398">
              <w:t>685,0</w:t>
            </w:r>
          </w:p>
        </w:tc>
        <w:tc>
          <w:tcPr>
            <w:tcW w:w="664" w:type="dxa"/>
          </w:tcPr>
          <w:p w:rsidR="00B805BF" w:rsidRPr="009C0398" w:rsidRDefault="00B805BF">
            <w:pPr>
              <w:pStyle w:val="ConsPlusNormal"/>
              <w:jc w:val="center"/>
            </w:pPr>
            <w:r w:rsidRPr="009C0398">
              <w:t>745,0</w:t>
            </w:r>
          </w:p>
        </w:tc>
        <w:tc>
          <w:tcPr>
            <w:tcW w:w="664" w:type="dxa"/>
          </w:tcPr>
          <w:p w:rsidR="00B805BF" w:rsidRPr="009C0398" w:rsidRDefault="00B805BF">
            <w:pPr>
              <w:pStyle w:val="ConsPlusNormal"/>
              <w:jc w:val="center"/>
            </w:pPr>
            <w:r w:rsidRPr="009C0398">
              <w:t>805,0</w:t>
            </w:r>
          </w:p>
        </w:tc>
        <w:tc>
          <w:tcPr>
            <w:tcW w:w="664" w:type="dxa"/>
          </w:tcPr>
          <w:p w:rsidR="00B805BF" w:rsidRPr="009C0398" w:rsidRDefault="00B805BF">
            <w:pPr>
              <w:pStyle w:val="ConsPlusNormal"/>
              <w:jc w:val="center"/>
            </w:pPr>
            <w:r w:rsidRPr="009C0398">
              <w:t>865,0</w:t>
            </w:r>
          </w:p>
        </w:tc>
        <w:tc>
          <w:tcPr>
            <w:tcW w:w="664" w:type="dxa"/>
          </w:tcPr>
          <w:p w:rsidR="00B805BF" w:rsidRPr="009C0398" w:rsidRDefault="00B805BF">
            <w:pPr>
              <w:pStyle w:val="ConsPlusNormal"/>
              <w:jc w:val="center"/>
            </w:pPr>
            <w:r w:rsidRPr="009C0398">
              <w:t>925,0</w:t>
            </w:r>
          </w:p>
        </w:tc>
        <w:tc>
          <w:tcPr>
            <w:tcW w:w="1247" w:type="dxa"/>
            <w:vMerge w:val="restart"/>
            <w:tcBorders>
              <w:bottom w:val="nil"/>
            </w:tcBorders>
          </w:tcPr>
          <w:p w:rsidR="00B805BF" w:rsidRPr="009C0398" w:rsidRDefault="00B805BF">
            <w:pPr>
              <w:pStyle w:val="ConsPlusNormal"/>
              <w:jc w:val="center"/>
            </w:pPr>
            <w:r w:rsidRPr="009C0398">
              <w:t>0,25</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482,3</w:t>
            </w:r>
          </w:p>
        </w:tc>
        <w:tc>
          <w:tcPr>
            <w:tcW w:w="1048" w:type="dxa"/>
            <w:tcBorders>
              <w:bottom w:val="nil"/>
            </w:tcBorders>
          </w:tcPr>
          <w:p w:rsidR="00B805BF" w:rsidRPr="009C0398" w:rsidRDefault="00B805BF">
            <w:pPr>
              <w:pStyle w:val="ConsPlusNormal"/>
              <w:jc w:val="center"/>
            </w:pPr>
            <w:r w:rsidRPr="009C0398">
              <w:t>523,5</w:t>
            </w:r>
          </w:p>
        </w:tc>
        <w:tc>
          <w:tcPr>
            <w:tcW w:w="664" w:type="dxa"/>
            <w:tcBorders>
              <w:bottom w:val="nil"/>
            </w:tcBorders>
          </w:tcPr>
          <w:p w:rsidR="00B805BF" w:rsidRPr="009C0398" w:rsidRDefault="00B805BF">
            <w:pPr>
              <w:pStyle w:val="ConsPlusNormal"/>
              <w:jc w:val="center"/>
            </w:pPr>
            <w:r w:rsidRPr="009C0398">
              <w:t>628,6</w:t>
            </w:r>
          </w:p>
        </w:tc>
        <w:tc>
          <w:tcPr>
            <w:tcW w:w="664" w:type="dxa"/>
            <w:tcBorders>
              <w:bottom w:val="nil"/>
            </w:tcBorders>
          </w:tcPr>
          <w:p w:rsidR="00B805BF" w:rsidRPr="009C0398" w:rsidRDefault="00B805BF">
            <w:pPr>
              <w:pStyle w:val="ConsPlusNormal"/>
            </w:pPr>
          </w:p>
        </w:tc>
        <w:tc>
          <w:tcPr>
            <w:tcW w:w="664" w:type="dxa"/>
            <w:tcBorders>
              <w:bottom w:val="nil"/>
            </w:tcBorders>
          </w:tcPr>
          <w:p w:rsidR="00B805BF" w:rsidRPr="009C0398" w:rsidRDefault="00B805BF">
            <w:pPr>
              <w:pStyle w:val="ConsPlusNormal"/>
            </w:pPr>
          </w:p>
        </w:tc>
        <w:tc>
          <w:tcPr>
            <w:tcW w:w="664" w:type="dxa"/>
            <w:tcBorders>
              <w:bottom w:val="nil"/>
            </w:tcBorders>
          </w:tcPr>
          <w:p w:rsidR="00B805BF" w:rsidRPr="009C0398" w:rsidRDefault="00B805BF">
            <w:pPr>
              <w:pStyle w:val="ConsPlusNormal"/>
            </w:pPr>
          </w:p>
        </w:tc>
        <w:tc>
          <w:tcPr>
            <w:tcW w:w="664" w:type="dxa"/>
            <w:tcBorders>
              <w:bottom w:val="nil"/>
            </w:tcBorders>
          </w:tcPr>
          <w:p w:rsidR="00B805BF" w:rsidRPr="009C0398" w:rsidRDefault="00B805BF">
            <w:pPr>
              <w:pStyle w:val="ConsPlusNormal"/>
            </w:pPr>
          </w:p>
        </w:tc>
        <w:tc>
          <w:tcPr>
            <w:tcW w:w="664" w:type="dxa"/>
            <w:tcBorders>
              <w:bottom w:val="nil"/>
            </w:tcBorders>
          </w:tcPr>
          <w:p w:rsidR="00B805BF" w:rsidRPr="009C0398" w:rsidRDefault="00B805BF">
            <w:pPr>
              <w:pStyle w:val="ConsPlusNormal"/>
            </w:pPr>
          </w:p>
        </w:tc>
        <w:tc>
          <w:tcPr>
            <w:tcW w:w="664" w:type="dxa"/>
            <w:tcBorders>
              <w:bottom w:val="nil"/>
            </w:tcBorders>
          </w:tcPr>
          <w:p w:rsidR="00B805BF" w:rsidRPr="009C0398" w:rsidRDefault="00B805BF">
            <w:pPr>
              <w:pStyle w:val="ConsPlusNormal"/>
            </w:pPr>
          </w:p>
        </w:tc>
        <w:tc>
          <w:tcPr>
            <w:tcW w:w="1247" w:type="dxa"/>
            <w:vMerge/>
            <w:tcBorders>
              <w:bottom w:val="nil"/>
            </w:tcBorders>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w:t>
            </w:r>
          </w:p>
        </w:tc>
        <w:tc>
          <w:tcPr>
            <w:tcW w:w="3061" w:type="dxa"/>
            <w:vMerge w:val="restart"/>
          </w:tcPr>
          <w:p w:rsidR="00B805BF" w:rsidRPr="009C0398" w:rsidRDefault="00B805BF">
            <w:pPr>
              <w:pStyle w:val="ConsPlusNormal"/>
            </w:pPr>
            <w:r w:rsidRPr="009C0398">
              <w:t xml:space="preserve">Удельный вес целей и задач Плана мероприятий по реализации Стратегии социально-экономического </w:t>
            </w:r>
            <w:r w:rsidRPr="009C0398">
              <w:lastRenderedPageBreak/>
              <w:t>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B805BF" w:rsidRPr="009C0398" w:rsidRDefault="00B805BF">
            <w:pPr>
              <w:pStyle w:val="ConsPlusNormal"/>
            </w:pPr>
            <w:r w:rsidRPr="009C0398">
              <w:lastRenderedPageBreak/>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jc w:val="center"/>
            </w:pPr>
            <w:r w:rsidRPr="009C0398">
              <w:t>100</w:t>
            </w:r>
          </w:p>
        </w:tc>
        <w:tc>
          <w:tcPr>
            <w:tcW w:w="1247" w:type="dxa"/>
            <w:vMerge w:val="restart"/>
          </w:tcPr>
          <w:p w:rsidR="00B805BF" w:rsidRPr="009C0398" w:rsidRDefault="00B805BF">
            <w:pPr>
              <w:pStyle w:val="ConsPlusNormal"/>
              <w:jc w:val="center"/>
            </w:pPr>
            <w:r w:rsidRPr="009C0398">
              <w:t>0,13 (2019-2024 годы - 0,23)</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 xml:space="preserve">фактическое </w:t>
            </w:r>
            <w:r w:rsidRPr="009C0398">
              <w:lastRenderedPageBreak/>
              <w:t>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95</w:t>
            </w:r>
          </w:p>
        </w:tc>
        <w:tc>
          <w:tcPr>
            <w:tcW w:w="664" w:type="dxa"/>
          </w:tcPr>
          <w:p w:rsidR="00B805BF" w:rsidRPr="009C0398" w:rsidRDefault="00B805BF">
            <w:pPr>
              <w:pStyle w:val="ConsPlusNormal"/>
              <w:jc w:val="center"/>
            </w:pPr>
            <w:r w:rsidRPr="009C0398">
              <w:t>100</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5</w:t>
            </w:r>
          </w:p>
        </w:tc>
        <w:tc>
          <w:tcPr>
            <w:tcW w:w="3061" w:type="dxa"/>
            <w:vMerge w:val="restart"/>
          </w:tcPr>
          <w:p w:rsidR="00B805BF" w:rsidRPr="009C0398" w:rsidRDefault="00B805BF">
            <w:pPr>
              <w:pStyle w:val="ConsPlusNormal"/>
            </w:pPr>
            <w:r w:rsidRPr="009C0398">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175</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val="restart"/>
          </w:tcPr>
          <w:p w:rsidR="00B805BF" w:rsidRPr="009C0398" w:rsidRDefault="00B805BF">
            <w:pPr>
              <w:pStyle w:val="ConsPlusNormal"/>
              <w:jc w:val="center"/>
            </w:pPr>
            <w:r w:rsidRPr="009C0398">
              <w:t>0,1 (2018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186</w:t>
            </w:r>
          </w:p>
        </w:tc>
        <w:tc>
          <w:tcPr>
            <w:tcW w:w="1048" w:type="dxa"/>
          </w:tcPr>
          <w:p w:rsidR="00B805BF" w:rsidRPr="009C0398" w:rsidRDefault="00B805BF">
            <w:pPr>
              <w:pStyle w:val="ConsPlusNormal"/>
              <w:jc w:val="center"/>
            </w:pPr>
            <w:r w:rsidRPr="009C0398">
              <w:t>189</w:t>
            </w:r>
          </w:p>
        </w:tc>
        <w:tc>
          <w:tcPr>
            <w:tcW w:w="664" w:type="dxa"/>
          </w:tcPr>
          <w:p w:rsidR="00B805BF" w:rsidRPr="009C0398" w:rsidRDefault="00B805BF">
            <w:pPr>
              <w:pStyle w:val="ConsPlusNormal"/>
              <w:jc w:val="center"/>
            </w:pPr>
            <w:r w:rsidRPr="009C0398">
              <w:t>175</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12362" w:type="dxa"/>
            <w:gridSpan w:val="13"/>
          </w:tcPr>
          <w:p w:rsidR="00B805BF" w:rsidRPr="009C0398" w:rsidRDefault="00B805BF">
            <w:pPr>
              <w:pStyle w:val="ConsPlusNormal"/>
              <w:jc w:val="center"/>
              <w:outlineLvl w:val="2"/>
            </w:pPr>
            <w:r w:rsidRPr="009C0398">
              <w:t>Подпрограмма 1 "Обеспечение благоприятного инвестиционного климата в Ленинградской области"</w:t>
            </w:r>
          </w:p>
        </w:tc>
        <w:tc>
          <w:tcPr>
            <w:tcW w:w="1247" w:type="dxa"/>
          </w:tcPr>
          <w:p w:rsidR="00B805BF" w:rsidRPr="009C0398" w:rsidRDefault="00B805BF">
            <w:pPr>
              <w:pStyle w:val="ConsPlusNormal"/>
              <w:jc w:val="center"/>
            </w:pPr>
            <w:r w:rsidRPr="009C0398">
              <w:t>0,25</w:t>
            </w:r>
          </w:p>
        </w:tc>
      </w:tr>
      <w:tr w:rsidR="009C0398" w:rsidRPr="009C0398">
        <w:tc>
          <w:tcPr>
            <w:tcW w:w="460" w:type="dxa"/>
            <w:vMerge w:val="restart"/>
          </w:tcPr>
          <w:p w:rsidR="00B805BF" w:rsidRPr="009C0398" w:rsidRDefault="00B805BF">
            <w:pPr>
              <w:pStyle w:val="ConsPlusNormal"/>
              <w:jc w:val="center"/>
            </w:pPr>
            <w:r w:rsidRPr="009C0398">
              <w:t>6</w:t>
            </w:r>
          </w:p>
        </w:tc>
        <w:tc>
          <w:tcPr>
            <w:tcW w:w="3061" w:type="dxa"/>
            <w:vMerge w:val="restart"/>
          </w:tcPr>
          <w:p w:rsidR="00B805BF" w:rsidRPr="009C0398" w:rsidRDefault="00B805BF">
            <w:pPr>
              <w:pStyle w:val="ConsPlusNormal"/>
            </w:pPr>
            <w:r w:rsidRPr="009C0398">
              <w:t>Срок регистрации права собственности на объекты недвижимого имущества и сделок с ним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дней</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7</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17,5</w:t>
            </w:r>
          </w:p>
        </w:tc>
        <w:tc>
          <w:tcPr>
            <w:tcW w:w="1048" w:type="dxa"/>
          </w:tcPr>
          <w:p w:rsidR="00B805BF" w:rsidRPr="009C0398" w:rsidRDefault="00B805BF">
            <w:pPr>
              <w:pStyle w:val="ConsPlusNormal"/>
              <w:jc w:val="center"/>
            </w:pPr>
            <w:r w:rsidRPr="009C0398">
              <w:t>11</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7</w:t>
            </w:r>
          </w:p>
        </w:tc>
        <w:tc>
          <w:tcPr>
            <w:tcW w:w="3061" w:type="dxa"/>
            <w:vMerge w:val="restart"/>
          </w:tcPr>
          <w:p w:rsidR="00B805BF" w:rsidRPr="009C0398" w:rsidRDefault="00B805BF">
            <w:pPr>
              <w:pStyle w:val="ConsPlusNormal"/>
            </w:pPr>
            <w:r w:rsidRPr="009C0398">
              <w:t>Срок утверждения схемы расположения земельного участка на кадастровом плане территории</w:t>
            </w:r>
          </w:p>
        </w:tc>
        <w:tc>
          <w:tcPr>
            <w:tcW w:w="1077" w:type="dxa"/>
          </w:tcPr>
          <w:p w:rsidR="00B805BF" w:rsidRPr="009C0398" w:rsidRDefault="00B805BF">
            <w:pPr>
              <w:pStyle w:val="ConsPlusNormal"/>
            </w:pPr>
            <w:r w:rsidRPr="009C0398">
              <w:t>плановое значение</w:t>
            </w:r>
          </w:p>
        </w:tc>
        <w:tc>
          <w:tcPr>
            <w:tcW w:w="1020" w:type="dxa"/>
          </w:tcPr>
          <w:p w:rsidR="00B805BF" w:rsidRPr="009C0398" w:rsidRDefault="00B805BF">
            <w:pPr>
              <w:pStyle w:val="ConsPlusNormal"/>
              <w:jc w:val="center"/>
            </w:pPr>
            <w:r w:rsidRPr="009C0398">
              <w:t>дней</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16</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14</w:t>
            </w:r>
          </w:p>
        </w:tc>
        <w:tc>
          <w:tcPr>
            <w:tcW w:w="1247" w:type="dxa"/>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16</w:t>
            </w:r>
          </w:p>
        </w:tc>
        <w:tc>
          <w:tcPr>
            <w:tcW w:w="1048" w:type="dxa"/>
          </w:tcPr>
          <w:p w:rsidR="00B805BF" w:rsidRPr="009C0398" w:rsidRDefault="00B805BF">
            <w:pPr>
              <w:pStyle w:val="ConsPlusNormal"/>
              <w:jc w:val="center"/>
            </w:pPr>
            <w:r w:rsidRPr="009C0398">
              <w:t>16</w:t>
            </w:r>
          </w:p>
        </w:tc>
        <w:tc>
          <w:tcPr>
            <w:tcW w:w="664" w:type="dxa"/>
          </w:tcPr>
          <w:p w:rsidR="00B805BF" w:rsidRPr="009C0398" w:rsidRDefault="00B805BF">
            <w:pPr>
              <w:pStyle w:val="ConsPlusNormal"/>
              <w:jc w:val="center"/>
            </w:pPr>
            <w:r w:rsidRPr="009C0398">
              <w:t>16</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tcPr>
          <w:p w:rsidR="00B805BF" w:rsidRPr="009C0398" w:rsidRDefault="00B805BF">
            <w:pPr>
              <w:pStyle w:val="ConsPlusNormal"/>
            </w:pPr>
          </w:p>
        </w:tc>
      </w:tr>
      <w:tr w:rsidR="009C0398" w:rsidRPr="009C0398">
        <w:tc>
          <w:tcPr>
            <w:tcW w:w="460" w:type="dxa"/>
            <w:vMerge w:val="restart"/>
          </w:tcPr>
          <w:p w:rsidR="00B805BF" w:rsidRPr="009C0398" w:rsidRDefault="00B805BF">
            <w:pPr>
              <w:pStyle w:val="ConsPlusNormal"/>
              <w:jc w:val="center"/>
            </w:pPr>
            <w:r w:rsidRPr="009C0398">
              <w:t>8</w:t>
            </w:r>
          </w:p>
        </w:tc>
        <w:tc>
          <w:tcPr>
            <w:tcW w:w="3061" w:type="dxa"/>
            <w:vMerge w:val="restart"/>
          </w:tcPr>
          <w:p w:rsidR="00B805BF" w:rsidRPr="009C0398" w:rsidRDefault="00B805BF">
            <w:pPr>
              <w:pStyle w:val="ConsPlusNormal"/>
            </w:pPr>
            <w:r w:rsidRPr="009C0398">
              <w:t>Срок получения разрешения на строительство</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дней</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w:t>
            </w:r>
            <w:r w:rsidRPr="009C0398">
              <w:lastRenderedPageBreak/>
              <w:t>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10</w:t>
            </w:r>
          </w:p>
        </w:tc>
        <w:tc>
          <w:tcPr>
            <w:tcW w:w="1048"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lastRenderedPageBreak/>
              <w:t>9</w:t>
            </w:r>
          </w:p>
        </w:tc>
        <w:tc>
          <w:tcPr>
            <w:tcW w:w="3061" w:type="dxa"/>
            <w:vMerge w:val="restart"/>
            <w:tcBorders>
              <w:bottom w:val="nil"/>
            </w:tcBorders>
          </w:tcPr>
          <w:p w:rsidR="00B805BF" w:rsidRPr="009C0398" w:rsidRDefault="00B805BF">
            <w:pPr>
              <w:pStyle w:val="ConsPlusNormal"/>
            </w:pPr>
            <w:r w:rsidRPr="009C0398">
              <w:t>Объем инвестиций в основной капитал</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proofErr w:type="gramStart"/>
            <w:r w:rsidRPr="009C0398">
              <w:t>млн</w:t>
            </w:r>
            <w:proofErr w:type="gramEnd"/>
            <w:r w:rsidRPr="009C0398">
              <w:t xml:space="preserve"> руб.</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357,9</w:t>
            </w:r>
          </w:p>
        </w:tc>
        <w:tc>
          <w:tcPr>
            <w:tcW w:w="664" w:type="dxa"/>
          </w:tcPr>
          <w:p w:rsidR="00B805BF" w:rsidRPr="009C0398" w:rsidRDefault="00B805BF">
            <w:pPr>
              <w:pStyle w:val="ConsPlusNormal"/>
              <w:jc w:val="center"/>
            </w:pPr>
            <w:r w:rsidRPr="009C0398">
              <w:t>506,1</w:t>
            </w:r>
          </w:p>
        </w:tc>
        <w:tc>
          <w:tcPr>
            <w:tcW w:w="664" w:type="dxa"/>
          </w:tcPr>
          <w:p w:rsidR="00B805BF" w:rsidRPr="009C0398" w:rsidRDefault="00B805BF">
            <w:pPr>
              <w:pStyle w:val="ConsPlusNormal"/>
              <w:jc w:val="center"/>
            </w:pPr>
            <w:r w:rsidRPr="009C0398">
              <w:t>562,1</w:t>
            </w:r>
          </w:p>
        </w:tc>
        <w:tc>
          <w:tcPr>
            <w:tcW w:w="664" w:type="dxa"/>
          </w:tcPr>
          <w:p w:rsidR="00B805BF" w:rsidRPr="009C0398" w:rsidRDefault="00B805BF">
            <w:pPr>
              <w:pStyle w:val="ConsPlusNormal"/>
              <w:jc w:val="center"/>
            </w:pPr>
            <w:r w:rsidRPr="009C0398">
              <w:t>596,3</w:t>
            </w:r>
          </w:p>
        </w:tc>
        <w:tc>
          <w:tcPr>
            <w:tcW w:w="664" w:type="dxa"/>
          </w:tcPr>
          <w:p w:rsidR="00B805BF" w:rsidRPr="009C0398" w:rsidRDefault="00B805BF">
            <w:pPr>
              <w:pStyle w:val="ConsPlusNormal"/>
              <w:jc w:val="center"/>
            </w:pPr>
            <w:r w:rsidRPr="009C0398">
              <w:t>648,1</w:t>
            </w:r>
          </w:p>
        </w:tc>
        <w:tc>
          <w:tcPr>
            <w:tcW w:w="664" w:type="dxa"/>
          </w:tcPr>
          <w:p w:rsidR="00B805BF" w:rsidRPr="009C0398" w:rsidRDefault="00B805BF">
            <w:pPr>
              <w:pStyle w:val="ConsPlusNormal"/>
              <w:jc w:val="center"/>
            </w:pPr>
            <w:r w:rsidRPr="009C0398">
              <w:t>705,0</w:t>
            </w:r>
          </w:p>
        </w:tc>
        <w:tc>
          <w:tcPr>
            <w:tcW w:w="664" w:type="dxa"/>
          </w:tcPr>
          <w:p w:rsidR="00B805BF" w:rsidRPr="009C0398" w:rsidRDefault="00B805BF">
            <w:pPr>
              <w:pStyle w:val="ConsPlusNormal"/>
              <w:jc w:val="center"/>
            </w:pPr>
            <w:r w:rsidRPr="009C0398">
              <w:t>764,7</w:t>
            </w:r>
          </w:p>
        </w:tc>
        <w:tc>
          <w:tcPr>
            <w:tcW w:w="1247" w:type="dxa"/>
            <w:vMerge w:val="restart"/>
            <w:tcBorders>
              <w:bottom w:val="nil"/>
            </w:tcBorders>
          </w:tcPr>
          <w:p w:rsidR="00B805BF" w:rsidRPr="009C0398" w:rsidRDefault="00B805BF">
            <w:pPr>
              <w:pStyle w:val="ConsPlusNormal"/>
              <w:jc w:val="center"/>
            </w:pPr>
            <w:r w:rsidRPr="009C0398">
              <w:t>0,2</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264,2</w:t>
            </w:r>
          </w:p>
        </w:tc>
        <w:tc>
          <w:tcPr>
            <w:tcW w:w="1048" w:type="dxa"/>
            <w:tcBorders>
              <w:bottom w:val="nil"/>
            </w:tcBorders>
          </w:tcPr>
          <w:p w:rsidR="00B805BF" w:rsidRPr="009C0398" w:rsidRDefault="00B805BF">
            <w:pPr>
              <w:pStyle w:val="ConsPlusNormal"/>
              <w:jc w:val="center"/>
            </w:pPr>
            <w:r w:rsidRPr="009C0398">
              <w:t>338,6</w:t>
            </w:r>
          </w:p>
        </w:tc>
        <w:tc>
          <w:tcPr>
            <w:tcW w:w="664" w:type="dxa"/>
            <w:tcBorders>
              <w:bottom w:val="nil"/>
            </w:tcBorders>
          </w:tcPr>
          <w:p w:rsidR="00B805BF" w:rsidRPr="009C0398" w:rsidRDefault="00B805BF">
            <w:pPr>
              <w:pStyle w:val="ConsPlusNormal"/>
              <w:jc w:val="center"/>
            </w:pPr>
            <w:r w:rsidRPr="009C0398">
              <w:t>466,9</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10</w:t>
            </w:r>
          </w:p>
        </w:tc>
        <w:tc>
          <w:tcPr>
            <w:tcW w:w="3061" w:type="dxa"/>
            <w:vMerge w:val="restart"/>
          </w:tcPr>
          <w:p w:rsidR="00B805BF" w:rsidRPr="009C0398" w:rsidRDefault="00B805BF">
            <w:pPr>
              <w:pStyle w:val="ConsPlusNormal"/>
            </w:pPr>
            <w:r w:rsidRPr="009C0398">
              <w:t>Количество промышленных площадок, актуализированная информация о которых размещена в ИРИС</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187</w:t>
            </w:r>
          </w:p>
        </w:tc>
        <w:tc>
          <w:tcPr>
            <w:tcW w:w="664" w:type="dxa"/>
          </w:tcPr>
          <w:p w:rsidR="00B805BF" w:rsidRPr="009C0398" w:rsidRDefault="00B805BF">
            <w:pPr>
              <w:pStyle w:val="ConsPlusNormal"/>
              <w:jc w:val="center"/>
            </w:pPr>
            <w:r w:rsidRPr="009C0398">
              <w:t>220</w:t>
            </w:r>
          </w:p>
        </w:tc>
        <w:tc>
          <w:tcPr>
            <w:tcW w:w="664" w:type="dxa"/>
          </w:tcPr>
          <w:p w:rsidR="00B805BF" w:rsidRPr="009C0398" w:rsidRDefault="00B805BF">
            <w:pPr>
              <w:pStyle w:val="ConsPlusNormal"/>
              <w:jc w:val="center"/>
            </w:pPr>
            <w:r w:rsidRPr="009C0398">
              <w:t>225</w:t>
            </w:r>
          </w:p>
        </w:tc>
        <w:tc>
          <w:tcPr>
            <w:tcW w:w="664" w:type="dxa"/>
          </w:tcPr>
          <w:p w:rsidR="00B805BF" w:rsidRPr="009C0398" w:rsidRDefault="00B805BF">
            <w:pPr>
              <w:pStyle w:val="ConsPlusNormal"/>
              <w:jc w:val="center"/>
            </w:pPr>
            <w:r w:rsidRPr="009C0398">
              <w:t>230</w:t>
            </w:r>
          </w:p>
        </w:tc>
        <w:tc>
          <w:tcPr>
            <w:tcW w:w="664" w:type="dxa"/>
          </w:tcPr>
          <w:p w:rsidR="00B805BF" w:rsidRPr="009C0398" w:rsidRDefault="00B805BF">
            <w:pPr>
              <w:pStyle w:val="ConsPlusNormal"/>
              <w:jc w:val="center"/>
            </w:pPr>
            <w:r w:rsidRPr="009C0398">
              <w:t>235</w:t>
            </w:r>
          </w:p>
        </w:tc>
        <w:tc>
          <w:tcPr>
            <w:tcW w:w="664" w:type="dxa"/>
          </w:tcPr>
          <w:p w:rsidR="00B805BF" w:rsidRPr="009C0398" w:rsidRDefault="00B805BF">
            <w:pPr>
              <w:pStyle w:val="ConsPlusNormal"/>
              <w:jc w:val="center"/>
            </w:pPr>
            <w:r w:rsidRPr="009C0398">
              <w:t>240</w:t>
            </w:r>
          </w:p>
        </w:tc>
        <w:tc>
          <w:tcPr>
            <w:tcW w:w="664" w:type="dxa"/>
          </w:tcPr>
          <w:p w:rsidR="00B805BF" w:rsidRPr="009C0398" w:rsidRDefault="00B805BF">
            <w:pPr>
              <w:pStyle w:val="ConsPlusNormal"/>
              <w:jc w:val="center"/>
            </w:pPr>
            <w:r w:rsidRPr="009C0398">
              <w:t>245</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185</w:t>
            </w:r>
          </w:p>
        </w:tc>
        <w:tc>
          <w:tcPr>
            <w:tcW w:w="664" w:type="dxa"/>
          </w:tcPr>
          <w:p w:rsidR="00B805BF" w:rsidRPr="009C0398" w:rsidRDefault="00B805BF">
            <w:pPr>
              <w:pStyle w:val="ConsPlusNormal"/>
              <w:jc w:val="center"/>
            </w:pPr>
            <w:r w:rsidRPr="009C0398">
              <w:t>237</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11</w:t>
            </w:r>
          </w:p>
        </w:tc>
        <w:tc>
          <w:tcPr>
            <w:tcW w:w="3061" w:type="dxa"/>
            <w:vMerge w:val="restart"/>
          </w:tcPr>
          <w:p w:rsidR="00B805BF" w:rsidRPr="009C0398" w:rsidRDefault="00B805BF">
            <w:pPr>
              <w:pStyle w:val="ConsPlusNormal"/>
            </w:pPr>
            <w:r w:rsidRPr="009C0398">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33</w:t>
            </w:r>
          </w:p>
        </w:tc>
        <w:tc>
          <w:tcPr>
            <w:tcW w:w="664" w:type="dxa"/>
          </w:tcPr>
          <w:p w:rsidR="00B805BF" w:rsidRPr="009C0398" w:rsidRDefault="00B805BF">
            <w:pPr>
              <w:pStyle w:val="ConsPlusNormal"/>
              <w:jc w:val="center"/>
            </w:pPr>
            <w:r w:rsidRPr="009C0398">
              <w:t>35</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39</w:t>
            </w:r>
          </w:p>
        </w:tc>
        <w:tc>
          <w:tcPr>
            <w:tcW w:w="664" w:type="dxa"/>
          </w:tcPr>
          <w:p w:rsidR="00B805BF" w:rsidRPr="009C0398" w:rsidRDefault="00B805BF">
            <w:pPr>
              <w:pStyle w:val="ConsPlusNormal"/>
              <w:jc w:val="center"/>
            </w:pPr>
            <w:r w:rsidRPr="009C0398">
              <w:t>41</w:t>
            </w:r>
          </w:p>
        </w:tc>
        <w:tc>
          <w:tcPr>
            <w:tcW w:w="664" w:type="dxa"/>
          </w:tcPr>
          <w:p w:rsidR="00B805BF" w:rsidRPr="009C0398" w:rsidRDefault="00B805BF">
            <w:pPr>
              <w:pStyle w:val="ConsPlusNormal"/>
              <w:jc w:val="center"/>
            </w:pPr>
            <w:r w:rsidRPr="009C0398">
              <w:t>43</w:t>
            </w:r>
          </w:p>
        </w:tc>
        <w:tc>
          <w:tcPr>
            <w:tcW w:w="664" w:type="dxa"/>
          </w:tcPr>
          <w:p w:rsidR="00B805BF" w:rsidRPr="009C0398" w:rsidRDefault="00B805BF">
            <w:pPr>
              <w:pStyle w:val="ConsPlusNormal"/>
              <w:jc w:val="center"/>
            </w:pPr>
            <w:r w:rsidRPr="009C0398">
              <w:t>45</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28</w:t>
            </w:r>
          </w:p>
        </w:tc>
        <w:tc>
          <w:tcPr>
            <w:tcW w:w="664" w:type="dxa"/>
          </w:tcPr>
          <w:p w:rsidR="00B805BF" w:rsidRPr="009C0398" w:rsidRDefault="00B805BF">
            <w:pPr>
              <w:pStyle w:val="ConsPlusNormal"/>
              <w:jc w:val="center"/>
            </w:pPr>
            <w:r w:rsidRPr="009C0398">
              <w:t>46</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12</w:t>
            </w:r>
          </w:p>
        </w:tc>
        <w:tc>
          <w:tcPr>
            <w:tcW w:w="3061" w:type="dxa"/>
            <w:vMerge w:val="restart"/>
          </w:tcPr>
          <w:p w:rsidR="00B805BF" w:rsidRPr="009C0398" w:rsidRDefault="00B805BF">
            <w:pPr>
              <w:pStyle w:val="ConsPlusNormal"/>
            </w:pPr>
            <w:r w:rsidRPr="009C0398">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 (нарастающим итогом)</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25</w:t>
            </w:r>
          </w:p>
        </w:tc>
        <w:tc>
          <w:tcPr>
            <w:tcW w:w="664" w:type="dxa"/>
          </w:tcPr>
          <w:p w:rsidR="00B805BF" w:rsidRPr="009C0398" w:rsidRDefault="00B805BF">
            <w:pPr>
              <w:pStyle w:val="ConsPlusNormal"/>
              <w:jc w:val="center"/>
            </w:pPr>
            <w:r w:rsidRPr="009C0398">
              <w:t>85</w:t>
            </w:r>
          </w:p>
        </w:tc>
        <w:tc>
          <w:tcPr>
            <w:tcW w:w="664" w:type="dxa"/>
          </w:tcPr>
          <w:p w:rsidR="00B805BF" w:rsidRPr="009C0398" w:rsidRDefault="00B805BF">
            <w:pPr>
              <w:pStyle w:val="ConsPlusNormal"/>
              <w:jc w:val="center"/>
            </w:pPr>
            <w:r w:rsidRPr="009C0398">
              <w:t>358</w:t>
            </w:r>
          </w:p>
        </w:tc>
        <w:tc>
          <w:tcPr>
            <w:tcW w:w="664" w:type="dxa"/>
          </w:tcPr>
          <w:p w:rsidR="00B805BF" w:rsidRPr="009C0398" w:rsidRDefault="00B805BF">
            <w:pPr>
              <w:pStyle w:val="ConsPlusNormal"/>
              <w:jc w:val="center"/>
            </w:pPr>
            <w:r w:rsidRPr="009C0398">
              <w:t>991</w:t>
            </w:r>
          </w:p>
        </w:tc>
        <w:tc>
          <w:tcPr>
            <w:tcW w:w="664" w:type="dxa"/>
          </w:tcPr>
          <w:p w:rsidR="00B805BF" w:rsidRPr="009C0398" w:rsidRDefault="00B805BF">
            <w:pPr>
              <w:pStyle w:val="ConsPlusNormal"/>
              <w:jc w:val="center"/>
            </w:pPr>
            <w:r w:rsidRPr="009C0398">
              <w:t>1486</w:t>
            </w:r>
          </w:p>
        </w:tc>
        <w:tc>
          <w:tcPr>
            <w:tcW w:w="664" w:type="dxa"/>
          </w:tcPr>
          <w:p w:rsidR="00B805BF" w:rsidRPr="009C0398" w:rsidRDefault="00B805BF">
            <w:pPr>
              <w:pStyle w:val="ConsPlusNormal"/>
              <w:jc w:val="center"/>
            </w:pPr>
            <w:r w:rsidRPr="009C0398">
              <w:t>1874</w:t>
            </w:r>
          </w:p>
        </w:tc>
        <w:tc>
          <w:tcPr>
            <w:tcW w:w="664" w:type="dxa"/>
          </w:tcPr>
          <w:p w:rsidR="00B805BF" w:rsidRPr="009C0398" w:rsidRDefault="00B805BF">
            <w:pPr>
              <w:pStyle w:val="ConsPlusNormal"/>
              <w:jc w:val="center"/>
            </w:pPr>
            <w:r w:rsidRPr="009C0398">
              <w:t>1929</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13</w:t>
            </w:r>
          </w:p>
        </w:tc>
        <w:tc>
          <w:tcPr>
            <w:tcW w:w="3061" w:type="dxa"/>
            <w:vMerge w:val="restart"/>
          </w:tcPr>
          <w:p w:rsidR="00B805BF" w:rsidRPr="009C0398" w:rsidRDefault="00B805BF">
            <w:pPr>
              <w:pStyle w:val="ConsPlusNormal"/>
            </w:pPr>
            <w:r w:rsidRPr="009C0398">
              <w:t xml:space="preserve">Оценка Ленинградской области по рейтингу инвестиционной привлекательности регионов </w:t>
            </w:r>
            <w:r w:rsidRPr="009C0398">
              <w:lastRenderedPageBreak/>
              <w:t>России</w:t>
            </w:r>
          </w:p>
        </w:tc>
        <w:tc>
          <w:tcPr>
            <w:tcW w:w="1077" w:type="dxa"/>
          </w:tcPr>
          <w:p w:rsidR="00B805BF" w:rsidRPr="009C0398" w:rsidRDefault="00B805BF">
            <w:pPr>
              <w:pStyle w:val="ConsPlusNormal"/>
            </w:pPr>
            <w:r w:rsidRPr="009C0398">
              <w:lastRenderedPageBreak/>
              <w:t>плановое значение</w:t>
            </w:r>
          </w:p>
        </w:tc>
        <w:tc>
          <w:tcPr>
            <w:tcW w:w="1020" w:type="dxa"/>
          </w:tcPr>
          <w:p w:rsidR="00B805BF" w:rsidRPr="009C0398" w:rsidRDefault="00B805BF">
            <w:pPr>
              <w:pStyle w:val="ConsPlusNormal"/>
            </w:pP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2А</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w:t>
            </w:r>
            <w:r w:rsidRPr="009C0398">
              <w:lastRenderedPageBreak/>
              <w:t>кое значение</w:t>
            </w:r>
          </w:p>
        </w:tc>
        <w:tc>
          <w:tcPr>
            <w:tcW w:w="1020"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ЗА</w:t>
            </w:r>
            <w:proofErr w:type="gramStart"/>
            <w:r w:rsidRPr="009C0398">
              <w:t>1</w:t>
            </w:r>
            <w:proofErr w:type="gramEnd"/>
          </w:p>
        </w:tc>
        <w:tc>
          <w:tcPr>
            <w:tcW w:w="1048"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jc w:val="center"/>
            </w:pPr>
            <w:r w:rsidRPr="009C0398">
              <w:t>ЗА</w:t>
            </w:r>
            <w:proofErr w:type="gramStart"/>
            <w:r w:rsidRPr="009C0398">
              <w:t>1</w:t>
            </w:r>
            <w:proofErr w:type="gramEnd"/>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14</w:t>
            </w:r>
          </w:p>
        </w:tc>
        <w:tc>
          <w:tcPr>
            <w:tcW w:w="3061" w:type="dxa"/>
            <w:vMerge w:val="restart"/>
          </w:tcPr>
          <w:p w:rsidR="00B805BF" w:rsidRPr="009C0398" w:rsidRDefault="00B805BF">
            <w:pPr>
              <w:pStyle w:val="ConsPlusNormal"/>
            </w:pPr>
            <w:r w:rsidRPr="009C0398">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40</w:t>
            </w:r>
          </w:p>
        </w:tc>
        <w:tc>
          <w:tcPr>
            <w:tcW w:w="664" w:type="dxa"/>
          </w:tcPr>
          <w:p w:rsidR="00B805BF" w:rsidRPr="009C0398" w:rsidRDefault="00B805BF">
            <w:pPr>
              <w:pStyle w:val="ConsPlusNormal"/>
              <w:jc w:val="center"/>
            </w:pPr>
            <w:r w:rsidRPr="009C0398">
              <w:t>50</w:t>
            </w:r>
          </w:p>
        </w:tc>
        <w:tc>
          <w:tcPr>
            <w:tcW w:w="664" w:type="dxa"/>
          </w:tcPr>
          <w:p w:rsidR="00B805BF" w:rsidRPr="009C0398" w:rsidRDefault="00B805BF">
            <w:pPr>
              <w:pStyle w:val="ConsPlusNormal"/>
              <w:jc w:val="center"/>
            </w:pPr>
            <w:r w:rsidRPr="009C0398">
              <w:t>60</w:t>
            </w:r>
          </w:p>
        </w:tc>
        <w:tc>
          <w:tcPr>
            <w:tcW w:w="664" w:type="dxa"/>
          </w:tcPr>
          <w:p w:rsidR="00B805BF" w:rsidRPr="009C0398" w:rsidRDefault="00B805BF">
            <w:pPr>
              <w:pStyle w:val="ConsPlusNormal"/>
              <w:jc w:val="center"/>
            </w:pPr>
            <w:r w:rsidRPr="009C0398">
              <w:t>70</w:t>
            </w:r>
          </w:p>
        </w:tc>
        <w:tc>
          <w:tcPr>
            <w:tcW w:w="664" w:type="dxa"/>
          </w:tcPr>
          <w:p w:rsidR="00B805BF" w:rsidRPr="009C0398" w:rsidRDefault="00B805BF">
            <w:pPr>
              <w:pStyle w:val="ConsPlusNormal"/>
              <w:jc w:val="center"/>
            </w:pPr>
            <w:r w:rsidRPr="009C0398">
              <w:t>80</w:t>
            </w:r>
          </w:p>
        </w:tc>
        <w:tc>
          <w:tcPr>
            <w:tcW w:w="664" w:type="dxa"/>
          </w:tcPr>
          <w:p w:rsidR="00B805BF" w:rsidRPr="009C0398" w:rsidRDefault="00B805BF">
            <w:pPr>
              <w:pStyle w:val="ConsPlusNormal"/>
              <w:jc w:val="center"/>
            </w:pPr>
            <w:r w:rsidRPr="009C0398">
              <w:t>90</w:t>
            </w:r>
          </w:p>
        </w:tc>
        <w:tc>
          <w:tcPr>
            <w:tcW w:w="664" w:type="dxa"/>
          </w:tcPr>
          <w:p w:rsidR="00B805BF" w:rsidRPr="009C0398" w:rsidRDefault="00B805BF">
            <w:pPr>
              <w:pStyle w:val="ConsPlusNormal"/>
              <w:jc w:val="center"/>
            </w:pPr>
            <w:r w:rsidRPr="009C0398">
              <w:t>100</w:t>
            </w:r>
          </w:p>
        </w:tc>
        <w:tc>
          <w:tcPr>
            <w:tcW w:w="1247" w:type="dxa"/>
            <w:vMerge w:val="restart"/>
          </w:tcPr>
          <w:p w:rsidR="00B805BF" w:rsidRPr="009C0398" w:rsidRDefault="00B805BF">
            <w:pPr>
              <w:pStyle w:val="ConsPlusNormal"/>
              <w:jc w:val="center"/>
            </w:pPr>
            <w:r w:rsidRPr="009C0398">
              <w:t>0,1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20</w:t>
            </w:r>
          </w:p>
        </w:tc>
        <w:tc>
          <w:tcPr>
            <w:tcW w:w="1048" w:type="dxa"/>
          </w:tcPr>
          <w:p w:rsidR="00B805BF" w:rsidRPr="009C0398" w:rsidRDefault="00B805BF">
            <w:pPr>
              <w:pStyle w:val="ConsPlusNormal"/>
              <w:jc w:val="center"/>
            </w:pPr>
            <w:r w:rsidRPr="009C0398">
              <w:t>30</w:t>
            </w:r>
          </w:p>
        </w:tc>
        <w:tc>
          <w:tcPr>
            <w:tcW w:w="664" w:type="dxa"/>
          </w:tcPr>
          <w:p w:rsidR="00B805BF" w:rsidRPr="009C0398" w:rsidRDefault="00B805BF">
            <w:pPr>
              <w:pStyle w:val="ConsPlusNormal"/>
              <w:jc w:val="center"/>
            </w:pPr>
            <w:r w:rsidRPr="009C0398">
              <w:t>45</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12362" w:type="dxa"/>
            <w:gridSpan w:val="13"/>
          </w:tcPr>
          <w:p w:rsidR="00B805BF" w:rsidRPr="009C0398" w:rsidRDefault="00B805BF">
            <w:pPr>
              <w:pStyle w:val="ConsPlusNormal"/>
              <w:jc w:val="center"/>
              <w:outlineLvl w:val="2"/>
            </w:pPr>
            <w:r w:rsidRPr="009C0398">
              <w:t>Подпрограмма 2 "Развитие промышленности и инноваций в Ленинградской области"</w:t>
            </w:r>
          </w:p>
        </w:tc>
        <w:tc>
          <w:tcPr>
            <w:tcW w:w="1247" w:type="dxa"/>
          </w:tcPr>
          <w:p w:rsidR="00B805BF" w:rsidRPr="009C0398" w:rsidRDefault="00B805BF">
            <w:pPr>
              <w:pStyle w:val="ConsPlusNormal"/>
              <w:jc w:val="center"/>
            </w:pPr>
            <w:r w:rsidRPr="009C0398">
              <w:t>0,25</w:t>
            </w:r>
          </w:p>
        </w:tc>
      </w:tr>
      <w:tr w:rsidR="009C0398" w:rsidRPr="009C0398">
        <w:tc>
          <w:tcPr>
            <w:tcW w:w="460" w:type="dxa"/>
            <w:vMerge w:val="restart"/>
            <w:tcBorders>
              <w:bottom w:val="nil"/>
            </w:tcBorders>
          </w:tcPr>
          <w:p w:rsidR="00B805BF" w:rsidRPr="009C0398" w:rsidRDefault="00B805BF">
            <w:pPr>
              <w:pStyle w:val="ConsPlusNormal"/>
              <w:jc w:val="center"/>
            </w:pPr>
            <w:r w:rsidRPr="009C0398">
              <w:t>15</w:t>
            </w:r>
          </w:p>
        </w:tc>
        <w:tc>
          <w:tcPr>
            <w:tcW w:w="3061" w:type="dxa"/>
            <w:vMerge w:val="restart"/>
            <w:tcBorders>
              <w:bottom w:val="nil"/>
            </w:tcBorders>
          </w:tcPr>
          <w:p w:rsidR="00B805BF" w:rsidRPr="009C0398" w:rsidRDefault="00B805BF">
            <w:pPr>
              <w:pStyle w:val="ConsPlusNormal"/>
            </w:pPr>
            <w:r w:rsidRPr="009C0398">
              <w:t>Количество промышленных кластеров, с которыми Правительством Ленинградской области заключены соглашения</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3</w:t>
            </w:r>
          </w:p>
        </w:tc>
        <w:tc>
          <w:tcPr>
            <w:tcW w:w="664" w:type="dxa"/>
          </w:tcPr>
          <w:p w:rsidR="00B805BF" w:rsidRPr="009C0398" w:rsidRDefault="00B805BF">
            <w:pPr>
              <w:pStyle w:val="ConsPlusNormal"/>
              <w:jc w:val="center"/>
            </w:pPr>
            <w:r w:rsidRPr="009C0398">
              <w:t>3</w:t>
            </w:r>
          </w:p>
        </w:tc>
        <w:tc>
          <w:tcPr>
            <w:tcW w:w="664" w:type="dxa"/>
          </w:tcPr>
          <w:p w:rsidR="00B805BF" w:rsidRPr="009C0398" w:rsidRDefault="00B805BF">
            <w:pPr>
              <w:pStyle w:val="ConsPlusNormal"/>
              <w:jc w:val="center"/>
            </w:pPr>
            <w:r w:rsidRPr="009C0398">
              <w:t>3</w:t>
            </w:r>
          </w:p>
        </w:tc>
        <w:tc>
          <w:tcPr>
            <w:tcW w:w="664" w:type="dxa"/>
          </w:tcPr>
          <w:p w:rsidR="00B805BF" w:rsidRPr="009C0398" w:rsidRDefault="00B805BF">
            <w:pPr>
              <w:pStyle w:val="ConsPlusNormal"/>
              <w:jc w:val="center"/>
            </w:pPr>
            <w:r w:rsidRPr="009C0398">
              <w:t>4</w:t>
            </w:r>
          </w:p>
        </w:tc>
        <w:tc>
          <w:tcPr>
            <w:tcW w:w="664" w:type="dxa"/>
          </w:tcPr>
          <w:p w:rsidR="00B805BF" w:rsidRPr="009C0398" w:rsidRDefault="00B805BF">
            <w:pPr>
              <w:pStyle w:val="ConsPlusNormal"/>
              <w:jc w:val="center"/>
            </w:pPr>
            <w:r w:rsidRPr="009C0398">
              <w:t>4</w:t>
            </w:r>
          </w:p>
        </w:tc>
        <w:tc>
          <w:tcPr>
            <w:tcW w:w="664" w:type="dxa"/>
          </w:tcPr>
          <w:p w:rsidR="00B805BF" w:rsidRPr="009C0398" w:rsidRDefault="00B805BF">
            <w:pPr>
              <w:pStyle w:val="ConsPlusNormal"/>
              <w:jc w:val="center"/>
            </w:pPr>
            <w:r w:rsidRPr="009C0398">
              <w:t>4</w:t>
            </w:r>
          </w:p>
        </w:tc>
        <w:tc>
          <w:tcPr>
            <w:tcW w:w="664" w:type="dxa"/>
          </w:tcPr>
          <w:p w:rsidR="00B805BF" w:rsidRPr="009C0398" w:rsidRDefault="00B805BF">
            <w:pPr>
              <w:pStyle w:val="ConsPlusNormal"/>
              <w:jc w:val="center"/>
            </w:pPr>
            <w:r w:rsidRPr="009C0398">
              <w:t>5</w:t>
            </w:r>
          </w:p>
        </w:tc>
        <w:tc>
          <w:tcPr>
            <w:tcW w:w="1247" w:type="dxa"/>
            <w:vMerge w:val="restart"/>
            <w:tcBorders>
              <w:bottom w:val="nil"/>
            </w:tcBorders>
          </w:tcPr>
          <w:p w:rsidR="00B805BF" w:rsidRPr="009C0398" w:rsidRDefault="00B805BF">
            <w:pPr>
              <w:pStyle w:val="ConsPlusNormal"/>
              <w:jc w:val="center"/>
            </w:pPr>
            <w:r w:rsidRPr="009C0398">
              <w:t>0,2</w:t>
            </w:r>
          </w:p>
          <w:p w:rsidR="00B805BF" w:rsidRPr="009C0398" w:rsidRDefault="00B805BF">
            <w:pPr>
              <w:pStyle w:val="ConsPlusNormal"/>
              <w:jc w:val="center"/>
            </w:pPr>
            <w:r w:rsidRPr="009C0398">
              <w:t>(с 2020 года - 0,15)</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1</w:t>
            </w:r>
          </w:p>
        </w:tc>
        <w:tc>
          <w:tcPr>
            <w:tcW w:w="1048" w:type="dxa"/>
            <w:tcBorders>
              <w:bottom w:val="nil"/>
            </w:tcBorders>
          </w:tcPr>
          <w:p w:rsidR="00B805BF" w:rsidRPr="009C0398" w:rsidRDefault="00B805BF">
            <w:pPr>
              <w:pStyle w:val="ConsPlusNormal"/>
              <w:jc w:val="center"/>
            </w:pPr>
            <w:r w:rsidRPr="009C0398">
              <w:t>2</w:t>
            </w:r>
          </w:p>
        </w:tc>
        <w:tc>
          <w:tcPr>
            <w:tcW w:w="664" w:type="dxa"/>
            <w:tcBorders>
              <w:bottom w:val="nil"/>
            </w:tcBorders>
          </w:tcPr>
          <w:p w:rsidR="00B805BF" w:rsidRPr="009C0398" w:rsidRDefault="00B805BF">
            <w:pPr>
              <w:pStyle w:val="ConsPlusNormal"/>
              <w:jc w:val="center"/>
            </w:pPr>
            <w:r w:rsidRPr="009C0398">
              <w:t>3</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t>16</w:t>
            </w:r>
          </w:p>
        </w:tc>
        <w:tc>
          <w:tcPr>
            <w:tcW w:w="3061" w:type="dxa"/>
            <w:vMerge w:val="restart"/>
            <w:tcBorders>
              <w:bottom w:val="nil"/>
            </w:tcBorders>
          </w:tcPr>
          <w:p w:rsidR="00B805BF" w:rsidRPr="009C0398" w:rsidRDefault="00B805BF">
            <w:pPr>
              <w:pStyle w:val="ConsPlusNormal"/>
            </w:pPr>
            <w:r w:rsidRPr="009C0398">
              <w:t>Удельный вес экспорта во внешнеторговом товарообороте Ленинградской области</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67,0</w:t>
            </w:r>
          </w:p>
        </w:tc>
        <w:tc>
          <w:tcPr>
            <w:tcW w:w="664" w:type="dxa"/>
          </w:tcPr>
          <w:p w:rsidR="00B805BF" w:rsidRPr="009C0398" w:rsidRDefault="00B805BF">
            <w:pPr>
              <w:pStyle w:val="ConsPlusNormal"/>
              <w:jc w:val="center"/>
            </w:pPr>
            <w:r w:rsidRPr="009C0398">
              <w:t>64,5</w:t>
            </w:r>
          </w:p>
        </w:tc>
        <w:tc>
          <w:tcPr>
            <w:tcW w:w="664" w:type="dxa"/>
          </w:tcPr>
          <w:p w:rsidR="00B805BF" w:rsidRPr="009C0398" w:rsidRDefault="00B805BF">
            <w:pPr>
              <w:pStyle w:val="ConsPlusNormal"/>
              <w:jc w:val="center"/>
            </w:pPr>
            <w:r w:rsidRPr="009C0398">
              <w:t>64,8</w:t>
            </w:r>
          </w:p>
        </w:tc>
        <w:tc>
          <w:tcPr>
            <w:tcW w:w="664" w:type="dxa"/>
          </w:tcPr>
          <w:p w:rsidR="00B805BF" w:rsidRPr="009C0398" w:rsidRDefault="00B805BF">
            <w:pPr>
              <w:pStyle w:val="ConsPlusNormal"/>
              <w:jc w:val="center"/>
            </w:pPr>
            <w:r w:rsidRPr="009C0398">
              <w:t>65,1</w:t>
            </w:r>
          </w:p>
        </w:tc>
        <w:tc>
          <w:tcPr>
            <w:tcW w:w="664" w:type="dxa"/>
          </w:tcPr>
          <w:p w:rsidR="00B805BF" w:rsidRPr="009C0398" w:rsidRDefault="00B805BF">
            <w:pPr>
              <w:pStyle w:val="ConsPlusNormal"/>
              <w:jc w:val="center"/>
            </w:pPr>
            <w:r w:rsidRPr="009C0398">
              <w:t>65,4</w:t>
            </w:r>
          </w:p>
        </w:tc>
        <w:tc>
          <w:tcPr>
            <w:tcW w:w="664" w:type="dxa"/>
          </w:tcPr>
          <w:p w:rsidR="00B805BF" w:rsidRPr="009C0398" w:rsidRDefault="00B805BF">
            <w:pPr>
              <w:pStyle w:val="ConsPlusNormal"/>
              <w:jc w:val="center"/>
            </w:pPr>
            <w:r w:rsidRPr="009C0398">
              <w:t>65,7</w:t>
            </w:r>
          </w:p>
        </w:tc>
        <w:tc>
          <w:tcPr>
            <w:tcW w:w="664" w:type="dxa"/>
          </w:tcPr>
          <w:p w:rsidR="00B805BF" w:rsidRPr="009C0398" w:rsidRDefault="00B805BF">
            <w:pPr>
              <w:pStyle w:val="ConsPlusNormal"/>
              <w:jc w:val="center"/>
            </w:pPr>
            <w:r w:rsidRPr="009C0398">
              <w:t>66,0</w:t>
            </w:r>
          </w:p>
        </w:tc>
        <w:tc>
          <w:tcPr>
            <w:tcW w:w="1247" w:type="dxa"/>
            <w:vMerge w:val="restart"/>
            <w:tcBorders>
              <w:bottom w:val="nil"/>
            </w:tcBorders>
          </w:tcPr>
          <w:p w:rsidR="00B805BF" w:rsidRPr="009C0398" w:rsidRDefault="00B805BF">
            <w:pPr>
              <w:pStyle w:val="ConsPlusNormal"/>
              <w:jc w:val="center"/>
            </w:pPr>
            <w:r w:rsidRPr="009C0398">
              <w:t>0,15</w:t>
            </w:r>
          </w:p>
          <w:p w:rsidR="00B805BF" w:rsidRPr="009C0398" w:rsidRDefault="00B805BF">
            <w:pPr>
              <w:pStyle w:val="ConsPlusNormal"/>
              <w:jc w:val="center"/>
            </w:pPr>
            <w:r w:rsidRPr="009C0398">
              <w:t>(2018 год - 0,2)</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64,2</w:t>
            </w:r>
          </w:p>
        </w:tc>
        <w:tc>
          <w:tcPr>
            <w:tcW w:w="1048" w:type="dxa"/>
            <w:tcBorders>
              <w:bottom w:val="nil"/>
            </w:tcBorders>
          </w:tcPr>
          <w:p w:rsidR="00B805BF" w:rsidRPr="009C0398" w:rsidRDefault="00B805BF">
            <w:pPr>
              <w:pStyle w:val="ConsPlusNormal"/>
              <w:jc w:val="center"/>
            </w:pPr>
            <w:r w:rsidRPr="009C0398">
              <w:t>61,0</w:t>
            </w:r>
          </w:p>
        </w:tc>
        <w:tc>
          <w:tcPr>
            <w:tcW w:w="664" w:type="dxa"/>
            <w:tcBorders>
              <w:bottom w:val="nil"/>
            </w:tcBorders>
          </w:tcPr>
          <w:p w:rsidR="00B805BF" w:rsidRPr="009C0398" w:rsidRDefault="00B805BF">
            <w:pPr>
              <w:pStyle w:val="ConsPlusNormal"/>
              <w:jc w:val="center"/>
            </w:pPr>
            <w:r w:rsidRPr="009C0398">
              <w:t>64,0</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t>17</w:t>
            </w:r>
          </w:p>
        </w:tc>
        <w:tc>
          <w:tcPr>
            <w:tcW w:w="3061" w:type="dxa"/>
            <w:vMerge w:val="restart"/>
            <w:tcBorders>
              <w:bottom w:val="nil"/>
            </w:tcBorders>
          </w:tcPr>
          <w:p w:rsidR="00B805BF" w:rsidRPr="009C0398" w:rsidRDefault="00B805BF">
            <w:pPr>
              <w:pStyle w:val="ConsPlusNormal"/>
            </w:pPr>
            <w:r w:rsidRPr="009C0398">
              <w:t>Доля промышленности в валовом региональном продукте</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r w:rsidRPr="009C0398">
              <w:t>34,5</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35,7</w:t>
            </w:r>
          </w:p>
        </w:tc>
        <w:tc>
          <w:tcPr>
            <w:tcW w:w="664" w:type="dxa"/>
          </w:tcPr>
          <w:p w:rsidR="00B805BF" w:rsidRPr="009C0398" w:rsidRDefault="00B805BF">
            <w:pPr>
              <w:pStyle w:val="ConsPlusNormal"/>
              <w:jc w:val="center"/>
            </w:pPr>
            <w:r w:rsidRPr="009C0398">
              <w:t>35,8</w:t>
            </w:r>
          </w:p>
        </w:tc>
        <w:tc>
          <w:tcPr>
            <w:tcW w:w="1247" w:type="dxa"/>
            <w:vMerge w:val="restart"/>
            <w:tcBorders>
              <w:bottom w:val="nil"/>
            </w:tcBorders>
          </w:tcPr>
          <w:p w:rsidR="00B805BF" w:rsidRPr="009C0398" w:rsidRDefault="00B805BF">
            <w:pPr>
              <w:pStyle w:val="ConsPlusNormal"/>
              <w:jc w:val="center"/>
            </w:pPr>
            <w:r w:rsidRPr="009C0398">
              <w:t>0,15</w:t>
            </w:r>
          </w:p>
          <w:p w:rsidR="00B805BF" w:rsidRPr="009C0398" w:rsidRDefault="00B805BF">
            <w:pPr>
              <w:pStyle w:val="ConsPlusNormal"/>
              <w:jc w:val="center"/>
            </w:pPr>
            <w:r w:rsidRPr="009C0398">
              <w:t>(2018 год - 0,2)</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37,4</w:t>
            </w:r>
          </w:p>
        </w:tc>
        <w:tc>
          <w:tcPr>
            <w:tcW w:w="1048" w:type="dxa"/>
            <w:tcBorders>
              <w:bottom w:val="nil"/>
            </w:tcBorders>
          </w:tcPr>
          <w:p w:rsidR="00B805BF" w:rsidRPr="009C0398" w:rsidRDefault="00B805BF">
            <w:pPr>
              <w:pStyle w:val="ConsPlusNormal"/>
              <w:jc w:val="center"/>
            </w:pPr>
            <w:r w:rsidRPr="009C0398">
              <w:t>36,3</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Borders>
              <w:bottom w:val="nil"/>
            </w:tcBorders>
          </w:tcPr>
          <w:p w:rsidR="00B805BF" w:rsidRPr="009C0398" w:rsidRDefault="00B805BF">
            <w:pPr>
              <w:pStyle w:val="ConsPlusNormal"/>
              <w:jc w:val="center"/>
            </w:pPr>
            <w:r w:rsidRPr="009C0398">
              <w:lastRenderedPageBreak/>
              <w:t>18</w:t>
            </w:r>
          </w:p>
        </w:tc>
        <w:tc>
          <w:tcPr>
            <w:tcW w:w="3061" w:type="dxa"/>
            <w:vMerge w:val="restart"/>
            <w:tcBorders>
              <w:bottom w:val="nil"/>
            </w:tcBorders>
          </w:tcPr>
          <w:p w:rsidR="00B805BF" w:rsidRPr="009C0398" w:rsidRDefault="00B805BF">
            <w:pPr>
              <w:pStyle w:val="ConsPlusNormal"/>
            </w:pPr>
            <w:r w:rsidRPr="009C0398">
              <w:t>Доля продукции высокотехнологичных и наукоемких отраслей в валовом региональном продукте</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15,8</w:t>
            </w:r>
          </w:p>
        </w:tc>
        <w:tc>
          <w:tcPr>
            <w:tcW w:w="664" w:type="dxa"/>
          </w:tcPr>
          <w:p w:rsidR="00B805BF" w:rsidRPr="009C0398" w:rsidRDefault="00B805BF">
            <w:pPr>
              <w:pStyle w:val="ConsPlusNormal"/>
              <w:jc w:val="center"/>
            </w:pPr>
            <w:r w:rsidRPr="009C0398">
              <w:t>15,9</w:t>
            </w:r>
          </w:p>
        </w:tc>
        <w:tc>
          <w:tcPr>
            <w:tcW w:w="664" w:type="dxa"/>
          </w:tcPr>
          <w:p w:rsidR="00B805BF" w:rsidRPr="009C0398" w:rsidRDefault="00B805BF">
            <w:pPr>
              <w:pStyle w:val="ConsPlusNormal"/>
              <w:jc w:val="center"/>
            </w:pPr>
            <w:r w:rsidRPr="009C0398">
              <w:t>15,9</w:t>
            </w:r>
          </w:p>
        </w:tc>
        <w:tc>
          <w:tcPr>
            <w:tcW w:w="664" w:type="dxa"/>
          </w:tcPr>
          <w:p w:rsidR="00B805BF" w:rsidRPr="009C0398" w:rsidRDefault="00B805BF">
            <w:pPr>
              <w:pStyle w:val="ConsPlusNormal"/>
              <w:jc w:val="center"/>
            </w:pPr>
            <w:r w:rsidRPr="009C0398">
              <w:t>16,0</w:t>
            </w:r>
          </w:p>
        </w:tc>
        <w:tc>
          <w:tcPr>
            <w:tcW w:w="664" w:type="dxa"/>
          </w:tcPr>
          <w:p w:rsidR="00B805BF" w:rsidRPr="009C0398" w:rsidRDefault="00B805BF">
            <w:pPr>
              <w:pStyle w:val="ConsPlusNormal"/>
              <w:jc w:val="center"/>
            </w:pPr>
            <w:r w:rsidRPr="009C0398">
              <w:t>16,0</w:t>
            </w:r>
          </w:p>
        </w:tc>
        <w:tc>
          <w:tcPr>
            <w:tcW w:w="664" w:type="dxa"/>
          </w:tcPr>
          <w:p w:rsidR="00B805BF" w:rsidRPr="009C0398" w:rsidRDefault="00B805BF">
            <w:pPr>
              <w:pStyle w:val="ConsPlusNormal"/>
              <w:jc w:val="center"/>
            </w:pPr>
            <w:r w:rsidRPr="009C0398">
              <w:t>16,1</w:t>
            </w:r>
          </w:p>
        </w:tc>
        <w:tc>
          <w:tcPr>
            <w:tcW w:w="664" w:type="dxa"/>
          </w:tcPr>
          <w:p w:rsidR="00B805BF" w:rsidRPr="009C0398" w:rsidRDefault="00B805BF">
            <w:pPr>
              <w:pStyle w:val="ConsPlusNormal"/>
              <w:jc w:val="center"/>
            </w:pPr>
            <w:r w:rsidRPr="009C0398">
              <w:t>16,1</w:t>
            </w:r>
          </w:p>
        </w:tc>
        <w:tc>
          <w:tcPr>
            <w:tcW w:w="1247" w:type="dxa"/>
            <w:vMerge w:val="restart"/>
            <w:tcBorders>
              <w:bottom w:val="nil"/>
            </w:tcBorders>
          </w:tcPr>
          <w:p w:rsidR="00B805BF" w:rsidRPr="009C0398" w:rsidRDefault="00B805BF">
            <w:pPr>
              <w:pStyle w:val="ConsPlusNormal"/>
              <w:jc w:val="center"/>
            </w:pPr>
            <w:r w:rsidRPr="009C0398">
              <w:t>0,15</w:t>
            </w:r>
          </w:p>
          <w:p w:rsidR="00B805BF" w:rsidRPr="009C0398" w:rsidRDefault="00B805BF">
            <w:pPr>
              <w:pStyle w:val="ConsPlusNormal"/>
              <w:jc w:val="center"/>
            </w:pPr>
            <w:r w:rsidRPr="009C0398">
              <w:t>(2018 год - 0,2)</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15,2</w:t>
            </w:r>
          </w:p>
        </w:tc>
        <w:tc>
          <w:tcPr>
            <w:tcW w:w="1048" w:type="dxa"/>
            <w:tcBorders>
              <w:bottom w:val="nil"/>
            </w:tcBorders>
          </w:tcPr>
          <w:p w:rsidR="00B805BF" w:rsidRPr="009C0398" w:rsidRDefault="00B805BF">
            <w:pPr>
              <w:pStyle w:val="ConsPlusNormal"/>
              <w:jc w:val="center"/>
            </w:pPr>
            <w:r w:rsidRPr="009C0398">
              <w:t>17,0</w:t>
            </w:r>
          </w:p>
        </w:tc>
        <w:tc>
          <w:tcPr>
            <w:tcW w:w="664" w:type="dxa"/>
            <w:tcBorders>
              <w:bottom w:val="nil"/>
            </w:tcBorders>
          </w:tcPr>
          <w:p w:rsidR="00B805BF" w:rsidRPr="009C0398" w:rsidRDefault="00B805BF">
            <w:pPr>
              <w:pStyle w:val="ConsPlusNormal"/>
              <w:jc w:val="center"/>
            </w:pPr>
            <w:r w:rsidRPr="009C0398">
              <w:t>17,8</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vMerge/>
            <w:tcBorders>
              <w:bottom w:val="nil"/>
            </w:tcBorders>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19</w:t>
            </w:r>
          </w:p>
        </w:tc>
        <w:tc>
          <w:tcPr>
            <w:tcW w:w="3061" w:type="dxa"/>
            <w:vMerge w:val="restart"/>
          </w:tcPr>
          <w:p w:rsidR="00B805BF" w:rsidRPr="009C0398" w:rsidRDefault="00B805BF">
            <w:pPr>
              <w:pStyle w:val="ConsPlusNormal"/>
            </w:pPr>
            <w:r w:rsidRPr="009C0398">
              <w:t>Инвестиций в основной капитал по крупным и средним предприятиям по обрабатывающим производствам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proofErr w:type="gramStart"/>
            <w:r w:rsidRPr="009C0398">
              <w:t>млрд</w:t>
            </w:r>
            <w:proofErr w:type="gramEnd"/>
            <w:r w:rsidRPr="009C0398">
              <w:t xml:space="preserve"> рублей</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70,5</w:t>
            </w:r>
          </w:p>
        </w:tc>
        <w:tc>
          <w:tcPr>
            <w:tcW w:w="664" w:type="dxa"/>
          </w:tcPr>
          <w:p w:rsidR="00B805BF" w:rsidRPr="009C0398" w:rsidRDefault="00B805BF">
            <w:pPr>
              <w:pStyle w:val="ConsPlusNormal"/>
              <w:jc w:val="center"/>
            </w:pPr>
            <w:r w:rsidRPr="009C0398">
              <w:t>72,6</w:t>
            </w:r>
          </w:p>
        </w:tc>
        <w:tc>
          <w:tcPr>
            <w:tcW w:w="664" w:type="dxa"/>
          </w:tcPr>
          <w:p w:rsidR="00B805BF" w:rsidRPr="009C0398" w:rsidRDefault="00B805BF">
            <w:pPr>
              <w:pStyle w:val="ConsPlusNormal"/>
              <w:jc w:val="center"/>
            </w:pPr>
            <w:r w:rsidRPr="009C0398">
              <w:t>75,8</w:t>
            </w:r>
          </w:p>
        </w:tc>
        <w:tc>
          <w:tcPr>
            <w:tcW w:w="664" w:type="dxa"/>
          </w:tcPr>
          <w:p w:rsidR="00B805BF" w:rsidRPr="009C0398" w:rsidRDefault="00B805BF">
            <w:pPr>
              <w:pStyle w:val="ConsPlusNormal"/>
              <w:jc w:val="center"/>
            </w:pPr>
            <w:r w:rsidRPr="009C0398">
              <w:t>77,4</w:t>
            </w:r>
          </w:p>
        </w:tc>
        <w:tc>
          <w:tcPr>
            <w:tcW w:w="664" w:type="dxa"/>
          </w:tcPr>
          <w:p w:rsidR="00B805BF" w:rsidRPr="009C0398" w:rsidRDefault="00B805BF">
            <w:pPr>
              <w:pStyle w:val="ConsPlusNormal"/>
              <w:jc w:val="center"/>
            </w:pPr>
            <w:r w:rsidRPr="009C0398">
              <w:t>79,4</w:t>
            </w:r>
          </w:p>
        </w:tc>
        <w:tc>
          <w:tcPr>
            <w:tcW w:w="664" w:type="dxa"/>
          </w:tcPr>
          <w:p w:rsidR="00B805BF" w:rsidRPr="009C0398" w:rsidRDefault="00B805BF">
            <w:pPr>
              <w:pStyle w:val="ConsPlusNormal"/>
              <w:jc w:val="center"/>
            </w:pPr>
            <w:r w:rsidRPr="009C0398">
              <w:t>82,0</w:t>
            </w:r>
          </w:p>
        </w:tc>
        <w:tc>
          <w:tcPr>
            <w:tcW w:w="664" w:type="dxa"/>
          </w:tcPr>
          <w:p w:rsidR="00B805BF" w:rsidRPr="009C0398" w:rsidRDefault="00B805BF">
            <w:pPr>
              <w:pStyle w:val="ConsPlusNormal"/>
              <w:jc w:val="center"/>
            </w:pPr>
            <w:r w:rsidRPr="009C0398">
              <w:t>85,0</w:t>
            </w:r>
          </w:p>
        </w:tc>
        <w:tc>
          <w:tcPr>
            <w:tcW w:w="1247" w:type="dxa"/>
            <w:vMerge w:val="restart"/>
          </w:tcPr>
          <w:p w:rsidR="00B805BF" w:rsidRPr="009C0398" w:rsidRDefault="00B805BF">
            <w:pPr>
              <w:pStyle w:val="ConsPlusNormal"/>
              <w:jc w:val="center"/>
            </w:pPr>
            <w:r w:rsidRPr="009C0398">
              <w:t>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57,4</w:t>
            </w:r>
          </w:p>
        </w:tc>
        <w:tc>
          <w:tcPr>
            <w:tcW w:w="1048" w:type="dxa"/>
          </w:tcPr>
          <w:p w:rsidR="00B805BF" w:rsidRPr="009C0398" w:rsidRDefault="00B805BF">
            <w:pPr>
              <w:pStyle w:val="ConsPlusNormal"/>
              <w:jc w:val="center"/>
            </w:pPr>
            <w:r w:rsidRPr="009C0398">
              <w:t>68,4</w:t>
            </w:r>
          </w:p>
        </w:tc>
        <w:tc>
          <w:tcPr>
            <w:tcW w:w="664" w:type="dxa"/>
          </w:tcPr>
          <w:p w:rsidR="00B805BF" w:rsidRPr="009C0398" w:rsidRDefault="00B805BF">
            <w:pPr>
              <w:pStyle w:val="ConsPlusNormal"/>
              <w:jc w:val="center"/>
            </w:pPr>
            <w:r w:rsidRPr="009C0398">
              <w:t>70,6</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20</w:t>
            </w:r>
          </w:p>
        </w:tc>
        <w:tc>
          <w:tcPr>
            <w:tcW w:w="3061" w:type="dxa"/>
            <w:vMerge w:val="restart"/>
          </w:tcPr>
          <w:p w:rsidR="00B805BF" w:rsidRPr="009C0398" w:rsidRDefault="00B805BF">
            <w:pPr>
              <w:pStyle w:val="ConsPlusNormal"/>
            </w:pPr>
            <w:r w:rsidRPr="009C0398">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rsidRPr="009C0398">
              <w:t>экспортно</w:t>
            </w:r>
            <w:proofErr w:type="spellEnd"/>
            <w:r w:rsidRPr="009C0398">
              <w:t xml:space="preserve"> ориентированных субъектов малого и среднего предпринимательства, нарастающим итогом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59</w:t>
            </w:r>
          </w:p>
        </w:tc>
        <w:tc>
          <w:tcPr>
            <w:tcW w:w="664" w:type="dxa"/>
          </w:tcPr>
          <w:p w:rsidR="00B805BF" w:rsidRPr="009C0398" w:rsidRDefault="00B805BF">
            <w:pPr>
              <w:pStyle w:val="ConsPlusNormal"/>
              <w:jc w:val="center"/>
            </w:pPr>
            <w:r w:rsidRPr="009C0398">
              <w:t>118</w:t>
            </w:r>
          </w:p>
        </w:tc>
        <w:tc>
          <w:tcPr>
            <w:tcW w:w="664" w:type="dxa"/>
          </w:tcPr>
          <w:p w:rsidR="00B805BF" w:rsidRPr="009C0398" w:rsidRDefault="00B805BF">
            <w:pPr>
              <w:pStyle w:val="ConsPlusNormal"/>
              <w:jc w:val="center"/>
            </w:pPr>
            <w:r w:rsidRPr="009C0398">
              <w:t>146</w:t>
            </w:r>
          </w:p>
        </w:tc>
        <w:tc>
          <w:tcPr>
            <w:tcW w:w="664" w:type="dxa"/>
          </w:tcPr>
          <w:p w:rsidR="00B805BF" w:rsidRPr="009C0398" w:rsidRDefault="00B805BF">
            <w:pPr>
              <w:pStyle w:val="ConsPlusNormal"/>
              <w:jc w:val="center"/>
            </w:pPr>
            <w:r w:rsidRPr="009C0398">
              <w:t>175</w:t>
            </w:r>
          </w:p>
        </w:tc>
        <w:tc>
          <w:tcPr>
            <w:tcW w:w="664" w:type="dxa"/>
          </w:tcPr>
          <w:p w:rsidR="00B805BF" w:rsidRPr="009C0398" w:rsidRDefault="00B805BF">
            <w:pPr>
              <w:pStyle w:val="ConsPlusNormal"/>
              <w:jc w:val="center"/>
            </w:pPr>
            <w:r w:rsidRPr="009C0398">
              <w:t>204</w:t>
            </w:r>
          </w:p>
        </w:tc>
        <w:tc>
          <w:tcPr>
            <w:tcW w:w="664" w:type="dxa"/>
          </w:tcPr>
          <w:p w:rsidR="00B805BF" w:rsidRPr="009C0398" w:rsidRDefault="00B805BF">
            <w:pPr>
              <w:pStyle w:val="ConsPlusNormal"/>
              <w:jc w:val="center"/>
            </w:pPr>
            <w:r w:rsidRPr="009C0398">
              <w:t>232</w:t>
            </w:r>
          </w:p>
        </w:tc>
        <w:tc>
          <w:tcPr>
            <w:tcW w:w="1247" w:type="dxa"/>
          </w:tcPr>
          <w:p w:rsidR="00B805BF" w:rsidRPr="009C0398" w:rsidRDefault="00B805BF">
            <w:pPr>
              <w:pStyle w:val="ConsPlusNormal"/>
              <w:jc w:val="center"/>
            </w:pPr>
            <w:r w:rsidRPr="009C0398">
              <w:t>0,05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tcPr>
          <w:p w:rsidR="00B805BF" w:rsidRPr="009C0398" w:rsidRDefault="00B805BF">
            <w:pPr>
              <w:pStyle w:val="ConsPlusNormal"/>
            </w:pPr>
          </w:p>
        </w:tc>
      </w:tr>
      <w:tr w:rsidR="009C0398" w:rsidRPr="009C0398">
        <w:tc>
          <w:tcPr>
            <w:tcW w:w="460" w:type="dxa"/>
            <w:vMerge w:val="restart"/>
            <w:tcBorders>
              <w:bottom w:val="nil"/>
            </w:tcBorders>
          </w:tcPr>
          <w:p w:rsidR="00B805BF" w:rsidRPr="009C0398" w:rsidRDefault="00B805BF">
            <w:pPr>
              <w:pStyle w:val="ConsPlusNormal"/>
              <w:jc w:val="center"/>
            </w:pPr>
            <w:r w:rsidRPr="009C0398">
              <w:t>21</w:t>
            </w:r>
          </w:p>
        </w:tc>
        <w:tc>
          <w:tcPr>
            <w:tcW w:w="3061" w:type="dxa"/>
            <w:vMerge w:val="restart"/>
            <w:tcBorders>
              <w:bottom w:val="nil"/>
            </w:tcBorders>
          </w:tcPr>
          <w:p w:rsidR="00B805BF" w:rsidRPr="009C0398" w:rsidRDefault="00B805BF">
            <w:pPr>
              <w:pStyle w:val="ConsPlusNormal"/>
            </w:pPr>
            <w:r w:rsidRPr="009C0398">
              <w:t>Объем экспорта конкурентоспособной промышленной продукции</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proofErr w:type="gramStart"/>
            <w:r w:rsidRPr="009C0398">
              <w:t>млрд</w:t>
            </w:r>
            <w:proofErr w:type="gramEnd"/>
            <w:r w:rsidRPr="009C0398">
              <w:t xml:space="preserve"> долларов США</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2,652</w:t>
            </w:r>
          </w:p>
        </w:tc>
        <w:tc>
          <w:tcPr>
            <w:tcW w:w="664" w:type="dxa"/>
          </w:tcPr>
          <w:p w:rsidR="00B805BF" w:rsidRPr="009C0398" w:rsidRDefault="00B805BF">
            <w:pPr>
              <w:pStyle w:val="ConsPlusNormal"/>
              <w:jc w:val="center"/>
            </w:pPr>
            <w:r w:rsidRPr="009C0398">
              <w:t>2,794</w:t>
            </w:r>
          </w:p>
        </w:tc>
        <w:tc>
          <w:tcPr>
            <w:tcW w:w="664" w:type="dxa"/>
          </w:tcPr>
          <w:p w:rsidR="00B805BF" w:rsidRPr="009C0398" w:rsidRDefault="00B805BF">
            <w:pPr>
              <w:pStyle w:val="ConsPlusNormal"/>
              <w:jc w:val="center"/>
            </w:pPr>
            <w:r w:rsidRPr="009C0398">
              <w:t>3,056</w:t>
            </w:r>
          </w:p>
        </w:tc>
        <w:tc>
          <w:tcPr>
            <w:tcW w:w="664" w:type="dxa"/>
          </w:tcPr>
          <w:p w:rsidR="00B805BF" w:rsidRPr="009C0398" w:rsidRDefault="00B805BF">
            <w:pPr>
              <w:pStyle w:val="ConsPlusNormal"/>
              <w:jc w:val="center"/>
            </w:pPr>
            <w:r w:rsidRPr="009C0398">
              <w:t>3,442</w:t>
            </w:r>
          </w:p>
        </w:tc>
        <w:tc>
          <w:tcPr>
            <w:tcW w:w="664" w:type="dxa"/>
          </w:tcPr>
          <w:p w:rsidR="00B805BF" w:rsidRPr="009C0398" w:rsidRDefault="00B805BF">
            <w:pPr>
              <w:pStyle w:val="ConsPlusNormal"/>
              <w:jc w:val="center"/>
            </w:pPr>
            <w:r w:rsidRPr="009C0398">
              <w:t>3,903</w:t>
            </w:r>
          </w:p>
        </w:tc>
        <w:tc>
          <w:tcPr>
            <w:tcW w:w="664" w:type="dxa"/>
          </w:tcPr>
          <w:p w:rsidR="00B805BF" w:rsidRPr="009C0398" w:rsidRDefault="00B805BF">
            <w:pPr>
              <w:pStyle w:val="ConsPlusNormal"/>
              <w:jc w:val="center"/>
            </w:pPr>
            <w:r w:rsidRPr="009C0398">
              <w:t>4,417</w:t>
            </w:r>
          </w:p>
        </w:tc>
        <w:tc>
          <w:tcPr>
            <w:tcW w:w="1247" w:type="dxa"/>
          </w:tcPr>
          <w:p w:rsidR="00B805BF" w:rsidRPr="009C0398" w:rsidRDefault="00B805BF">
            <w:pPr>
              <w:pStyle w:val="ConsPlusNormal"/>
              <w:jc w:val="center"/>
            </w:pPr>
            <w:r w:rsidRPr="009C0398">
              <w:t>0,05</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r w:rsidRPr="009C0398">
              <w:t>1,88</w:t>
            </w:r>
          </w:p>
        </w:tc>
        <w:tc>
          <w:tcPr>
            <w:tcW w:w="1048" w:type="dxa"/>
            <w:tcBorders>
              <w:bottom w:val="nil"/>
            </w:tcBorders>
          </w:tcPr>
          <w:p w:rsidR="00B805BF" w:rsidRPr="009C0398" w:rsidRDefault="00B805BF">
            <w:pPr>
              <w:pStyle w:val="ConsPlusNormal"/>
              <w:jc w:val="center"/>
            </w:pPr>
            <w:r w:rsidRPr="009C0398">
              <w:t>2,119</w:t>
            </w:r>
          </w:p>
        </w:tc>
        <w:tc>
          <w:tcPr>
            <w:tcW w:w="664" w:type="dxa"/>
            <w:tcBorders>
              <w:bottom w:val="nil"/>
            </w:tcBorders>
          </w:tcPr>
          <w:p w:rsidR="00B805BF" w:rsidRPr="009C0398" w:rsidRDefault="00B805BF">
            <w:pPr>
              <w:pStyle w:val="ConsPlusNormal"/>
              <w:jc w:val="center"/>
            </w:pPr>
            <w:r w:rsidRPr="009C0398">
              <w:t>2,64</w:t>
            </w: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tcBorders>
              <w:bottom w:val="nil"/>
            </w:tcBorders>
          </w:tcPr>
          <w:p w:rsidR="00B805BF" w:rsidRPr="009C0398" w:rsidRDefault="00B805BF">
            <w:pPr>
              <w:pStyle w:val="ConsPlusNormal"/>
              <w:jc w:val="center"/>
            </w:pPr>
          </w:p>
        </w:tc>
      </w:tr>
      <w:tr w:rsidR="009C0398" w:rsidRPr="009C0398">
        <w:tc>
          <w:tcPr>
            <w:tcW w:w="460" w:type="dxa"/>
            <w:vMerge w:val="restart"/>
          </w:tcPr>
          <w:p w:rsidR="00B805BF" w:rsidRPr="009C0398" w:rsidRDefault="00B805BF">
            <w:pPr>
              <w:pStyle w:val="ConsPlusNormal"/>
              <w:jc w:val="center"/>
            </w:pPr>
            <w:r w:rsidRPr="009C0398">
              <w:t>22</w:t>
            </w:r>
          </w:p>
        </w:tc>
        <w:tc>
          <w:tcPr>
            <w:tcW w:w="3061" w:type="dxa"/>
            <w:vMerge w:val="restart"/>
          </w:tcPr>
          <w:p w:rsidR="00B805BF" w:rsidRPr="009C0398" w:rsidRDefault="00B805BF">
            <w:pPr>
              <w:pStyle w:val="ConsPlusNormal"/>
            </w:pPr>
            <w:r w:rsidRPr="009C0398">
              <w:t xml:space="preserve">Прирост количества компаний-экспортеров из </w:t>
            </w:r>
            <w:r w:rsidRPr="009C0398">
              <w:lastRenderedPageBreak/>
              <w:t>числа субъектов малого и среднего предпринимательства</w:t>
            </w:r>
          </w:p>
        </w:tc>
        <w:tc>
          <w:tcPr>
            <w:tcW w:w="1077" w:type="dxa"/>
          </w:tcPr>
          <w:p w:rsidR="00B805BF" w:rsidRPr="009C0398" w:rsidRDefault="00B805BF">
            <w:pPr>
              <w:pStyle w:val="ConsPlusNormal"/>
            </w:pPr>
            <w:r w:rsidRPr="009C0398">
              <w:lastRenderedPageBreak/>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20</w:t>
            </w:r>
          </w:p>
        </w:tc>
        <w:tc>
          <w:tcPr>
            <w:tcW w:w="664" w:type="dxa"/>
          </w:tcPr>
          <w:p w:rsidR="00B805BF" w:rsidRPr="009C0398" w:rsidRDefault="00B805BF">
            <w:pPr>
              <w:pStyle w:val="ConsPlusNormal"/>
              <w:jc w:val="center"/>
            </w:pPr>
            <w:r w:rsidRPr="009C0398">
              <w:t>30</w:t>
            </w:r>
          </w:p>
        </w:tc>
        <w:tc>
          <w:tcPr>
            <w:tcW w:w="664" w:type="dxa"/>
          </w:tcPr>
          <w:p w:rsidR="00B805BF" w:rsidRPr="009C0398" w:rsidRDefault="00B805BF">
            <w:pPr>
              <w:pStyle w:val="ConsPlusNormal"/>
              <w:jc w:val="center"/>
            </w:pPr>
            <w:r w:rsidRPr="009C0398">
              <w:t>50</w:t>
            </w:r>
          </w:p>
        </w:tc>
        <w:tc>
          <w:tcPr>
            <w:tcW w:w="664" w:type="dxa"/>
          </w:tcPr>
          <w:p w:rsidR="00B805BF" w:rsidRPr="009C0398" w:rsidRDefault="00B805BF">
            <w:pPr>
              <w:pStyle w:val="ConsPlusNormal"/>
              <w:jc w:val="center"/>
            </w:pPr>
            <w:r w:rsidRPr="009C0398">
              <w:t>75</w:t>
            </w:r>
          </w:p>
        </w:tc>
        <w:tc>
          <w:tcPr>
            <w:tcW w:w="664" w:type="dxa"/>
          </w:tcPr>
          <w:p w:rsidR="00B805BF" w:rsidRPr="009C0398" w:rsidRDefault="00B805BF">
            <w:pPr>
              <w:pStyle w:val="ConsPlusNormal"/>
              <w:jc w:val="center"/>
            </w:pPr>
            <w:r w:rsidRPr="009C0398">
              <w:t>100</w:t>
            </w:r>
          </w:p>
        </w:tc>
        <w:tc>
          <w:tcPr>
            <w:tcW w:w="1247" w:type="dxa"/>
          </w:tcPr>
          <w:p w:rsidR="00B805BF" w:rsidRPr="009C0398" w:rsidRDefault="00B805BF">
            <w:pPr>
              <w:pStyle w:val="ConsPlusNormal"/>
              <w:jc w:val="center"/>
            </w:pPr>
            <w:r w:rsidRPr="009C0398">
              <w:t>0,05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tcPr>
          <w:p w:rsidR="00B805BF" w:rsidRPr="009C0398" w:rsidRDefault="00B805BF">
            <w:pPr>
              <w:pStyle w:val="ConsPlusNormal"/>
            </w:pPr>
          </w:p>
        </w:tc>
      </w:tr>
      <w:tr w:rsidR="009C0398" w:rsidRPr="009C0398">
        <w:tc>
          <w:tcPr>
            <w:tcW w:w="460" w:type="dxa"/>
            <w:vMerge w:val="restart"/>
            <w:tcBorders>
              <w:bottom w:val="nil"/>
            </w:tcBorders>
          </w:tcPr>
          <w:p w:rsidR="00B805BF" w:rsidRPr="009C0398" w:rsidRDefault="00B805BF">
            <w:pPr>
              <w:pStyle w:val="ConsPlusNormal"/>
              <w:jc w:val="center"/>
            </w:pPr>
            <w:r w:rsidRPr="009C0398">
              <w:lastRenderedPageBreak/>
              <w:t>22-1</w:t>
            </w:r>
          </w:p>
        </w:tc>
        <w:tc>
          <w:tcPr>
            <w:tcW w:w="3061" w:type="dxa"/>
            <w:vMerge w:val="restart"/>
            <w:tcBorders>
              <w:bottom w:val="nil"/>
            </w:tcBorders>
          </w:tcPr>
          <w:p w:rsidR="00B805BF" w:rsidRPr="009C0398" w:rsidRDefault="00B805BF">
            <w:pPr>
              <w:pStyle w:val="ConsPlusNormal"/>
            </w:pPr>
            <w:r w:rsidRPr="009C0398">
              <w:t xml:space="preserve">Производительность труда в базовых </w:t>
            </w:r>
            <w:proofErr w:type="spellStart"/>
            <w:r w:rsidRPr="009C0398">
              <w:t>несырьевых</w:t>
            </w:r>
            <w:proofErr w:type="spellEnd"/>
            <w:r w:rsidRPr="009C0398">
              <w:t xml:space="preserve"> отраслях экономики</w:t>
            </w:r>
          </w:p>
        </w:tc>
        <w:tc>
          <w:tcPr>
            <w:tcW w:w="1077" w:type="dxa"/>
          </w:tcPr>
          <w:p w:rsidR="00B805BF" w:rsidRPr="009C0398" w:rsidRDefault="00B805BF">
            <w:pPr>
              <w:pStyle w:val="ConsPlusNormal"/>
            </w:pPr>
            <w:r w:rsidRPr="009C0398">
              <w:t>плановое значение</w:t>
            </w:r>
          </w:p>
        </w:tc>
        <w:tc>
          <w:tcPr>
            <w:tcW w:w="1020" w:type="dxa"/>
            <w:vMerge w:val="restart"/>
            <w:tcBorders>
              <w:bottom w:val="nil"/>
            </w:tcBorders>
          </w:tcPr>
          <w:p w:rsidR="00B805BF" w:rsidRPr="009C0398" w:rsidRDefault="00B805BF">
            <w:pPr>
              <w:pStyle w:val="ConsPlusNormal"/>
              <w:jc w:val="center"/>
            </w:pPr>
            <w:r w:rsidRPr="009C0398">
              <w:t>процентов к предыдущему году</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102,3</w:t>
            </w:r>
          </w:p>
        </w:tc>
        <w:tc>
          <w:tcPr>
            <w:tcW w:w="664" w:type="dxa"/>
          </w:tcPr>
          <w:p w:rsidR="00B805BF" w:rsidRPr="009C0398" w:rsidRDefault="00B805BF">
            <w:pPr>
              <w:pStyle w:val="ConsPlusNormal"/>
              <w:jc w:val="center"/>
            </w:pPr>
            <w:r w:rsidRPr="009C0398">
              <w:t>103,0</w:t>
            </w:r>
          </w:p>
        </w:tc>
        <w:tc>
          <w:tcPr>
            <w:tcW w:w="664" w:type="dxa"/>
          </w:tcPr>
          <w:p w:rsidR="00B805BF" w:rsidRPr="009C0398" w:rsidRDefault="00B805BF">
            <w:pPr>
              <w:pStyle w:val="ConsPlusNormal"/>
              <w:jc w:val="center"/>
            </w:pPr>
            <w:r w:rsidRPr="009C0398">
              <w:t>103,8</w:t>
            </w:r>
          </w:p>
        </w:tc>
        <w:tc>
          <w:tcPr>
            <w:tcW w:w="664" w:type="dxa"/>
          </w:tcPr>
          <w:p w:rsidR="00B805BF" w:rsidRPr="009C0398" w:rsidRDefault="00B805BF">
            <w:pPr>
              <w:pStyle w:val="ConsPlusNormal"/>
              <w:jc w:val="center"/>
            </w:pPr>
            <w:r w:rsidRPr="009C0398">
              <w:t>104,1</w:t>
            </w:r>
          </w:p>
        </w:tc>
        <w:tc>
          <w:tcPr>
            <w:tcW w:w="664" w:type="dxa"/>
          </w:tcPr>
          <w:p w:rsidR="00B805BF" w:rsidRPr="009C0398" w:rsidRDefault="00B805BF">
            <w:pPr>
              <w:pStyle w:val="ConsPlusNormal"/>
              <w:jc w:val="center"/>
            </w:pPr>
            <w:r w:rsidRPr="009C0398">
              <w:t>104,0</w:t>
            </w:r>
          </w:p>
        </w:tc>
        <w:tc>
          <w:tcPr>
            <w:tcW w:w="664" w:type="dxa"/>
          </w:tcPr>
          <w:p w:rsidR="00B805BF" w:rsidRPr="009C0398" w:rsidRDefault="00B805BF">
            <w:pPr>
              <w:pStyle w:val="ConsPlusNormal"/>
              <w:jc w:val="center"/>
            </w:pPr>
            <w:r w:rsidRPr="009C0398">
              <w:t>104,2</w:t>
            </w:r>
          </w:p>
        </w:tc>
        <w:tc>
          <w:tcPr>
            <w:tcW w:w="1247" w:type="dxa"/>
          </w:tcPr>
          <w:p w:rsidR="00B805BF" w:rsidRPr="009C0398" w:rsidRDefault="00B805BF">
            <w:pPr>
              <w:pStyle w:val="ConsPlusNormal"/>
              <w:jc w:val="center"/>
            </w:pPr>
            <w:r w:rsidRPr="009C0398">
              <w:t>0,1</w:t>
            </w:r>
          </w:p>
        </w:tc>
      </w:tr>
      <w:tr w:rsidR="009C0398" w:rsidRPr="009C0398">
        <w:tblPrEx>
          <w:tblBorders>
            <w:insideH w:val="nil"/>
          </w:tblBorders>
        </w:tblPrEx>
        <w:tc>
          <w:tcPr>
            <w:tcW w:w="460" w:type="dxa"/>
            <w:vMerge/>
            <w:tcBorders>
              <w:bottom w:val="nil"/>
            </w:tcBorders>
          </w:tcPr>
          <w:p w:rsidR="00B805BF" w:rsidRPr="009C0398" w:rsidRDefault="00B805BF"/>
        </w:tc>
        <w:tc>
          <w:tcPr>
            <w:tcW w:w="3061" w:type="dxa"/>
            <w:vMerge/>
            <w:tcBorders>
              <w:bottom w:val="nil"/>
            </w:tcBorders>
          </w:tcPr>
          <w:p w:rsidR="00B805BF" w:rsidRPr="009C0398" w:rsidRDefault="00B805BF"/>
        </w:tc>
        <w:tc>
          <w:tcPr>
            <w:tcW w:w="1077" w:type="dxa"/>
            <w:tcBorders>
              <w:bottom w:val="nil"/>
            </w:tcBorders>
          </w:tcPr>
          <w:p w:rsidR="00B805BF" w:rsidRPr="009C0398" w:rsidRDefault="00B805BF">
            <w:pPr>
              <w:pStyle w:val="ConsPlusNormal"/>
            </w:pPr>
            <w:r w:rsidRPr="009C0398">
              <w:t>фактическое значение</w:t>
            </w:r>
          </w:p>
        </w:tc>
        <w:tc>
          <w:tcPr>
            <w:tcW w:w="1020" w:type="dxa"/>
            <w:vMerge/>
            <w:tcBorders>
              <w:bottom w:val="nil"/>
            </w:tcBorders>
          </w:tcPr>
          <w:p w:rsidR="00B805BF" w:rsidRPr="009C0398" w:rsidRDefault="00B805BF"/>
        </w:tc>
        <w:tc>
          <w:tcPr>
            <w:tcW w:w="1048" w:type="dxa"/>
            <w:tcBorders>
              <w:bottom w:val="nil"/>
            </w:tcBorders>
          </w:tcPr>
          <w:p w:rsidR="00B805BF" w:rsidRPr="009C0398" w:rsidRDefault="00B805BF">
            <w:pPr>
              <w:pStyle w:val="ConsPlusNormal"/>
              <w:jc w:val="center"/>
            </w:pPr>
          </w:p>
        </w:tc>
        <w:tc>
          <w:tcPr>
            <w:tcW w:w="1048"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664" w:type="dxa"/>
            <w:tcBorders>
              <w:bottom w:val="nil"/>
            </w:tcBorders>
          </w:tcPr>
          <w:p w:rsidR="00B805BF" w:rsidRPr="009C0398" w:rsidRDefault="00B805BF">
            <w:pPr>
              <w:pStyle w:val="ConsPlusNormal"/>
              <w:jc w:val="center"/>
            </w:pPr>
          </w:p>
        </w:tc>
        <w:tc>
          <w:tcPr>
            <w:tcW w:w="1247" w:type="dxa"/>
            <w:tcBorders>
              <w:bottom w:val="nil"/>
            </w:tcBorders>
          </w:tcPr>
          <w:p w:rsidR="00B805BF" w:rsidRPr="009C0398" w:rsidRDefault="00B805BF">
            <w:pPr>
              <w:pStyle w:val="ConsPlusNormal"/>
              <w:jc w:val="center"/>
            </w:pPr>
          </w:p>
        </w:tc>
      </w:tr>
      <w:tr w:rsidR="009C0398" w:rsidRPr="009C0398">
        <w:tblPrEx>
          <w:tblBorders>
            <w:insideH w:val="nil"/>
          </w:tblBorders>
        </w:tblPrEx>
        <w:tc>
          <w:tcPr>
            <w:tcW w:w="12362" w:type="dxa"/>
            <w:gridSpan w:val="13"/>
            <w:tcBorders>
              <w:bottom w:val="nil"/>
            </w:tcBorders>
          </w:tcPr>
          <w:p w:rsidR="00B805BF" w:rsidRPr="009C0398" w:rsidRDefault="00B805BF">
            <w:pPr>
              <w:pStyle w:val="ConsPlusNormal"/>
              <w:jc w:val="center"/>
              <w:outlineLvl w:val="2"/>
            </w:pPr>
            <w:r w:rsidRPr="009C0398">
              <w:t>Подпрограмма 3 "Развитие малого, среднего предпринимательства и потребительского рынка Ленинградской области"</w:t>
            </w:r>
          </w:p>
        </w:tc>
        <w:tc>
          <w:tcPr>
            <w:tcW w:w="1247" w:type="dxa"/>
            <w:tcBorders>
              <w:bottom w:val="nil"/>
            </w:tcBorders>
          </w:tcPr>
          <w:p w:rsidR="00B805BF" w:rsidRPr="009C0398" w:rsidRDefault="00B805BF">
            <w:pPr>
              <w:pStyle w:val="ConsPlusNormal"/>
              <w:jc w:val="center"/>
            </w:pPr>
            <w:r w:rsidRPr="009C0398">
              <w:t>0,25</w:t>
            </w:r>
          </w:p>
        </w:tc>
      </w:tr>
      <w:tr w:rsidR="009C0398" w:rsidRPr="009C0398">
        <w:tc>
          <w:tcPr>
            <w:tcW w:w="460" w:type="dxa"/>
            <w:vMerge w:val="restart"/>
          </w:tcPr>
          <w:p w:rsidR="00B805BF" w:rsidRPr="009C0398" w:rsidRDefault="00B805BF">
            <w:pPr>
              <w:pStyle w:val="ConsPlusNormal"/>
              <w:jc w:val="center"/>
            </w:pPr>
            <w:r w:rsidRPr="009C0398">
              <w:t>23</w:t>
            </w:r>
          </w:p>
        </w:tc>
        <w:tc>
          <w:tcPr>
            <w:tcW w:w="3061" w:type="dxa"/>
            <w:vMerge w:val="restart"/>
          </w:tcPr>
          <w:p w:rsidR="00B805BF" w:rsidRPr="009C0398" w:rsidRDefault="00B805BF">
            <w:pPr>
              <w:pStyle w:val="ConsPlusNormal"/>
            </w:pPr>
            <w:r w:rsidRPr="009C0398">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23</w:t>
            </w:r>
          </w:p>
        </w:tc>
        <w:tc>
          <w:tcPr>
            <w:tcW w:w="664" w:type="dxa"/>
          </w:tcPr>
          <w:p w:rsidR="00B805BF" w:rsidRPr="009C0398" w:rsidRDefault="00B805BF">
            <w:pPr>
              <w:pStyle w:val="ConsPlusNormal"/>
              <w:jc w:val="center"/>
            </w:pPr>
            <w:r w:rsidRPr="009C0398">
              <w:t>23,5</w:t>
            </w:r>
          </w:p>
        </w:tc>
        <w:tc>
          <w:tcPr>
            <w:tcW w:w="664" w:type="dxa"/>
          </w:tcPr>
          <w:p w:rsidR="00B805BF" w:rsidRPr="009C0398" w:rsidRDefault="00B805BF">
            <w:pPr>
              <w:pStyle w:val="ConsPlusNormal"/>
              <w:jc w:val="center"/>
            </w:pPr>
            <w:r w:rsidRPr="009C0398">
              <w:t>23,6</w:t>
            </w:r>
          </w:p>
        </w:tc>
        <w:tc>
          <w:tcPr>
            <w:tcW w:w="664" w:type="dxa"/>
          </w:tcPr>
          <w:p w:rsidR="00B805BF" w:rsidRPr="009C0398" w:rsidRDefault="00B805BF">
            <w:pPr>
              <w:pStyle w:val="ConsPlusNormal"/>
              <w:jc w:val="center"/>
            </w:pPr>
            <w:r w:rsidRPr="009C0398">
              <w:t>23,7</w:t>
            </w:r>
          </w:p>
        </w:tc>
        <w:tc>
          <w:tcPr>
            <w:tcW w:w="664" w:type="dxa"/>
          </w:tcPr>
          <w:p w:rsidR="00B805BF" w:rsidRPr="009C0398" w:rsidRDefault="00B805BF">
            <w:pPr>
              <w:pStyle w:val="ConsPlusNormal"/>
              <w:jc w:val="center"/>
            </w:pPr>
            <w:r w:rsidRPr="009C0398">
              <w:t>23,8</w:t>
            </w:r>
          </w:p>
        </w:tc>
        <w:tc>
          <w:tcPr>
            <w:tcW w:w="664" w:type="dxa"/>
          </w:tcPr>
          <w:p w:rsidR="00B805BF" w:rsidRPr="009C0398" w:rsidRDefault="00B805BF">
            <w:pPr>
              <w:pStyle w:val="ConsPlusNormal"/>
              <w:jc w:val="center"/>
            </w:pPr>
            <w:r w:rsidRPr="009C0398">
              <w:t>23,9</w:t>
            </w:r>
          </w:p>
        </w:tc>
        <w:tc>
          <w:tcPr>
            <w:tcW w:w="664" w:type="dxa"/>
          </w:tcPr>
          <w:p w:rsidR="00B805BF" w:rsidRPr="009C0398" w:rsidRDefault="00B805BF">
            <w:pPr>
              <w:pStyle w:val="ConsPlusNormal"/>
              <w:jc w:val="center"/>
            </w:pPr>
            <w:r w:rsidRPr="009C0398">
              <w:t>24</w:t>
            </w:r>
          </w:p>
        </w:tc>
        <w:tc>
          <w:tcPr>
            <w:tcW w:w="1247" w:type="dxa"/>
            <w:vMerge w:val="restart"/>
          </w:tcPr>
          <w:p w:rsidR="00B805BF" w:rsidRPr="009C0398" w:rsidRDefault="00B805BF">
            <w:pPr>
              <w:pStyle w:val="ConsPlusNormal"/>
              <w:jc w:val="center"/>
            </w:pPr>
            <w:r w:rsidRPr="009C0398">
              <w:t>0,07</w:t>
            </w:r>
          </w:p>
          <w:p w:rsidR="00B805BF" w:rsidRPr="009C0398" w:rsidRDefault="00B805BF">
            <w:pPr>
              <w:pStyle w:val="ConsPlusNormal"/>
              <w:jc w:val="center"/>
            </w:pPr>
            <w:r w:rsidRPr="009C0398">
              <w:t>(2020-2024 годы - 0,05)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26,5</w:t>
            </w:r>
          </w:p>
        </w:tc>
        <w:tc>
          <w:tcPr>
            <w:tcW w:w="1048" w:type="dxa"/>
          </w:tcPr>
          <w:p w:rsidR="00B805BF" w:rsidRPr="009C0398" w:rsidRDefault="00B805BF">
            <w:pPr>
              <w:pStyle w:val="ConsPlusNormal"/>
              <w:jc w:val="center"/>
            </w:pPr>
            <w:r w:rsidRPr="009C0398">
              <w:t>23,6</w:t>
            </w:r>
          </w:p>
        </w:tc>
        <w:tc>
          <w:tcPr>
            <w:tcW w:w="664" w:type="dxa"/>
          </w:tcPr>
          <w:p w:rsidR="00B805BF" w:rsidRPr="009C0398" w:rsidRDefault="00B805BF">
            <w:pPr>
              <w:pStyle w:val="ConsPlusNormal"/>
              <w:jc w:val="center"/>
            </w:pPr>
            <w:r w:rsidRPr="009C0398">
              <w:t>23</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24</w:t>
            </w:r>
          </w:p>
        </w:tc>
        <w:tc>
          <w:tcPr>
            <w:tcW w:w="3061" w:type="dxa"/>
            <w:vMerge w:val="restart"/>
          </w:tcPr>
          <w:p w:rsidR="00B805BF" w:rsidRPr="009C0398" w:rsidRDefault="00B805BF">
            <w:pPr>
              <w:pStyle w:val="ConsPlusNormal"/>
            </w:pPr>
            <w:r w:rsidRPr="009C0398">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24</w:t>
            </w:r>
          </w:p>
        </w:tc>
        <w:tc>
          <w:tcPr>
            <w:tcW w:w="664" w:type="dxa"/>
          </w:tcPr>
          <w:p w:rsidR="00B805BF" w:rsidRPr="009C0398" w:rsidRDefault="00B805BF">
            <w:pPr>
              <w:pStyle w:val="ConsPlusNormal"/>
              <w:jc w:val="center"/>
            </w:pPr>
            <w:r w:rsidRPr="009C0398">
              <w:t>29</w:t>
            </w:r>
          </w:p>
        </w:tc>
        <w:tc>
          <w:tcPr>
            <w:tcW w:w="664" w:type="dxa"/>
          </w:tcPr>
          <w:p w:rsidR="00B805BF" w:rsidRPr="009C0398" w:rsidRDefault="00B805BF">
            <w:pPr>
              <w:pStyle w:val="ConsPlusNormal"/>
              <w:jc w:val="center"/>
            </w:pPr>
            <w:r w:rsidRPr="009C0398">
              <w:t>29,5</w:t>
            </w:r>
          </w:p>
        </w:tc>
        <w:tc>
          <w:tcPr>
            <w:tcW w:w="664" w:type="dxa"/>
          </w:tcPr>
          <w:p w:rsidR="00B805BF" w:rsidRPr="009C0398" w:rsidRDefault="00B805BF">
            <w:pPr>
              <w:pStyle w:val="ConsPlusNormal"/>
              <w:jc w:val="center"/>
            </w:pPr>
            <w:r w:rsidRPr="009C0398">
              <w:t>30</w:t>
            </w:r>
          </w:p>
        </w:tc>
        <w:tc>
          <w:tcPr>
            <w:tcW w:w="664" w:type="dxa"/>
          </w:tcPr>
          <w:p w:rsidR="00B805BF" w:rsidRPr="009C0398" w:rsidRDefault="00B805BF">
            <w:pPr>
              <w:pStyle w:val="ConsPlusNormal"/>
              <w:jc w:val="center"/>
            </w:pPr>
            <w:r w:rsidRPr="009C0398">
              <w:t>30,5</w:t>
            </w:r>
          </w:p>
        </w:tc>
        <w:tc>
          <w:tcPr>
            <w:tcW w:w="664" w:type="dxa"/>
          </w:tcPr>
          <w:p w:rsidR="00B805BF" w:rsidRPr="009C0398" w:rsidRDefault="00B805BF">
            <w:pPr>
              <w:pStyle w:val="ConsPlusNormal"/>
              <w:jc w:val="center"/>
            </w:pPr>
            <w:r w:rsidRPr="009C0398">
              <w:t>31</w:t>
            </w:r>
          </w:p>
        </w:tc>
        <w:tc>
          <w:tcPr>
            <w:tcW w:w="664" w:type="dxa"/>
          </w:tcPr>
          <w:p w:rsidR="00B805BF" w:rsidRPr="009C0398" w:rsidRDefault="00B805BF">
            <w:pPr>
              <w:pStyle w:val="ConsPlusNormal"/>
              <w:jc w:val="center"/>
            </w:pPr>
            <w:r w:rsidRPr="009C0398">
              <w:t>31,5</w:t>
            </w:r>
          </w:p>
        </w:tc>
        <w:tc>
          <w:tcPr>
            <w:tcW w:w="1247" w:type="dxa"/>
            <w:vMerge w:val="restart"/>
          </w:tcPr>
          <w:p w:rsidR="00B805BF" w:rsidRPr="009C0398" w:rsidRDefault="00B805BF">
            <w:pPr>
              <w:pStyle w:val="ConsPlusNormal"/>
              <w:jc w:val="center"/>
            </w:pPr>
            <w:r w:rsidRPr="009C0398">
              <w:t>0,06</w:t>
            </w:r>
          </w:p>
          <w:p w:rsidR="00B805BF" w:rsidRPr="009C0398" w:rsidRDefault="00B805BF">
            <w:pPr>
              <w:pStyle w:val="ConsPlusNormal"/>
              <w:jc w:val="center"/>
            </w:pPr>
            <w:r w:rsidRPr="009C0398">
              <w:t>(2018 год - 0,09)</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22,9</w:t>
            </w:r>
          </w:p>
        </w:tc>
        <w:tc>
          <w:tcPr>
            <w:tcW w:w="1048" w:type="dxa"/>
          </w:tcPr>
          <w:p w:rsidR="00B805BF" w:rsidRPr="009C0398" w:rsidRDefault="00B805BF">
            <w:pPr>
              <w:pStyle w:val="ConsPlusNormal"/>
              <w:jc w:val="center"/>
            </w:pPr>
            <w:r w:rsidRPr="009C0398">
              <w:t>21,6</w:t>
            </w:r>
          </w:p>
        </w:tc>
        <w:tc>
          <w:tcPr>
            <w:tcW w:w="664" w:type="dxa"/>
          </w:tcPr>
          <w:p w:rsidR="00B805BF" w:rsidRPr="009C0398" w:rsidRDefault="00B805BF">
            <w:pPr>
              <w:pStyle w:val="ConsPlusNormal"/>
              <w:jc w:val="center"/>
            </w:pPr>
            <w:r w:rsidRPr="009C0398">
              <w:t>28</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25</w:t>
            </w:r>
          </w:p>
        </w:tc>
        <w:tc>
          <w:tcPr>
            <w:tcW w:w="3061" w:type="dxa"/>
            <w:vMerge w:val="restart"/>
          </w:tcPr>
          <w:p w:rsidR="00B805BF" w:rsidRPr="009C0398" w:rsidRDefault="00B805BF">
            <w:pPr>
              <w:pStyle w:val="ConsPlusNormal"/>
            </w:pPr>
            <w:r w:rsidRPr="009C0398">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35,5</w:t>
            </w:r>
          </w:p>
        </w:tc>
        <w:tc>
          <w:tcPr>
            <w:tcW w:w="664" w:type="dxa"/>
          </w:tcPr>
          <w:p w:rsidR="00B805BF" w:rsidRPr="009C0398" w:rsidRDefault="00B805BF">
            <w:pPr>
              <w:pStyle w:val="ConsPlusNormal"/>
              <w:jc w:val="center"/>
            </w:pPr>
            <w:r w:rsidRPr="009C0398">
              <w:t>34,2</w:t>
            </w:r>
          </w:p>
        </w:tc>
        <w:tc>
          <w:tcPr>
            <w:tcW w:w="664" w:type="dxa"/>
          </w:tcPr>
          <w:p w:rsidR="00B805BF" w:rsidRPr="009C0398" w:rsidRDefault="00B805BF">
            <w:pPr>
              <w:pStyle w:val="ConsPlusNormal"/>
              <w:jc w:val="center"/>
            </w:pPr>
            <w:r w:rsidRPr="009C0398">
              <w:t>35,6</w:t>
            </w:r>
          </w:p>
        </w:tc>
        <w:tc>
          <w:tcPr>
            <w:tcW w:w="664" w:type="dxa"/>
          </w:tcPr>
          <w:p w:rsidR="00B805BF" w:rsidRPr="009C0398" w:rsidRDefault="00B805BF">
            <w:pPr>
              <w:pStyle w:val="ConsPlusNormal"/>
              <w:jc w:val="center"/>
            </w:pPr>
            <w:r w:rsidRPr="009C0398">
              <w:t>37,3</w:t>
            </w:r>
          </w:p>
        </w:tc>
        <w:tc>
          <w:tcPr>
            <w:tcW w:w="664" w:type="dxa"/>
          </w:tcPr>
          <w:p w:rsidR="00B805BF" w:rsidRPr="009C0398" w:rsidRDefault="00B805BF">
            <w:pPr>
              <w:pStyle w:val="ConsPlusNormal"/>
              <w:jc w:val="center"/>
            </w:pPr>
            <w:r w:rsidRPr="009C0398">
              <w:t>38,7</w:t>
            </w:r>
          </w:p>
        </w:tc>
        <w:tc>
          <w:tcPr>
            <w:tcW w:w="664" w:type="dxa"/>
          </w:tcPr>
          <w:p w:rsidR="00B805BF" w:rsidRPr="009C0398" w:rsidRDefault="00B805BF">
            <w:pPr>
              <w:pStyle w:val="ConsPlusNormal"/>
              <w:jc w:val="center"/>
            </w:pPr>
            <w:r w:rsidRPr="009C0398">
              <w:t>40,4</w:t>
            </w:r>
          </w:p>
        </w:tc>
        <w:tc>
          <w:tcPr>
            <w:tcW w:w="664" w:type="dxa"/>
          </w:tcPr>
          <w:p w:rsidR="00B805BF" w:rsidRPr="009C0398" w:rsidRDefault="00B805BF">
            <w:pPr>
              <w:pStyle w:val="ConsPlusNormal"/>
              <w:jc w:val="center"/>
            </w:pPr>
            <w:r w:rsidRPr="009C0398">
              <w:t>42,0</w:t>
            </w:r>
          </w:p>
        </w:tc>
        <w:tc>
          <w:tcPr>
            <w:tcW w:w="1247" w:type="dxa"/>
            <w:vMerge w:val="restart"/>
          </w:tcPr>
          <w:p w:rsidR="00B805BF" w:rsidRPr="009C0398" w:rsidRDefault="00B805BF">
            <w:pPr>
              <w:pStyle w:val="ConsPlusNormal"/>
              <w:jc w:val="center"/>
            </w:pPr>
            <w:r w:rsidRPr="009C0398">
              <w:t>0,05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34,8</w:t>
            </w:r>
          </w:p>
        </w:tc>
        <w:tc>
          <w:tcPr>
            <w:tcW w:w="1048" w:type="dxa"/>
          </w:tcPr>
          <w:p w:rsidR="00B805BF" w:rsidRPr="009C0398" w:rsidRDefault="00B805BF">
            <w:pPr>
              <w:pStyle w:val="ConsPlusNormal"/>
              <w:jc w:val="center"/>
            </w:pPr>
            <w:r w:rsidRPr="009C0398">
              <w:t>30,6</w:t>
            </w:r>
          </w:p>
        </w:tc>
        <w:tc>
          <w:tcPr>
            <w:tcW w:w="664" w:type="dxa"/>
          </w:tcPr>
          <w:p w:rsidR="00B805BF" w:rsidRPr="009C0398" w:rsidRDefault="00B805BF">
            <w:pPr>
              <w:pStyle w:val="ConsPlusNormal"/>
              <w:jc w:val="center"/>
            </w:pPr>
            <w:r w:rsidRPr="009C0398">
              <w:t>32,2</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26</w:t>
            </w:r>
          </w:p>
        </w:tc>
        <w:tc>
          <w:tcPr>
            <w:tcW w:w="3061" w:type="dxa"/>
            <w:vMerge w:val="restart"/>
          </w:tcPr>
          <w:p w:rsidR="00B805BF" w:rsidRPr="009C0398" w:rsidRDefault="00B805BF">
            <w:pPr>
              <w:pStyle w:val="ConsPlusNormal"/>
            </w:pPr>
            <w:r w:rsidRPr="009C0398">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15,5</w:t>
            </w:r>
          </w:p>
        </w:tc>
        <w:tc>
          <w:tcPr>
            <w:tcW w:w="664" w:type="dxa"/>
          </w:tcPr>
          <w:p w:rsidR="00B805BF" w:rsidRPr="009C0398" w:rsidRDefault="00B805BF">
            <w:pPr>
              <w:pStyle w:val="ConsPlusNormal"/>
              <w:jc w:val="center"/>
            </w:pPr>
            <w:r w:rsidRPr="009C0398">
              <w:t>16,5</w:t>
            </w:r>
          </w:p>
        </w:tc>
        <w:tc>
          <w:tcPr>
            <w:tcW w:w="664" w:type="dxa"/>
          </w:tcPr>
          <w:p w:rsidR="00B805BF" w:rsidRPr="009C0398" w:rsidRDefault="00B805BF">
            <w:pPr>
              <w:pStyle w:val="ConsPlusNormal"/>
              <w:jc w:val="center"/>
            </w:pPr>
            <w:r w:rsidRPr="009C0398">
              <w:t>17,5</w:t>
            </w:r>
          </w:p>
        </w:tc>
        <w:tc>
          <w:tcPr>
            <w:tcW w:w="664" w:type="dxa"/>
          </w:tcPr>
          <w:p w:rsidR="00B805BF" w:rsidRPr="009C0398" w:rsidRDefault="00B805BF">
            <w:pPr>
              <w:pStyle w:val="ConsPlusNormal"/>
              <w:jc w:val="center"/>
            </w:pPr>
            <w:r w:rsidRPr="009C0398">
              <w:t>18,5</w:t>
            </w:r>
          </w:p>
        </w:tc>
        <w:tc>
          <w:tcPr>
            <w:tcW w:w="664" w:type="dxa"/>
          </w:tcPr>
          <w:p w:rsidR="00B805BF" w:rsidRPr="009C0398" w:rsidRDefault="00B805BF">
            <w:pPr>
              <w:pStyle w:val="ConsPlusNormal"/>
              <w:jc w:val="center"/>
            </w:pPr>
            <w:r w:rsidRPr="009C0398">
              <w:t>20,0</w:t>
            </w:r>
          </w:p>
        </w:tc>
        <w:tc>
          <w:tcPr>
            <w:tcW w:w="664" w:type="dxa"/>
          </w:tcPr>
          <w:p w:rsidR="00B805BF" w:rsidRPr="009C0398" w:rsidRDefault="00B805BF">
            <w:pPr>
              <w:pStyle w:val="ConsPlusNormal"/>
              <w:jc w:val="center"/>
            </w:pPr>
            <w:r w:rsidRPr="009C0398">
              <w:t>20,5</w:t>
            </w:r>
          </w:p>
        </w:tc>
        <w:tc>
          <w:tcPr>
            <w:tcW w:w="664" w:type="dxa"/>
          </w:tcPr>
          <w:p w:rsidR="00B805BF" w:rsidRPr="009C0398" w:rsidRDefault="00B805BF">
            <w:pPr>
              <w:pStyle w:val="ConsPlusNormal"/>
              <w:jc w:val="center"/>
            </w:pPr>
            <w:r w:rsidRPr="009C0398">
              <w:t>21,5</w:t>
            </w:r>
          </w:p>
        </w:tc>
        <w:tc>
          <w:tcPr>
            <w:tcW w:w="1247" w:type="dxa"/>
            <w:vMerge w:val="restart"/>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н/д</w:t>
            </w:r>
          </w:p>
        </w:tc>
        <w:tc>
          <w:tcPr>
            <w:tcW w:w="1048" w:type="dxa"/>
          </w:tcPr>
          <w:p w:rsidR="00B805BF" w:rsidRPr="009C0398" w:rsidRDefault="00B805BF">
            <w:pPr>
              <w:pStyle w:val="ConsPlusNormal"/>
              <w:jc w:val="center"/>
            </w:pPr>
            <w:r w:rsidRPr="009C0398">
              <w:t>13</w:t>
            </w:r>
          </w:p>
        </w:tc>
        <w:tc>
          <w:tcPr>
            <w:tcW w:w="664" w:type="dxa"/>
          </w:tcPr>
          <w:p w:rsidR="00B805BF" w:rsidRPr="009C0398" w:rsidRDefault="00B805BF">
            <w:pPr>
              <w:pStyle w:val="ConsPlusNormal"/>
              <w:jc w:val="center"/>
            </w:pPr>
            <w:r w:rsidRPr="009C0398">
              <w:t>15,5</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27</w:t>
            </w:r>
          </w:p>
        </w:tc>
        <w:tc>
          <w:tcPr>
            <w:tcW w:w="3061" w:type="dxa"/>
            <w:vMerge w:val="restart"/>
          </w:tcPr>
          <w:p w:rsidR="00B805BF" w:rsidRPr="009C0398" w:rsidRDefault="00B805BF">
            <w:pPr>
              <w:pStyle w:val="ConsPlusNormal"/>
            </w:pPr>
            <w:r w:rsidRPr="009C0398">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37</w:t>
            </w:r>
          </w:p>
        </w:tc>
        <w:tc>
          <w:tcPr>
            <w:tcW w:w="664" w:type="dxa"/>
          </w:tcPr>
          <w:p w:rsidR="00B805BF" w:rsidRPr="009C0398" w:rsidRDefault="00B805BF">
            <w:pPr>
              <w:pStyle w:val="ConsPlusNormal"/>
              <w:jc w:val="center"/>
            </w:pPr>
            <w:r w:rsidRPr="009C0398">
              <w:t>37</w:t>
            </w:r>
          </w:p>
        </w:tc>
        <w:tc>
          <w:tcPr>
            <w:tcW w:w="1247" w:type="dxa"/>
            <w:vMerge w:val="restart"/>
          </w:tcPr>
          <w:p w:rsidR="00B805BF" w:rsidRPr="009C0398" w:rsidRDefault="00B805BF">
            <w:pPr>
              <w:pStyle w:val="ConsPlusNormal"/>
              <w:jc w:val="center"/>
            </w:pPr>
            <w:r w:rsidRPr="009C0398">
              <w:t>0,04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н/д</w:t>
            </w:r>
          </w:p>
        </w:tc>
        <w:tc>
          <w:tcPr>
            <w:tcW w:w="1048" w:type="dxa"/>
          </w:tcPr>
          <w:p w:rsidR="00B805BF" w:rsidRPr="009C0398" w:rsidRDefault="00B805BF">
            <w:pPr>
              <w:pStyle w:val="ConsPlusNormal"/>
              <w:jc w:val="center"/>
            </w:pPr>
            <w:r w:rsidRPr="009C0398">
              <w:t>62,7</w:t>
            </w:r>
          </w:p>
        </w:tc>
        <w:tc>
          <w:tcPr>
            <w:tcW w:w="664" w:type="dxa"/>
          </w:tcPr>
          <w:p w:rsidR="00B805BF" w:rsidRPr="009C0398" w:rsidRDefault="00B805BF">
            <w:pPr>
              <w:pStyle w:val="ConsPlusNormal"/>
              <w:jc w:val="center"/>
            </w:pPr>
            <w:r w:rsidRPr="009C0398">
              <w:t>38,2</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p>
        </w:tc>
        <w:tc>
          <w:tcPr>
            <w:tcW w:w="3061" w:type="dxa"/>
            <w:vMerge w:val="restart"/>
          </w:tcPr>
          <w:p w:rsidR="00B805BF" w:rsidRPr="009C0398" w:rsidRDefault="00B805BF">
            <w:pPr>
              <w:pStyle w:val="ConsPlusNormal"/>
            </w:pPr>
            <w:r w:rsidRPr="009C0398">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13</w:t>
            </w:r>
          </w:p>
        </w:tc>
        <w:tc>
          <w:tcPr>
            <w:tcW w:w="664" w:type="dxa"/>
          </w:tcPr>
          <w:p w:rsidR="00B805BF" w:rsidRPr="009C0398" w:rsidRDefault="00B805BF">
            <w:pPr>
              <w:pStyle w:val="ConsPlusNormal"/>
              <w:jc w:val="center"/>
            </w:pPr>
            <w:r w:rsidRPr="009C0398">
              <w:t>26</w:t>
            </w:r>
          </w:p>
        </w:tc>
        <w:tc>
          <w:tcPr>
            <w:tcW w:w="664" w:type="dxa"/>
          </w:tcPr>
          <w:p w:rsidR="00B805BF" w:rsidRPr="009C0398" w:rsidRDefault="00B805BF">
            <w:pPr>
              <w:pStyle w:val="ConsPlusNormal"/>
              <w:jc w:val="center"/>
            </w:pPr>
            <w:r w:rsidRPr="009C0398">
              <w:t>26</w:t>
            </w:r>
          </w:p>
        </w:tc>
        <w:tc>
          <w:tcPr>
            <w:tcW w:w="664" w:type="dxa"/>
          </w:tcPr>
          <w:p w:rsidR="00B805BF" w:rsidRPr="009C0398" w:rsidRDefault="00B805BF">
            <w:pPr>
              <w:pStyle w:val="ConsPlusNormal"/>
              <w:jc w:val="center"/>
            </w:pPr>
            <w:r w:rsidRPr="009C0398">
              <w:t>26</w:t>
            </w:r>
          </w:p>
        </w:tc>
        <w:tc>
          <w:tcPr>
            <w:tcW w:w="664" w:type="dxa"/>
          </w:tcPr>
          <w:p w:rsidR="00B805BF" w:rsidRPr="009C0398" w:rsidRDefault="00B805BF">
            <w:pPr>
              <w:pStyle w:val="ConsPlusNormal"/>
              <w:jc w:val="center"/>
            </w:pPr>
            <w:r w:rsidRPr="009C0398">
              <w:t>26</w:t>
            </w:r>
          </w:p>
        </w:tc>
        <w:tc>
          <w:tcPr>
            <w:tcW w:w="664" w:type="dxa"/>
          </w:tcPr>
          <w:p w:rsidR="00B805BF" w:rsidRPr="009C0398" w:rsidRDefault="00B805BF">
            <w:pPr>
              <w:pStyle w:val="ConsPlusNormal"/>
              <w:jc w:val="center"/>
            </w:pPr>
            <w:r w:rsidRPr="009C0398">
              <w:t>26</w:t>
            </w:r>
          </w:p>
        </w:tc>
        <w:tc>
          <w:tcPr>
            <w:tcW w:w="664" w:type="dxa"/>
          </w:tcPr>
          <w:p w:rsidR="00B805BF" w:rsidRPr="009C0398" w:rsidRDefault="00B805BF">
            <w:pPr>
              <w:pStyle w:val="ConsPlusNormal"/>
              <w:jc w:val="center"/>
            </w:pPr>
            <w:r w:rsidRPr="009C0398">
              <w:t>26</w:t>
            </w:r>
          </w:p>
        </w:tc>
        <w:tc>
          <w:tcPr>
            <w:tcW w:w="1247" w:type="dxa"/>
            <w:vMerge w:val="restart"/>
          </w:tcPr>
          <w:p w:rsidR="00B805BF" w:rsidRPr="009C0398" w:rsidRDefault="00B805BF">
            <w:pPr>
              <w:pStyle w:val="ConsPlusNormal"/>
              <w:jc w:val="center"/>
            </w:pP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н/д</w:t>
            </w:r>
          </w:p>
        </w:tc>
        <w:tc>
          <w:tcPr>
            <w:tcW w:w="1048" w:type="dxa"/>
          </w:tcPr>
          <w:p w:rsidR="00B805BF" w:rsidRPr="009C0398" w:rsidRDefault="00B805BF">
            <w:pPr>
              <w:pStyle w:val="ConsPlusNormal"/>
              <w:jc w:val="center"/>
            </w:pPr>
            <w:r w:rsidRPr="009C0398">
              <w:t>17,47</w:t>
            </w:r>
          </w:p>
        </w:tc>
        <w:tc>
          <w:tcPr>
            <w:tcW w:w="664" w:type="dxa"/>
          </w:tcPr>
          <w:p w:rsidR="00B805BF" w:rsidRPr="009C0398" w:rsidRDefault="00B805BF">
            <w:pPr>
              <w:pStyle w:val="ConsPlusNormal"/>
              <w:jc w:val="center"/>
            </w:pPr>
            <w:r w:rsidRPr="009C0398">
              <w:t>27,3</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28</w:t>
            </w:r>
          </w:p>
        </w:tc>
        <w:tc>
          <w:tcPr>
            <w:tcW w:w="3061" w:type="dxa"/>
            <w:vMerge w:val="restart"/>
          </w:tcPr>
          <w:p w:rsidR="00B805BF" w:rsidRPr="009C0398" w:rsidRDefault="00B805BF">
            <w:pPr>
              <w:pStyle w:val="ConsPlusNormal"/>
            </w:pPr>
            <w:r w:rsidRPr="009C0398">
              <w:t>Доля экспорта малых и средних предприятий в общем объеме экспорта Ленинградской области</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3,4</w:t>
            </w:r>
          </w:p>
        </w:tc>
        <w:tc>
          <w:tcPr>
            <w:tcW w:w="664" w:type="dxa"/>
          </w:tcPr>
          <w:p w:rsidR="00B805BF" w:rsidRPr="009C0398" w:rsidRDefault="00B805BF">
            <w:pPr>
              <w:pStyle w:val="ConsPlusNormal"/>
              <w:jc w:val="center"/>
            </w:pPr>
            <w:r w:rsidRPr="009C0398">
              <w:t>4</w:t>
            </w:r>
          </w:p>
        </w:tc>
        <w:tc>
          <w:tcPr>
            <w:tcW w:w="664" w:type="dxa"/>
          </w:tcPr>
          <w:p w:rsidR="00B805BF" w:rsidRPr="009C0398" w:rsidRDefault="00B805BF">
            <w:pPr>
              <w:pStyle w:val="ConsPlusNormal"/>
              <w:jc w:val="center"/>
            </w:pPr>
            <w:r w:rsidRPr="009C0398">
              <w:t>4,5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5,4</w:t>
            </w:r>
          </w:p>
        </w:tc>
        <w:tc>
          <w:tcPr>
            <w:tcW w:w="664" w:type="dxa"/>
          </w:tcPr>
          <w:p w:rsidR="00B805BF" w:rsidRPr="009C0398" w:rsidRDefault="00B805BF">
            <w:pPr>
              <w:pStyle w:val="ConsPlusNormal"/>
              <w:jc w:val="center"/>
            </w:pPr>
            <w:r w:rsidRPr="009C0398">
              <w:t>5,8</w:t>
            </w:r>
          </w:p>
        </w:tc>
        <w:tc>
          <w:tcPr>
            <w:tcW w:w="664" w:type="dxa"/>
          </w:tcPr>
          <w:p w:rsidR="00B805BF" w:rsidRPr="009C0398" w:rsidRDefault="00B805BF">
            <w:pPr>
              <w:pStyle w:val="ConsPlusNormal"/>
              <w:jc w:val="center"/>
            </w:pPr>
            <w:r w:rsidRPr="009C0398">
              <w:t>6,2</w:t>
            </w:r>
          </w:p>
        </w:tc>
        <w:tc>
          <w:tcPr>
            <w:tcW w:w="1247" w:type="dxa"/>
            <w:vMerge w:val="restart"/>
          </w:tcPr>
          <w:p w:rsidR="00B805BF" w:rsidRPr="009C0398" w:rsidRDefault="00B805BF">
            <w:pPr>
              <w:pStyle w:val="ConsPlusNormal"/>
              <w:jc w:val="center"/>
            </w:pPr>
            <w:r w:rsidRPr="009C0398">
              <w:t>0,04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 xml:space="preserve">фактическое </w:t>
            </w:r>
            <w:r w:rsidRPr="009C0398">
              <w:lastRenderedPageBreak/>
              <w:t>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2,3</w:t>
            </w:r>
          </w:p>
        </w:tc>
        <w:tc>
          <w:tcPr>
            <w:tcW w:w="1048" w:type="dxa"/>
          </w:tcPr>
          <w:p w:rsidR="00B805BF" w:rsidRPr="009C0398" w:rsidRDefault="00B805BF">
            <w:pPr>
              <w:pStyle w:val="ConsPlusNormal"/>
              <w:jc w:val="center"/>
            </w:pPr>
            <w:r w:rsidRPr="009C0398">
              <w:t>2,8</w:t>
            </w:r>
          </w:p>
        </w:tc>
        <w:tc>
          <w:tcPr>
            <w:tcW w:w="664" w:type="dxa"/>
          </w:tcPr>
          <w:p w:rsidR="00B805BF" w:rsidRPr="009C0398" w:rsidRDefault="00B805BF">
            <w:pPr>
              <w:pStyle w:val="ConsPlusNormal"/>
              <w:jc w:val="center"/>
            </w:pPr>
            <w:r w:rsidRPr="009C0398">
              <w:t>3,5</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29</w:t>
            </w:r>
          </w:p>
        </w:tc>
        <w:tc>
          <w:tcPr>
            <w:tcW w:w="3061" w:type="dxa"/>
            <w:vMerge w:val="restart"/>
          </w:tcPr>
          <w:p w:rsidR="00B805BF" w:rsidRPr="009C0398" w:rsidRDefault="00B805BF">
            <w:pPr>
              <w:pStyle w:val="ConsPlusNormal"/>
            </w:pPr>
            <w:r w:rsidRPr="009C0398">
              <w:t xml:space="preserve">Доля средств, направляемая на реализацию мероприятий в сфере развития малого и среднего предпринимательства в </w:t>
            </w:r>
            <w:proofErr w:type="spellStart"/>
            <w:r w:rsidRPr="009C0398">
              <w:t>монопрофильных</w:t>
            </w:r>
            <w:proofErr w:type="spellEnd"/>
            <w:r w:rsidRPr="009C0398">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5</w:t>
            </w: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10</w:t>
            </w:r>
          </w:p>
        </w:tc>
        <w:tc>
          <w:tcPr>
            <w:tcW w:w="664" w:type="dxa"/>
          </w:tcPr>
          <w:p w:rsidR="00B805BF" w:rsidRPr="009C0398" w:rsidRDefault="00B805BF">
            <w:pPr>
              <w:pStyle w:val="ConsPlusNormal"/>
              <w:jc w:val="center"/>
            </w:pPr>
            <w:r w:rsidRPr="009C0398">
              <w:t>10</w:t>
            </w:r>
          </w:p>
        </w:tc>
        <w:tc>
          <w:tcPr>
            <w:tcW w:w="1247" w:type="dxa"/>
            <w:vMerge w:val="restart"/>
          </w:tcPr>
          <w:p w:rsidR="00B805BF" w:rsidRPr="009C0398" w:rsidRDefault="00B805BF">
            <w:pPr>
              <w:pStyle w:val="ConsPlusNormal"/>
              <w:jc w:val="center"/>
            </w:pPr>
            <w:r w:rsidRPr="009C0398">
              <w:t>0,04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10</w:t>
            </w:r>
          </w:p>
        </w:tc>
        <w:tc>
          <w:tcPr>
            <w:tcW w:w="1048" w:type="dxa"/>
          </w:tcPr>
          <w:p w:rsidR="00B805BF" w:rsidRPr="009C0398" w:rsidRDefault="00B805BF">
            <w:pPr>
              <w:pStyle w:val="ConsPlusNormal"/>
              <w:jc w:val="center"/>
            </w:pPr>
            <w:r w:rsidRPr="009C0398">
              <w:t>6,5</w:t>
            </w:r>
          </w:p>
        </w:tc>
        <w:tc>
          <w:tcPr>
            <w:tcW w:w="664" w:type="dxa"/>
          </w:tcPr>
          <w:p w:rsidR="00B805BF" w:rsidRPr="009C0398" w:rsidRDefault="00B805BF">
            <w:pPr>
              <w:pStyle w:val="ConsPlusNormal"/>
              <w:jc w:val="center"/>
            </w:pPr>
            <w:r w:rsidRPr="009C0398">
              <w:t>6,1</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30</w:t>
            </w:r>
          </w:p>
        </w:tc>
        <w:tc>
          <w:tcPr>
            <w:tcW w:w="3061" w:type="dxa"/>
            <w:vMerge w:val="restart"/>
          </w:tcPr>
          <w:p w:rsidR="00B805BF" w:rsidRPr="009C0398" w:rsidRDefault="00B805BF">
            <w:pPr>
              <w:pStyle w:val="ConsPlusNormal"/>
            </w:pPr>
            <w:r w:rsidRPr="009C0398">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24,0</w:t>
            </w:r>
          </w:p>
        </w:tc>
        <w:tc>
          <w:tcPr>
            <w:tcW w:w="664" w:type="dxa"/>
          </w:tcPr>
          <w:p w:rsidR="00B805BF" w:rsidRPr="009C0398" w:rsidRDefault="00B805BF">
            <w:pPr>
              <w:pStyle w:val="ConsPlusNormal"/>
              <w:jc w:val="center"/>
            </w:pPr>
            <w:r w:rsidRPr="009C0398">
              <w:t>24,9</w:t>
            </w:r>
          </w:p>
        </w:tc>
        <w:tc>
          <w:tcPr>
            <w:tcW w:w="664" w:type="dxa"/>
          </w:tcPr>
          <w:p w:rsidR="00B805BF" w:rsidRPr="009C0398" w:rsidRDefault="00B805BF">
            <w:pPr>
              <w:pStyle w:val="ConsPlusNormal"/>
              <w:jc w:val="center"/>
            </w:pPr>
            <w:r w:rsidRPr="009C0398">
              <w:t>25,1</w:t>
            </w:r>
          </w:p>
        </w:tc>
        <w:tc>
          <w:tcPr>
            <w:tcW w:w="664" w:type="dxa"/>
          </w:tcPr>
          <w:p w:rsidR="00B805BF" w:rsidRPr="009C0398" w:rsidRDefault="00B805BF">
            <w:pPr>
              <w:pStyle w:val="ConsPlusNormal"/>
              <w:jc w:val="center"/>
            </w:pPr>
            <w:r w:rsidRPr="009C0398">
              <w:t>25,3</w:t>
            </w:r>
          </w:p>
        </w:tc>
        <w:tc>
          <w:tcPr>
            <w:tcW w:w="664" w:type="dxa"/>
          </w:tcPr>
          <w:p w:rsidR="00B805BF" w:rsidRPr="009C0398" w:rsidRDefault="00B805BF">
            <w:pPr>
              <w:pStyle w:val="ConsPlusNormal"/>
              <w:jc w:val="center"/>
            </w:pPr>
            <w:r w:rsidRPr="009C0398">
              <w:t>25,5</w:t>
            </w:r>
          </w:p>
        </w:tc>
        <w:tc>
          <w:tcPr>
            <w:tcW w:w="664" w:type="dxa"/>
          </w:tcPr>
          <w:p w:rsidR="00B805BF" w:rsidRPr="009C0398" w:rsidRDefault="00B805BF">
            <w:pPr>
              <w:pStyle w:val="ConsPlusNormal"/>
              <w:jc w:val="center"/>
            </w:pPr>
            <w:r w:rsidRPr="009C0398">
              <w:t>25,8</w:t>
            </w:r>
          </w:p>
        </w:tc>
        <w:tc>
          <w:tcPr>
            <w:tcW w:w="664" w:type="dxa"/>
          </w:tcPr>
          <w:p w:rsidR="00B805BF" w:rsidRPr="009C0398" w:rsidRDefault="00B805BF">
            <w:pPr>
              <w:pStyle w:val="ConsPlusNormal"/>
              <w:jc w:val="center"/>
            </w:pPr>
            <w:r w:rsidRPr="009C0398">
              <w:t>26,1</w:t>
            </w:r>
          </w:p>
        </w:tc>
        <w:tc>
          <w:tcPr>
            <w:tcW w:w="1247" w:type="dxa"/>
            <w:vMerge w:val="restart"/>
          </w:tcPr>
          <w:p w:rsidR="00B805BF" w:rsidRPr="009C0398" w:rsidRDefault="00B805BF">
            <w:pPr>
              <w:pStyle w:val="ConsPlusNormal"/>
              <w:jc w:val="center"/>
            </w:pPr>
            <w:r w:rsidRPr="009C0398">
              <w:t>0,15</w:t>
            </w:r>
          </w:p>
          <w:p w:rsidR="00B805BF" w:rsidRPr="009C0398" w:rsidRDefault="00B805BF">
            <w:pPr>
              <w:pStyle w:val="ConsPlusNormal"/>
              <w:jc w:val="center"/>
            </w:pPr>
            <w:r w:rsidRPr="009C0398">
              <w:t>(2018 год - 0,18, 2020-2024 годы - 0,13)</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24,0</w:t>
            </w:r>
          </w:p>
        </w:tc>
        <w:tc>
          <w:tcPr>
            <w:tcW w:w="1048" w:type="dxa"/>
          </w:tcPr>
          <w:p w:rsidR="00B805BF" w:rsidRPr="009C0398" w:rsidRDefault="00B805BF">
            <w:pPr>
              <w:pStyle w:val="ConsPlusNormal"/>
              <w:jc w:val="center"/>
            </w:pPr>
            <w:r w:rsidRPr="009C0398">
              <w:t>23,8</w:t>
            </w:r>
          </w:p>
        </w:tc>
        <w:tc>
          <w:tcPr>
            <w:tcW w:w="664" w:type="dxa"/>
          </w:tcPr>
          <w:p w:rsidR="00B805BF" w:rsidRPr="009C0398" w:rsidRDefault="00B805BF">
            <w:pPr>
              <w:pStyle w:val="ConsPlusNormal"/>
              <w:jc w:val="center"/>
            </w:pPr>
            <w:r w:rsidRPr="009C0398">
              <w:t>24,7</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31</w:t>
            </w:r>
          </w:p>
        </w:tc>
        <w:tc>
          <w:tcPr>
            <w:tcW w:w="3061" w:type="dxa"/>
            <w:vMerge w:val="restart"/>
          </w:tcPr>
          <w:p w:rsidR="00B805BF" w:rsidRPr="009C0398" w:rsidRDefault="00B805BF">
            <w:pPr>
              <w:pStyle w:val="ConsPlusNormal"/>
            </w:pPr>
            <w:r w:rsidRPr="009C0398">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80</w:t>
            </w:r>
          </w:p>
        </w:tc>
        <w:tc>
          <w:tcPr>
            <w:tcW w:w="664" w:type="dxa"/>
          </w:tcPr>
          <w:p w:rsidR="00B805BF" w:rsidRPr="009C0398" w:rsidRDefault="00B805BF">
            <w:pPr>
              <w:pStyle w:val="ConsPlusNormal"/>
              <w:jc w:val="center"/>
            </w:pPr>
            <w:r w:rsidRPr="009C0398">
              <w:t>85</w:t>
            </w:r>
          </w:p>
        </w:tc>
        <w:tc>
          <w:tcPr>
            <w:tcW w:w="664" w:type="dxa"/>
          </w:tcPr>
          <w:p w:rsidR="00B805BF" w:rsidRPr="009C0398" w:rsidRDefault="00B805BF">
            <w:pPr>
              <w:pStyle w:val="ConsPlusNormal"/>
              <w:jc w:val="center"/>
            </w:pPr>
            <w:r w:rsidRPr="009C0398">
              <w:t>85</w:t>
            </w:r>
          </w:p>
        </w:tc>
        <w:tc>
          <w:tcPr>
            <w:tcW w:w="664" w:type="dxa"/>
          </w:tcPr>
          <w:p w:rsidR="00B805BF" w:rsidRPr="009C0398" w:rsidRDefault="00B805BF">
            <w:pPr>
              <w:pStyle w:val="ConsPlusNormal"/>
              <w:jc w:val="center"/>
            </w:pPr>
            <w:r w:rsidRPr="009C0398">
              <w:t>90</w:t>
            </w:r>
          </w:p>
        </w:tc>
        <w:tc>
          <w:tcPr>
            <w:tcW w:w="664" w:type="dxa"/>
          </w:tcPr>
          <w:p w:rsidR="00B805BF" w:rsidRPr="009C0398" w:rsidRDefault="00B805BF">
            <w:pPr>
              <w:pStyle w:val="ConsPlusNormal"/>
              <w:jc w:val="center"/>
            </w:pPr>
            <w:r w:rsidRPr="009C0398">
              <w:t>90</w:t>
            </w:r>
          </w:p>
        </w:tc>
        <w:tc>
          <w:tcPr>
            <w:tcW w:w="664" w:type="dxa"/>
          </w:tcPr>
          <w:p w:rsidR="00B805BF" w:rsidRPr="009C0398" w:rsidRDefault="00B805BF">
            <w:pPr>
              <w:pStyle w:val="ConsPlusNormal"/>
              <w:jc w:val="center"/>
            </w:pPr>
            <w:r w:rsidRPr="009C0398">
              <w:t>90</w:t>
            </w:r>
          </w:p>
        </w:tc>
        <w:tc>
          <w:tcPr>
            <w:tcW w:w="664" w:type="dxa"/>
          </w:tcPr>
          <w:p w:rsidR="00B805BF" w:rsidRPr="009C0398" w:rsidRDefault="00B805BF">
            <w:pPr>
              <w:pStyle w:val="ConsPlusNormal"/>
              <w:jc w:val="center"/>
            </w:pPr>
            <w:r w:rsidRPr="009C0398">
              <w:t>90</w:t>
            </w:r>
          </w:p>
        </w:tc>
        <w:tc>
          <w:tcPr>
            <w:tcW w:w="1247" w:type="dxa"/>
            <w:vMerge w:val="restart"/>
          </w:tcPr>
          <w:p w:rsidR="00B805BF" w:rsidRPr="009C0398" w:rsidRDefault="00B805BF">
            <w:pPr>
              <w:pStyle w:val="ConsPlusNormal"/>
              <w:jc w:val="center"/>
            </w:pPr>
            <w:r w:rsidRPr="009C0398">
              <w:t>0,04</w:t>
            </w:r>
          </w:p>
          <w:p w:rsidR="00B805BF" w:rsidRPr="009C0398" w:rsidRDefault="00B805BF">
            <w:pPr>
              <w:pStyle w:val="ConsPlusNormal"/>
              <w:jc w:val="center"/>
            </w:pPr>
            <w:r w:rsidRPr="009C0398">
              <w:t>(2018 год - 0,06)</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н/д</w:t>
            </w:r>
          </w:p>
        </w:tc>
        <w:tc>
          <w:tcPr>
            <w:tcW w:w="1048" w:type="dxa"/>
          </w:tcPr>
          <w:p w:rsidR="00B805BF" w:rsidRPr="009C0398" w:rsidRDefault="00B805BF">
            <w:pPr>
              <w:pStyle w:val="ConsPlusNormal"/>
              <w:jc w:val="center"/>
            </w:pPr>
            <w:r w:rsidRPr="009C0398">
              <w:t>н/д</w:t>
            </w:r>
          </w:p>
        </w:tc>
        <w:tc>
          <w:tcPr>
            <w:tcW w:w="664" w:type="dxa"/>
          </w:tcPr>
          <w:p w:rsidR="00B805BF" w:rsidRPr="009C0398" w:rsidRDefault="00B805BF">
            <w:pPr>
              <w:pStyle w:val="ConsPlusNormal"/>
              <w:jc w:val="center"/>
            </w:pPr>
            <w:r w:rsidRPr="009C0398">
              <w:t>85,7</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32</w:t>
            </w:r>
          </w:p>
        </w:tc>
        <w:tc>
          <w:tcPr>
            <w:tcW w:w="3061" w:type="dxa"/>
            <w:vMerge w:val="restart"/>
          </w:tcPr>
          <w:p w:rsidR="00B805BF" w:rsidRPr="009C0398" w:rsidRDefault="00B805BF">
            <w:pPr>
              <w:pStyle w:val="ConsPlusNormal"/>
            </w:pPr>
            <w:r w:rsidRPr="009C0398">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126,1</w:t>
            </w:r>
          </w:p>
        </w:tc>
        <w:tc>
          <w:tcPr>
            <w:tcW w:w="664" w:type="dxa"/>
          </w:tcPr>
          <w:p w:rsidR="00B805BF" w:rsidRPr="009C0398" w:rsidRDefault="00B805BF">
            <w:pPr>
              <w:pStyle w:val="ConsPlusNormal"/>
              <w:jc w:val="center"/>
            </w:pPr>
            <w:r w:rsidRPr="009C0398">
              <w:t>130,7</w:t>
            </w:r>
          </w:p>
        </w:tc>
        <w:tc>
          <w:tcPr>
            <w:tcW w:w="664" w:type="dxa"/>
          </w:tcPr>
          <w:p w:rsidR="00B805BF" w:rsidRPr="009C0398" w:rsidRDefault="00B805BF">
            <w:pPr>
              <w:pStyle w:val="ConsPlusNormal"/>
              <w:jc w:val="center"/>
            </w:pPr>
            <w:r w:rsidRPr="009C0398">
              <w:t>135,2</w:t>
            </w:r>
          </w:p>
        </w:tc>
        <w:tc>
          <w:tcPr>
            <w:tcW w:w="664" w:type="dxa"/>
          </w:tcPr>
          <w:p w:rsidR="00B805BF" w:rsidRPr="009C0398" w:rsidRDefault="00B805BF">
            <w:pPr>
              <w:pStyle w:val="ConsPlusNormal"/>
              <w:jc w:val="center"/>
            </w:pPr>
            <w:r w:rsidRPr="009C0398">
              <w:t>139,6</w:t>
            </w:r>
          </w:p>
        </w:tc>
        <w:tc>
          <w:tcPr>
            <w:tcW w:w="664" w:type="dxa"/>
          </w:tcPr>
          <w:p w:rsidR="00B805BF" w:rsidRPr="009C0398" w:rsidRDefault="00B805BF">
            <w:pPr>
              <w:pStyle w:val="ConsPlusNormal"/>
              <w:jc w:val="center"/>
            </w:pPr>
            <w:r w:rsidRPr="009C0398">
              <w:t>143,9</w:t>
            </w:r>
          </w:p>
        </w:tc>
        <w:tc>
          <w:tcPr>
            <w:tcW w:w="664" w:type="dxa"/>
          </w:tcPr>
          <w:p w:rsidR="00B805BF" w:rsidRPr="009C0398" w:rsidRDefault="00B805BF">
            <w:pPr>
              <w:pStyle w:val="ConsPlusNormal"/>
              <w:jc w:val="center"/>
            </w:pPr>
            <w:r w:rsidRPr="009C0398">
              <w:t>148,1</w:t>
            </w:r>
          </w:p>
        </w:tc>
        <w:tc>
          <w:tcPr>
            <w:tcW w:w="664" w:type="dxa"/>
          </w:tcPr>
          <w:p w:rsidR="00B805BF" w:rsidRPr="009C0398" w:rsidRDefault="00B805BF">
            <w:pPr>
              <w:pStyle w:val="ConsPlusNormal"/>
              <w:jc w:val="center"/>
            </w:pPr>
            <w:r w:rsidRPr="009C0398">
              <w:t>152,3</w:t>
            </w:r>
          </w:p>
        </w:tc>
        <w:tc>
          <w:tcPr>
            <w:tcW w:w="1247" w:type="dxa"/>
            <w:vMerge w:val="restart"/>
          </w:tcPr>
          <w:p w:rsidR="00B805BF" w:rsidRPr="009C0398" w:rsidRDefault="00B805BF">
            <w:pPr>
              <w:pStyle w:val="ConsPlusNormal"/>
              <w:jc w:val="center"/>
            </w:pPr>
            <w:r w:rsidRPr="009C0398">
              <w:t>0,09</w:t>
            </w:r>
          </w:p>
          <w:p w:rsidR="00B805BF" w:rsidRPr="009C0398" w:rsidRDefault="00B805BF">
            <w:pPr>
              <w:pStyle w:val="ConsPlusNormal"/>
              <w:jc w:val="center"/>
            </w:pPr>
            <w:r w:rsidRPr="009C0398">
              <w:t>(2018 год - 0,11)</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110,4</w:t>
            </w:r>
          </w:p>
        </w:tc>
        <w:tc>
          <w:tcPr>
            <w:tcW w:w="1048" w:type="dxa"/>
          </w:tcPr>
          <w:p w:rsidR="00B805BF" w:rsidRPr="009C0398" w:rsidRDefault="00B805BF">
            <w:pPr>
              <w:pStyle w:val="ConsPlusNormal"/>
              <w:jc w:val="center"/>
            </w:pPr>
            <w:r w:rsidRPr="009C0398">
              <w:t>117,4</w:t>
            </w:r>
          </w:p>
        </w:tc>
        <w:tc>
          <w:tcPr>
            <w:tcW w:w="664" w:type="dxa"/>
          </w:tcPr>
          <w:p w:rsidR="00B805BF" w:rsidRPr="009C0398" w:rsidRDefault="00B805BF">
            <w:pPr>
              <w:pStyle w:val="ConsPlusNormal"/>
              <w:jc w:val="center"/>
            </w:pPr>
            <w:r w:rsidRPr="009C0398">
              <w:t>126,1</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33</w:t>
            </w:r>
          </w:p>
        </w:tc>
        <w:tc>
          <w:tcPr>
            <w:tcW w:w="3061" w:type="dxa"/>
            <w:vMerge w:val="restart"/>
          </w:tcPr>
          <w:p w:rsidR="00B805BF" w:rsidRPr="009C0398" w:rsidRDefault="00B805BF">
            <w:pPr>
              <w:pStyle w:val="ConsPlusNormal"/>
            </w:pPr>
            <w:r w:rsidRPr="009C0398">
              <w:t>Оборот субъектов малого и среднего предпринимательства в постоянных ценах по отношению к показателю 2014 года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112</w:t>
            </w:r>
          </w:p>
        </w:tc>
        <w:tc>
          <w:tcPr>
            <w:tcW w:w="664" w:type="dxa"/>
          </w:tcPr>
          <w:p w:rsidR="00B805BF" w:rsidRPr="009C0398" w:rsidRDefault="00B805BF">
            <w:pPr>
              <w:pStyle w:val="ConsPlusNormal"/>
              <w:jc w:val="center"/>
            </w:pPr>
            <w:r w:rsidRPr="009C0398">
              <w:t>132,1</w:t>
            </w:r>
          </w:p>
        </w:tc>
        <w:tc>
          <w:tcPr>
            <w:tcW w:w="664" w:type="dxa"/>
          </w:tcPr>
          <w:p w:rsidR="00B805BF" w:rsidRPr="009C0398" w:rsidRDefault="00B805BF">
            <w:pPr>
              <w:pStyle w:val="ConsPlusNormal"/>
              <w:jc w:val="center"/>
            </w:pPr>
            <w:r w:rsidRPr="009C0398">
              <w:t>136,7</w:t>
            </w:r>
          </w:p>
        </w:tc>
        <w:tc>
          <w:tcPr>
            <w:tcW w:w="664" w:type="dxa"/>
          </w:tcPr>
          <w:p w:rsidR="00B805BF" w:rsidRPr="009C0398" w:rsidRDefault="00B805BF">
            <w:pPr>
              <w:pStyle w:val="ConsPlusNormal"/>
              <w:jc w:val="center"/>
            </w:pPr>
            <w:r w:rsidRPr="009C0398">
              <w:t>141,3</w:t>
            </w:r>
          </w:p>
        </w:tc>
        <w:tc>
          <w:tcPr>
            <w:tcW w:w="664" w:type="dxa"/>
          </w:tcPr>
          <w:p w:rsidR="00B805BF" w:rsidRPr="009C0398" w:rsidRDefault="00B805BF">
            <w:pPr>
              <w:pStyle w:val="ConsPlusNormal"/>
              <w:jc w:val="center"/>
            </w:pPr>
            <w:r w:rsidRPr="009C0398">
              <w:t>145,8</w:t>
            </w:r>
          </w:p>
        </w:tc>
        <w:tc>
          <w:tcPr>
            <w:tcW w:w="664" w:type="dxa"/>
          </w:tcPr>
          <w:p w:rsidR="00B805BF" w:rsidRPr="009C0398" w:rsidRDefault="00B805BF">
            <w:pPr>
              <w:pStyle w:val="ConsPlusNormal"/>
              <w:jc w:val="center"/>
            </w:pPr>
            <w:r w:rsidRPr="009C0398">
              <w:t>150,3</w:t>
            </w:r>
          </w:p>
        </w:tc>
        <w:tc>
          <w:tcPr>
            <w:tcW w:w="664" w:type="dxa"/>
          </w:tcPr>
          <w:p w:rsidR="00B805BF" w:rsidRPr="009C0398" w:rsidRDefault="00B805BF">
            <w:pPr>
              <w:pStyle w:val="ConsPlusNormal"/>
              <w:jc w:val="center"/>
            </w:pPr>
            <w:r w:rsidRPr="009C0398">
              <w:t>154,8</w:t>
            </w:r>
          </w:p>
        </w:tc>
        <w:tc>
          <w:tcPr>
            <w:tcW w:w="1247" w:type="dxa"/>
            <w:vMerge w:val="restart"/>
          </w:tcPr>
          <w:p w:rsidR="00B805BF" w:rsidRPr="009C0398" w:rsidRDefault="00B805BF">
            <w:pPr>
              <w:pStyle w:val="ConsPlusNormal"/>
              <w:jc w:val="center"/>
            </w:pPr>
            <w:r w:rsidRPr="009C0398">
              <w:t>0,15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106,5</w:t>
            </w:r>
          </w:p>
        </w:tc>
        <w:tc>
          <w:tcPr>
            <w:tcW w:w="1048" w:type="dxa"/>
          </w:tcPr>
          <w:p w:rsidR="00B805BF" w:rsidRPr="009C0398" w:rsidRDefault="00B805BF">
            <w:pPr>
              <w:pStyle w:val="ConsPlusNormal"/>
              <w:jc w:val="center"/>
            </w:pPr>
            <w:r w:rsidRPr="009C0398">
              <w:t>116,4</w:t>
            </w:r>
          </w:p>
        </w:tc>
        <w:tc>
          <w:tcPr>
            <w:tcW w:w="664" w:type="dxa"/>
          </w:tcPr>
          <w:p w:rsidR="00B805BF" w:rsidRPr="009C0398" w:rsidRDefault="00B805BF">
            <w:pPr>
              <w:pStyle w:val="ConsPlusNormal"/>
              <w:jc w:val="center"/>
            </w:pPr>
            <w:r w:rsidRPr="009C0398">
              <w:t>127,5</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34</w:t>
            </w:r>
          </w:p>
        </w:tc>
        <w:tc>
          <w:tcPr>
            <w:tcW w:w="3061" w:type="dxa"/>
            <w:vMerge w:val="restart"/>
          </w:tcPr>
          <w:p w:rsidR="00B805BF" w:rsidRPr="009C0398" w:rsidRDefault="00B805BF">
            <w:pPr>
              <w:pStyle w:val="ConsPlusNormal"/>
            </w:pPr>
            <w:r w:rsidRPr="009C0398">
              <w:t>Прирост высокопроизводительных рабочих мест на малых и средних предприятиях</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8,2</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val="restart"/>
          </w:tcPr>
          <w:p w:rsidR="00B805BF" w:rsidRPr="009C0398" w:rsidRDefault="00B805BF">
            <w:pPr>
              <w:pStyle w:val="ConsPlusNormal"/>
              <w:jc w:val="center"/>
            </w:pPr>
            <w:r w:rsidRPr="009C0398">
              <w:t>0,03</w:t>
            </w:r>
          </w:p>
          <w:p w:rsidR="00B805BF" w:rsidRPr="009C0398" w:rsidRDefault="00B805BF">
            <w:pPr>
              <w:pStyle w:val="ConsPlusNormal"/>
              <w:jc w:val="center"/>
            </w:pPr>
            <w:r w:rsidRPr="009C0398">
              <w:t>(2018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н/д</w:t>
            </w:r>
          </w:p>
        </w:tc>
        <w:tc>
          <w:tcPr>
            <w:tcW w:w="1048" w:type="dxa"/>
          </w:tcPr>
          <w:p w:rsidR="00B805BF" w:rsidRPr="009C0398" w:rsidRDefault="00B805BF">
            <w:pPr>
              <w:pStyle w:val="ConsPlusNormal"/>
              <w:jc w:val="center"/>
            </w:pPr>
            <w:r w:rsidRPr="009C0398">
              <w:t>5,1</w:t>
            </w:r>
          </w:p>
        </w:tc>
        <w:tc>
          <w:tcPr>
            <w:tcW w:w="664" w:type="dxa"/>
          </w:tcPr>
          <w:p w:rsidR="00B805BF" w:rsidRPr="009C0398" w:rsidRDefault="00B805BF">
            <w:pPr>
              <w:pStyle w:val="ConsPlusNormal"/>
              <w:jc w:val="center"/>
            </w:pPr>
            <w:r w:rsidRPr="009C0398">
              <w:t>н/д</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35</w:t>
            </w:r>
          </w:p>
        </w:tc>
        <w:tc>
          <w:tcPr>
            <w:tcW w:w="3061" w:type="dxa"/>
            <w:vMerge w:val="restart"/>
          </w:tcPr>
          <w:p w:rsidR="00B805BF" w:rsidRPr="009C0398" w:rsidRDefault="00B805BF">
            <w:pPr>
              <w:pStyle w:val="ConsPlusNormal"/>
            </w:pPr>
            <w:r w:rsidRPr="009C0398">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15</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1247" w:type="dxa"/>
            <w:vMerge w:val="restart"/>
          </w:tcPr>
          <w:p w:rsidR="00B805BF" w:rsidRPr="009C0398" w:rsidRDefault="00B805BF">
            <w:pPr>
              <w:pStyle w:val="ConsPlusNormal"/>
              <w:jc w:val="center"/>
            </w:pPr>
            <w:r w:rsidRPr="009C0398">
              <w:t>0,03</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10</w:t>
            </w:r>
          </w:p>
        </w:tc>
        <w:tc>
          <w:tcPr>
            <w:tcW w:w="1048"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36</w:t>
            </w:r>
          </w:p>
        </w:tc>
        <w:tc>
          <w:tcPr>
            <w:tcW w:w="3061" w:type="dxa"/>
            <w:vMerge w:val="restart"/>
          </w:tcPr>
          <w:p w:rsidR="00B805BF" w:rsidRPr="009C0398" w:rsidRDefault="00B805BF">
            <w:pPr>
              <w:pStyle w:val="ConsPlusNormal"/>
            </w:pPr>
            <w:r w:rsidRPr="009C0398">
              <w:t xml:space="preserve">Количество нестационарных торговых объектов круглогодичного размещения и мобильных торговых </w:t>
            </w:r>
            <w:r w:rsidRPr="009C0398">
              <w:lastRenderedPageBreak/>
              <w:t>объектов</w:t>
            </w:r>
          </w:p>
        </w:tc>
        <w:tc>
          <w:tcPr>
            <w:tcW w:w="1077" w:type="dxa"/>
          </w:tcPr>
          <w:p w:rsidR="00B805BF" w:rsidRPr="009C0398" w:rsidRDefault="00B805BF">
            <w:pPr>
              <w:pStyle w:val="ConsPlusNormal"/>
            </w:pPr>
            <w:r w:rsidRPr="009C0398">
              <w:lastRenderedPageBreak/>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2744</w:t>
            </w:r>
          </w:p>
        </w:tc>
        <w:tc>
          <w:tcPr>
            <w:tcW w:w="664" w:type="dxa"/>
          </w:tcPr>
          <w:p w:rsidR="00B805BF" w:rsidRPr="009C0398" w:rsidRDefault="00B805BF">
            <w:pPr>
              <w:pStyle w:val="ConsPlusNormal"/>
              <w:jc w:val="center"/>
            </w:pPr>
            <w:r w:rsidRPr="009C0398">
              <w:t>2920</w:t>
            </w:r>
          </w:p>
        </w:tc>
        <w:tc>
          <w:tcPr>
            <w:tcW w:w="664" w:type="dxa"/>
          </w:tcPr>
          <w:p w:rsidR="00B805BF" w:rsidRPr="009C0398" w:rsidRDefault="00B805BF">
            <w:pPr>
              <w:pStyle w:val="ConsPlusNormal"/>
              <w:jc w:val="center"/>
            </w:pPr>
            <w:r w:rsidRPr="009C0398">
              <w:t>2953</w:t>
            </w:r>
          </w:p>
        </w:tc>
        <w:tc>
          <w:tcPr>
            <w:tcW w:w="664" w:type="dxa"/>
          </w:tcPr>
          <w:p w:rsidR="00B805BF" w:rsidRPr="009C0398" w:rsidRDefault="00B805BF">
            <w:pPr>
              <w:pStyle w:val="ConsPlusNormal"/>
              <w:jc w:val="center"/>
            </w:pPr>
            <w:r w:rsidRPr="009C0398">
              <w:t>2986</w:t>
            </w:r>
          </w:p>
        </w:tc>
        <w:tc>
          <w:tcPr>
            <w:tcW w:w="664" w:type="dxa"/>
          </w:tcPr>
          <w:p w:rsidR="00B805BF" w:rsidRPr="009C0398" w:rsidRDefault="00B805BF">
            <w:pPr>
              <w:pStyle w:val="ConsPlusNormal"/>
              <w:jc w:val="center"/>
            </w:pPr>
            <w:r w:rsidRPr="009C0398">
              <w:t>3020</w:t>
            </w:r>
          </w:p>
        </w:tc>
        <w:tc>
          <w:tcPr>
            <w:tcW w:w="664" w:type="dxa"/>
          </w:tcPr>
          <w:p w:rsidR="00B805BF" w:rsidRPr="009C0398" w:rsidRDefault="00B805BF">
            <w:pPr>
              <w:pStyle w:val="ConsPlusNormal"/>
              <w:jc w:val="center"/>
            </w:pPr>
            <w:r w:rsidRPr="009C0398">
              <w:t>3055</w:t>
            </w:r>
          </w:p>
        </w:tc>
        <w:tc>
          <w:tcPr>
            <w:tcW w:w="664" w:type="dxa"/>
          </w:tcPr>
          <w:p w:rsidR="00B805BF" w:rsidRPr="009C0398" w:rsidRDefault="00B805BF">
            <w:pPr>
              <w:pStyle w:val="ConsPlusNormal"/>
              <w:jc w:val="center"/>
            </w:pPr>
            <w:r w:rsidRPr="009C0398">
              <w:t>3090</w:t>
            </w:r>
          </w:p>
        </w:tc>
        <w:tc>
          <w:tcPr>
            <w:tcW w:w="1247" w:type="dxa"/>
            <w:vMerge w:val="restart"/>
          </w:tcPr>
          <w:p w:rsidR="00B805BF" w:rsidRPr="009C0398" w:rsidRDefault="00B805BF">
            <w:pPr>
              <w:pStyle w:val="ConsPlusNormal"/>
              <w:jc w:val="center"/>
            </w:pPr>
            <w:r w:rsidRPr="009C0398">
              <w:t>0,04</w:t>
            </w:r>
          </w:p>
          <w:p w:rsidR="00B805BF" w:rsidRPr="009C0398" w:rsidRDefault="00B805BF">
            <w:pPr>
              <w:pStyle w:val="ConsPlusNormal"/>
              <w:jc w:val="center"/>
            </w:pPr>
            <w:r w:rsidRPr="009C0398">
              <w:t>(2018 год 0,05)</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w:t>
            </w:r>
            <w:r w:rsidRPr="009C0398">
              <w:lastRenderedPageBreak/>
              <w:t>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2690</w:t>
            </w:r>
          </w:p>
        </w:tc>
        <w:tc>
          <w:tcPr>
            <w:tcW w:w="1048" w:type="dxa"/>
          </w:tcPr>
          <w:p w:rsidR="00B805BF" w:rsidRPr="009C0398" w:rsidRDefault="00B805BF">
            <w:pPr>
              <w:pStyle w:val="ConsPlusNormal"/>
              <w:jc w:val="center"/>
            </w:pPr>
            <w:r w:rsidRPr="009C0398">
              <w:t>2781</w:t>
            </w:r>
          </w:p>
        </w:tc>
        <w:tc>
          <w:tcPr>
            <w:tcW w:w="664" w:type="dxa"/>
          </w:tcPr>
          <w:p w:rsidR="00B805BF" w:rsidRPr="009C0398" w:rsidRDefault="00B805BF">
            <w:pPr>
              <w:pStyle w:val="ConsPlusNormal"/>
              <w:jc w:val="center"/>
            </w:pPr>
            <w:r w:rsidRPr="009C0398">
              <w:t>2887</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37</w:t>
            </w:r>
          </w:p>
        </w:tc>
        <w:tc>
          <w:tcPr>
            <w:tcW w:w="3061" w:type="dxa"/>
            <w:vMerge w:val="restart"/>
          </w:tcPr>
          <w:p w:rsidR="00B805BF" w:rsidRPr="009C0398" w:rsidRDefault="00B805BF">
            <w:pPr>
              <w:pStyle w:val="ConsPlusNormal"/>
            </w:pPr>
            <w:r w:rsidRPr="009C0398">
              <w:t>Количество вновь созданных центров молодежного инновационного творчества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val="restart"/>
          </w:tcPr>
          <w:p w:rsidR="00B805BF" w:rsidRPr="009C0398" w:rsidRDefault="00B805BF">
            <w:pPr>
              <w:pStyle w:val="ConsPlusNormal"/>
              <w:jc w:val="center"/>
            </w:pPr>
            <w:r w:rsidRPr="009C0398">
              <w:t>0,02</w:t>
            </w:r>
          </w:p>
          <w:p w:rsidR="00B805BF" w:rsidRPr="009C0398" w:rsidRDefault="00B805BF">
            <w:pPr>
              <w:pStyle w:val="ConsPlusNormal"/>
              <w:jc w:val="center"/>
            </w:pPr>
            <w:r w:rsidRPr="009C0398">
              <w:t>(2018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38</w:t>
            </w:r>
          </w:p>
        </w:tc>
        <w:tc>
          <w:tcPr>
            <w:tcW w:w="3061" w:type="dxa"/>
            <w:vMerge w:val="restart"/>
          </w:tcPr>
          <w:p w:rsidR="00B805BF" w:rsidRPr="009C0398" w:rsidRDefault="00B805BF">
            <w:pPr>
              <w:pStyle w:val="ConsPlusNormal"/>
            </w:pPr>
            <w:r w:rsidRPr="009C0398">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человек</w:t>
            </w:r>
          </w:p>
        </w:tc>
        <w:tc>
          <w:tcPr>
            <w:tcW w:w="1048" w:type="dxa"/>
            <w:vMerge w:val="restart"/>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r w:rsidRPr="009C0398">
              <w:t>500</w:t>
            </w:r>
          </w:p>
        </w:tc>
        <w:tc>
          <w:tcPr>
            <w:tcW w:w="1247" w:type="dxa"/>
            <w:vMerge w:val="restart"/>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vMerge/>
          </w:tcPr>
          <w:p w:rsidR="00B805BF" w:rsidRPr="009C0398" w:rsidRDefault="00B805BF"/>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500</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39</w:t>
            </w:r>
          </w:p>
        </w:tc>
        <w:tc>
          <w:tcPr>
            <w:tcW w:w="3061" w:type="dxa"/>
            <w:vMerge w:val="restart"/>
          </w:tcPr>
          <w:p w:rsidR="00B805BF" w:rsidRPr="009C0398" w:rsidRDefault="00B805BF">
            <w:pPr>
              <w:pStyle w:val="ConsPlusNormal"/>
            </w:pPr>
            <w:r w:rsidRPr="009C0398">
              <w:t xml:space="preserve">Количество </w:t>
            </w:r>
            <w:proofErr w:type="gramStart"/>
            <w:r w:rsidRPr="009C0398">
              <w:t>выдаваемых</w:t>
            </w:r>
            <w:proofErr w:type="gramEnd"/>
            <w:r w:rsidRPr="009C0398">
              <w:t xml:space="preserve"> </w:t>
            </w:r>
            <w:proofErr w:type="spellStart"/>
            <w:r w:rsidRPr="009C0398">
              <w:t>микрофинансовыми</w:t>
            </w:r>
            <w:proofErr w:type="spellEnd"/>
            <w:r w:rsidRPr="009C0398">
              <w:t xml:space="preserve"> организациями </w:t>
            </w:r>
            <w:proofErr w:type="spellStart"/>
            <w:r w:rsidRPr="009C0398">
              <w:t>микрозаймов</w:t>
            </w:r>
            <w:proofErr w:type="spellEnd"/>
            <w:r w:rsidRPr="009C0398">
              <w:t xml:space="preserve"> субъектам малого и среднего предпринимательства, нарастающим итогом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602</w:t>
            </w:r>
          </w:p>
        </w:tc>
        <w:tc>
          <w:tcPr>
            <w:tcW w:w="664" w:type="dxa"/>
          </w:tcPr>
          <w:p w:rsidR="00B805BF" w:rsidRPr="009C0398" w:rsidRDefault="00B805BF">
            <w:pPr>
              <w:pStyle w:val="ConsPlusNormal"/>
              <w:jc w:val="center"/>
            </w:pPr>
            <w:r w:rsidRPr="009C0398">
              <w:t>604</w:t>
            </w:r>
          </w:p>
        </w:tc>
        <w:tc>
          <w:tcPr>
            <w:tcW w:w="664" w:type="dxa"/>
          </w:tcPr>
          <w:p w:rsidR="00B805BF" w:rsidRPr="009C0398" w:rsidRDefault="00B805BF">
            <w:pPr>
              <w:pStyle w:val="ConsPlusNormal"/>
              <w:jc w:val="center"/>
            </w:pPr>
            <w:r w:rsidRPr="009C0398">
              <w:t>606</w:t>
            </w:r>
          </w:p>
        </w:tc>
        <w:tc>
          <w:tcPr>
            <w:tcW w:w="664" w:type="dxa"/>
          </w:tcPr>
          <w:p w:rsidR="00B805BF" w:rsidRPr="009C0398" w:rsidRDefault="00B805BF">
            <w:pPr>
              <w:pStyle w:val="ConsPlusNormal"/>
              <w:jc w:val="center"/>
            </w:pPr>
            <w:r w:rsidRPr="009C0398">
              <w:t>617</w:t>
            </w:r>
          </w:p>
        </w:tc>
        <w:tc>
          <w:tcPr>
            <w:tcW w:w="664" w:type="dxa"/>
          </w:tcPr>
          <w:p w:rsidR="00B805BF" w:rsidRPr="009C0398" w:rsidRDefault="00B805BF">
            <w:pPr>
              <w:pStyle w:val="ConsPlusNormal"/>
              <w:jc w:val="center"/>
            </w:pPr>
            <w:r w:rsidRPr="009C0398">
              <w:t>625</w:t>
            </w:r>
          </w:p>
        </w:tc>
        <w:tc>
          <w:tcPr>
            <w:tcW w:w="664" w:type="dxa"/>
          </w:tcPr>
          <w:p w:rsidR="00B805BF" w:rsidRPr="009C0398" w:rsidRDefault="00B805BF">
            <w:pPr>
              <w:pStyle w:val="ConsPlusNormal"/>
              <w:jc w:val="center"/>
            </w:pPr>
            <w:r w:rsidRPr="009C0398">
              <w:t>626</w:t>
            </w:r>
          </w:p>
        </w:tc>
        <w:tc>
          <w:tcPr>
            <w:tcW w:w="1247" w:type="dxa"/>
            <w:vMerge w:val="restart"/>
          </w:tcPr>
          <w:p w:rsidR="00B805BF" w:rsidRPr="009C0398" w:rsidRDefault="00B805BF">
            <w:pPr>
              <w:pStyle w:val="ConsPlusNormal"/>
              <w:jc w:val="center"/>
            </w:pPr>
            <w:r w:rsidRPr="009C0398">
              <w:t>0,04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40</w:t>
            </w:r>
          </w:p>
        </w:tc>
        <w:tc>
          <w:tcPr>
            <w:tcW w:w="3061" w:type="dxa"/>
            <w:vMerge w:val="restart"/>
          </w:tcPr>
          <w:p w:rsidR="00B805BF" w:rsidRPr="009C0398" w:rsidRDefault="00B805BF">
            <w:pPr>
              <w:pStyle w:val="ConsPlusNormal"/>
            </w:pPr>
            <w:r w:rsidRPr="009C0398">
              <w:t xml:space="preserve">Количество субъектов малого и среднего предпринимательства и </w:t>
            </w:r>
            <w:proofErr w:type="spellStart"/>
            <w:r w:rsidRPr="009C0398">
              <w:t>самозанятых</w:t>
            </w:r>
            <w:proofErr w:type="spellEnd"/>
            <w:r w:rsidRPr="009C0398">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1916</w:t>
            </w:r>
          </w:p>
        </w:tc>
        <w:tc>
          <w:tcPr>
            <w:tcW w:w="664" w:type="dxa"/>
          </w:tcPr>
          <w:p w:rsidR="00B805BF" w:rsidRPr="009C0398" w:rsidRDefault="00B805BF">
            <w:pPr>
              <w:pStyle w:val="ConsPlusNormal"/>
              <w:jc w:val="center"/>
            </w:pPr>
            <w:r w:rsidRPr="009C0398">
              <w:t>2715</w:t>
            </w:r>
          </w:p>
        </w:tc>
        <w:tc>
          <w:tcPr>
            <w:tcW w:w="664" w:type="dxa"/>
          </w:tcPr>
          <w:p w:rsidR="00B805BF" w:rsidRPr="009C0398" w:rsidRDefault="00B805BF">
            <w:pPr>
              <w:pStyle w:val="ConsPlusNormal"/>
              <w:jc w:val="center"/>
            </w:pPr>
            <w:r w:rsidRPr="009C0398">
              <w:t>3597</w:t>
            </w:r>
          </w:p>
        </w:tc>
        <w:tc>
          <w:tcPr>
            <w:tcW w:w="664" w:type="dxa"/>
          </w:tcPr>
          <w:p w:rsidR="00B805BF" w:rsidRPr="009C0398" w:rsidRDefault="00B805BF">
            <w:pPr>
              <w:pStyle w:val="ConsPlusNormal"/>
              <w:jc w:val="center"/>
            </w:pPr>
            <w:r w:rsidRPr="009C0398">
              <w:t>5176</w:t>
            </w:r>
          </w:p>
        </w:tc>
        <w:tc>
          <w:tcPr>
            <w:tcW w:w="664" w:type="dxa"/>
          </w:tcPr>
          <w:p w:rsidR="00B805BF" w:rsidRPr="009C0398" w:rsidRDefault="00B805BF">
            <w:pPr>
              <w:pStyle w:val="ConsPlusNormal"/>
              <w:jc w:val="center"/>
            </w:pPr>
            <w:r w:rsidRPr="009C0398">
              <w:t>6838</w:t>
            </w:r>
          </w:p>
        </w:tc>
        <w:tc>
          <w:tcPr>
            <w:tcW w:w="664" w:type="dxa"/>
          </w:tcPr>
          <w:p w:rsidR="00B805BF" w:rsidRPr="009C0398" w:rsidRDefault="00B805BF">
            <w:pPr>
              <w:pStyle w:val="ConsPlusNormal"/>
              <w:jc w:val="center"/>
            </w:pPr>
            <w:r w:rsidRPr="009C0398">
              <w:t>7804</w:t>
            </w:r>
          </w:p>
        </w:tc>
        <w:tc>
          <w:tcPr>
            <w:tcW w:w="1247" w:type="dxa"/>
            <w:vMerge w:val="restart"/>
          </w:tcPr>
          <w:p w:rsidR="00B805BF" w:rsidRPr="009C0398" w:rsidRDefault="00B805BF">
            <w:pPr>
              <w:pStyle w:val="ConsPlusNormal"/>
              <w:jc w:val="center"/>
            </w:pPr>
            <w:r w:rsidRPr="009C0398">
              <w:t>0,04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1826</w:t>
            </w: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41</w:t>
            </w:r>
          </w:p>
        </w:tc>
        <w:tc>
          <w:tcPr>
            <w:tcW w:w="3061" w:type="dxa"/>
            <w:vMerge w:val="restart"/>
          </w:tcPr>
          <w:p w:rsidR="00B805BF" w:rsidRPr="009C0398" w:rsidRDefault="00B805BF">
            <w:pPr>
              <w:pStyle w:val="ConsPlusNormal"/>
            </w:pPr>
            <w:r w:rsidRPr="009C0398">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B805BF" w:rsidRPr="009C0398" w:rsidRDefault="00B805BF">
            <w:pPr>
              <w:pStyle w:val="ConsPlusNormal"/>
            </w:pPr>
            <w:r w:rsidRPr="009C0398">
              <w:t>плановое значение</w:t>
            </w:r>
          </w:p>
        </w:tc>
        <w:tc>
          <w:tcPr>
            <w:tcW w:w="1020" w:type="dxa"/>
          </w:tcPr>
          <w:p w:rsidR="00B805BF" w:rsidRPr="009C0398" w:rsidRDefault="00B805BF">
            <w:pPr>
              <w:pStyle w:val="ConsPlusNormal"/>
              <w:jc w:val="center"/>
            </w:pPr>
            <w:r w:rsidRPr="009C0398">
              <w:t>человек</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469</w:t>
            </w:r>
          </w:p>
        </w:tc>
        <w:tc>
          <w:tcPr>
            <w:tcW w:w="664" w:type="dxa"/>
          </w:tcPr>
          <w:p w:rsidR="00B805BF" w:rsidRPr="009C0398" w:rsidRDefault="00B805BF">
            <w:pPr>
              <w:pStyle w:val="ConsPlusNormal"/>
              <w:jc w:val="center"/>
            </w:pPr>
            <w:r w:rsidRPr="009C0398">
              <w:t>1406</w:t>
            </w:r>
          </w:p>
        </w:tc>
        <w:tc>
          <w:tcPr>
            <w:tcW w:w="664" w:type="dxa"/>
          </w:tcPr>
          <w:p w:rsidR="00B805BF" w:rsidRPr="009C0398" w:rsidRDefault="00B805BF">
            <w:pPr>
              <w:pStyle w:val="ConsPlusNormal"/>
              <w:jc w:val="center"/>
            </w:pPr>
            <w:r w:rsidRPr="009C0398">
              <w:t>1556</w:t>
            </w:r>
          </w:p>
        </w:tc>
        <w:tc>
          <w:tcPr>
            <w:tcW w:w="664" w:type="dxa"/>
          </w:tcPr>
          <w:p w:rsidR="00B805BF" w:rsidRPr="009C0398" w:rsidRDefault="00B805BF">
            <w:pPr>
              <w:pStyle w:val="ConsPlusNormal"/>
              <w:jc w:val="center"/>
            </w:pPr>
            <w:r w:rsidRPr="009C0398">
              <w:t>1557</w:t>
            </w:r>
          </w:p>
        </w:tc>
        <w:tc>
          <w:tcPr>
            <w:tcW w:w="664" w:type="dxa"/>
          </w:tcPr>
          <w:p w:rsidR="00B805BF" w:rsidRPr="009C0398" w:rsidRDefault="00B805BF">
            <w:pPr>
              <w:pStyle w:val="ConsPlusNormal"/>
              <w:jc w:val="center"/>
            </w:pPr>
            <w:r w:rsidRPr="009C0398">
              <w:t>1550</w:t>
            </w:r>
          </w:p>
        </w:tc>
        <w:tc>
          <w:tcPr>
            <w:tcW w:w="664" w:type="dxa"/>
          </w:tcPr>
          <w:p w:rsidR="00B805BF" w:rsidRPr="009C0398" w:rsidRDefault="00B805BF">
            <w:pPr>
              <w:pStyle w:val="ConsPlusNormal"/>
              <w:jc w:val="center"/>
            </w:pPr>
            <w:r w:rsidRPr="009C0398">
              <w:t>1564</w:t>
            </w:r>
          </w:p>
        </w:tc>
        <w:tc>
          <w:tcPr>
            <w:tcW w:w="1247" w:type="dxa"/>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tcPr>
          <w:p w:rsidR="00B805BF" w:rsidRPr="009C0398" w:rsidRDefault="00B805BF">
            <w:pPr>
              <w:pStyle w:val="ConsPlusNormal"/>
              <w:jc w:val="center"/>
            </w:pPr>
          </w:p>
        </w:tc>
      </w:tr>
      <w:tr w:rsidR="009C0398" w:rsidRPr="009C0398">
        <w:tc>
          <w:tcPr>
            <w:tcW w:w="460" w:type="dxa"/>
            <w:vMerge w:val="restart"/>
          </w:tcPr>
          <w:p w:rsidR="00B805BF" w:rsidRPr="009C0398" w:rsidRDefault="00B805BF">
            <w:pPr>
              <w:pStyle w:val="ConsPlusNormal"/>
              <w:jc w:val="center"/>
            </w:pPr>
            <w:r w:rsidRPr="009C0398">
              <w:t>42</w:t>
            </w:r>
          </w:p>
        </w:tc>
        <w:tc>
          <w:tcPr>
            <w:tcW w:w="3061" w:type="dxa"/>
            <w:vMerge w:val="restart"/>
          </w:tcPr>
          <w:p w:rsidR="00B805BF" w:rsidRPr="009C0398" w:rsidRDefault="00B805BF">
            <w:pPr>
              <w:pStyle w:val="ConsPlusNormal"/>
            </w:pPr>
            <w:r w:rsidRPr="009C0398">
              <w:t>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138</w:t>
            </w:r>
          </w:p>
        </w:tc>
        <w:tc>
          <w:tcPr>
            <w:tcW w:w="664" w:type="dxa"/>
          </w:tcPr>
          <w:p w:rsidR="00B805BF" w:rsidRPr="009C0398" w:rsidRDefault="00B805BF">
            <w:pPr>
              <w:pStyle w:val="ConsPlusNormal"/>
              <w:jc w:val="center"/>
            </w:pPr>
            <w:r w:rsidRPr="009C0398">
              <w:t>208</w:t>
            </w:r>
          </w:p>
        </w:tc>
        <w:tc>
          <w:tcPr>
            <w:tcW w:w="664" w:type="dxa"/>
          </w:tcPr>
          <w:p w:rsidR="00B805BF" w:rsidRPr="009C0398" w:rsidRDefault="00B805BF">
            <w:pPr>
              <w:pStyle w:val="ConsPlusNormal"/>
              <w:jc w:val="center"/>
            </w:pPr>
            <w:r w:rsidRPr="009C0398">
              <w:t>207</w:t>
            </w:r>
          </w:p>
        </w:tc>
        <w:tc>
          <w:tcPr>
            <w:tcW w:w="664" w:type="dxa"/>
          </w:tcPr>
          <w:p w:rsidR="00B805BF" w:rsidRPr="009C0398" w:rsidRDefault="00B805BF">
            <w:pPr>
              <w:pStyle w:val="ConsPlusNormal"/>
              <w:jc w:val="center"/>
            </w:pPr>
            <w:r w:rsidRPr="009C0398">
              <w:t>154</w:t>
            </w:r>
          </w:p>
        </w:tc>
        <w:tc>
          <w:tcPr>
            <w:tcW w:w="664" w:type="dxa"/>
          </w:tcPr>
          <w:p w:rsidR="00B805BF" w:rsidRPr="009C0398" w:rsidRDefault="00B805BF">
            <w:pPr>
              <w:pStyle w:val="ConsPlusNormal"/>
              <w:jc w:val="center"/>
            </w:pPr>
            <w:r w:rsidRPr="009C0398">
              <w:t>139</w:t>
            </w:r>
          </w:p>
        </w:tc>
        <w:tc>
          <w:tcPr>
            <w:tcW w:w="664" w:type="dxa"/>
          </w:tcPr>
          <w:p w:rsidR="00B805BF" w:rsidRPr="009C0398" w:rsidRDefault="00B805BF">
            <w:pPr>
              <w:pStyle w:val="ConsPlusNormal"/>
              <w:jc w:val="center"/>
            </w:pPr>
            <w:r w:rsidRPr="009C0398">
              <w:t>107</w:t>
            </w:r>
          </w:p>
        </w:tc>
        <w:tc>
          <w:tcPr>
            <w:tcW w:w="1247" w:type="dxa"/>
            <w:vMerge w:val="restart"/>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43</w:t>
            </w:r>
          </w:p>
        </w:tc>
        <w:tc>
          <w:tcPr>
            <w:tcW w:w="3061" w:type="dxa"/>
            <w:vMerge w:val="restart"/>
          </w:tcPr>
          <w:p w:rsidR="00B805BF" w:rsidRPr="009C0398" w:rsidRDefault="00B805BF">
            <w:pPr>
              <w:pStyle w:val="ConsPlusNormal"/>
            </w:pPr>
            <w:r w:rsidRPr="009C0398">
              <w:t xml:space="preserve">Количество </w:t>
            </w:r>
            <w:proofErr w:type="gramStart"/>
            <w:r w:rsidRPr="009C0398">
              <w:t>обученных</w:t>
            </w:r>
            <w:proofErr w:type="gramEnd"/>
            <w:r w:rsidRPr="009C0398">
              <w:t xml:space="preserve"> основам ведения бизнеса, финансовой грамотности и иным навыкам предпринимательской деятельности</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человек</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1407</w:t>
            </w:r>
          </w:p>
        </w:tc>
        <w:tc>
          <w:tcPr>
            <w:tcW w:w="664" w:type="dxa"/>
          </w:tcPr>
          <w:p w:rsidR="00B805BF" w:rsidRPr="009C0398" w:rsidRDefault="00B805BF">
            <w:pPr>
              <w:pStyle w:val="ConsPlusNormal"/>
              <w:jc w:val="center"/>
            </w:pPr>
            <w:r w:rsidRPr="009C0398">
              <w:t>1469</w:t>
            </w:r>
          </w:p>
        </w:tc>
        <w:tc>
          <w:tcPr>
            <w:tcW w:w="664" w:type="dxa"/>
          </w:tcPr>
          <w:p w:rsidR="00B805BF" w:rsidRPr="009C0398" w:rsidRDefault="00B805BF">
            <w:pPr>
              <w:pStyle w:val="ConsPlusNormal"/>
              <w:jc w:val="center"/>
            </w:pPr>
            <w:r w:rsidRPr="009C0398">
              <w:t>1473</w:t>
            </w:r>
          </w:p>
        </w:tc>
        <w:tc>
          <w:tcPr>
            <w:tcW w:w="664" w:type="dxa"/>
          </w:tcPr>
          <w:p w:rsidR="00B805BF" w:rsidRPr="009C0398" w:rsidRDefault="00B805BF">
            <w:pPr>
              <w:pStyle w:val="ConsPlusNormal"/>
              <w:jc w:val="center"/>
            </w:pPr>
            <w:r w:rsidRPr="009C0398">
              <w:t>944</w:t>
            </w:r>
          </w:p>
        </w:tc>
        <w:tc>
          <w:tcPr>
            <w:tcW w:w="664" w:type="dxa"/>
          </w:tcPr>
          <w:p w:rsidR="00B805BF" w:rsidRPr="009C0398" w:rsidRDefault="00B805BF">
            <w:pPr>
              <w:pStyle w:val="ConsPlusNormal"/>
              <w:jc w:val="center"/>
            </w:pPr>
            <w:r w:rsidRPr="009C0398">
              <w:t>898</w:t>
            </w:r>
          </w:p>
        </w:tc>
        <w:tc>
          <w:tcPr>
            <w:tcW w:w="664" w:type="dxa"/>
          </w:tcPr>
          <w:p w:rsidR="00B805BF" w:rsidRPr="009C0398" w:rsidRDefault="00B805BF">
            <w:pPr>
              <w:pStyle w:val="ConsPlusNormal"/>
              <w:jc w:val="center"/>
            </w:pPr>
            <w:r w:rsidRPr="009C0398">
              <w:t>776</w:t>
            </w:r>
          </w:p>
        </w:tc>
        <w:tc>
          <w:tcPr>
            <w:tcW w:w="1247" w:type="dxa"/>
            <w:vMerge w:val="restart"/>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44</w:t>
            </w:r>
          </w:p>
        </w:tc>
        <w:tc>
          <w:tcPr>
            <w:tcW w:w="3061" w:type="dxa"/>
            <w:vMerge w:val="restart"/>
          </w:tcPr>
          <w:p w:rsidR="00B805BF" w:rsidRPr="009C0398" w:rsidRDefault="00B805BF">
            <w:pPr>
              <w:pStyle w:val="ConsPlusNormal"/>
            </w:pPr>
            <w:r w:rsidRPr="009C0398">
              <w:t>Количество физических лиц - участников регионального проекта "Популяризация предпринимательства"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человек</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7687</w:t>
            </w:r>
          </w:p>
        </w:tc>
        <w:tc>
          <w:tcPr>
            <w:tcW w:w="664" w:type="dxa"/>
          </w:tcPr>
          <w:p w:rsidR="00B805BF" w:rsidRPr="009C0398" w:rsidRDefault="00B805BF">
            <w:pPr>
              <w:pStyle w:val="ConsPlusNormal"/>
              <w:jc w:val="center"/>
            </w:pPr>
            <w:r w:rsidRPr="009C0398">
              <w:t>8148</w:t>
            </w:r>
          </w:p>
        </w:tc>
        <w:tc>
          <w:tcPr>
            <w:tcW w:w="664" w:type="dxa"/>
          </w:tcPr>
          <w:p w:rsidR="00B805BF" w:rsidRPr="009C0398" w:rsidRDefault="00B805BF">
            <w:pPr>
              <w:pStyle w:val="ConsPlusNormal"/>
              <w:jc w:val="center"/>
            </w:pPr>
            <w:r w:rsidRPr="009C0398">
              <w:t>8301</w:t>
            </w:r>
          </w:p>
        </w:tc>
        <w:tc>
          <w:tcPr>
            <w:tcW w:w="664" w:type="dxa"/>
          </w:tcPr>
          <w:p w:rsidR="00B805BF" w:rsidRPr="009C0398" w:rsidRDefault="00B805BF">
            <w:pPr>
              <w:pStyle w:val="ConsPlusNormal"/>
              <w:jc w:val="center"/>
            </w:pPr>
            <w:r w:rsidRPr="009C0398">
              <w:t>7687</w:t>
            </w:r>
          </w:p>
        </w:tc>
        <w:tc>
          <w:tcPr>
            <w:tcW w:w="664" w:type="dxa"/>
          </w:tcPr>
          <w:p w:rsidR="00B805BF" w:rsidRPr="009C0398" w:rsidRDefault="00B805BF">
            <w:pPr>
              <w:pStyle w:val="ConsPlusNormal"/>
              <w:jc w:val="center"/>
            </w:pPr>
            <w:r w:rsidRPr="009C0398">
              <w:t>7379</w:t>
            </w:r>
          </w:p>
        </w:tc>
        <w:tc>
          <w:tcPr>
            <w:tcW w:w="664" w:type="dxa"/>
          </w:tcPr>
          <w:p w:rsidR="00B805BF" w:rsidRPr="009C0398" w:rsidRDefault="00B805BF">
            <w:pPr>
              <w:pStyle w:val="ConsPlusNormal"/>
              <w:jc w:val="center"/>
            </w:pPr>
            <w:r w:rsidRPr="009C0398">
              <w:t>6150</w:t>
            </w:r>
          </w:p>
        </w:tc>
        <w:tc>
          <w:tcPr>
            <w:tcW w:w="1247" w:type="dxa"/>
            <w:vMerge w:val="restart"/>
          </w:tcPr>
          <w:p w:rsidR="00B805BF" w:rsidRPr="009C0398" w:rsidRDefault="00B805BF">
            <w:pPr>
              <w:pStyle w:val="ConsPlusNormal"/>
              <w:jc w:val="center"/>
            </w:pPr>
            <w:r w:rsidRPr="009C0398">
              <w:t>0,02</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1247" w:type="dxa"/>
            <w:vMerge/>
          </w:tcPr>
          <w:p w:rsidR="00B805BF" w:rsidRPr="009C0398" w:rsidRDefault="00B805BF"/>
        </w:tc>
      </w:tr>
      <w:tr w:rsidR="009C0398" w:rsidRPr="009C0398">
        <w:tc>
          <w:tcPr>
            <w:tcW w:w="460" w:type="dxa"/>
          </w:tcPr>
          <w:p w:rsidR="00B805BF" w:rsidRPr="009C0398" w:rsidRDefault="00B805BF">
            <w:pPr>
              <w:pStyle w:val="ConsPlusNormal"/>
              <w:jc w:val="center"/>
            </w:pPr>
            <w:r w:rsidRPr="009C0398">
              <w:t>45</w:t>
            </w:r>
          </w:p>
        </w:tc>
        <w:tc>
          <w:tcPr>
            <w:tcW w:w="3061" w:type="dxa"/>
          </w:tcPr>
          <w:p w:rsidR="00B805BF" w:rsidRPr="009C0398" w:rsidRDefault="00B805BF">
            <w:pPr>
              <w:pStyle w:val="ConsPlusNormal"/>
            </w:pPr>
            <w:r w:rsidRPr="009C0398">
              <w:t xml:space="preserve">Количество </w:t>
            </w:r>
            <w:proofErr w:type="spellStart"/>
            <w:r w:rsidRPr="009C0398">
              <w:t>самозанятых</w:t>
            </w:r>
            <w:proofErr w:type="spellEnd"/>
            <w:r w:rsidRPr="009C0398">
              <w:t xml:space="preserve"> граждан, зафиксировавших свой статус, с учетом введения налогового режима для </w:t>
            </w:r>
            <w:proofErr w:type="spellStart"/>
            <w:r w:rsidRPr="009C0398">
              <w:lastRenderedPageBreak/>
              <w:t>самозанятых</w:t>
            </w:r>
            <w:proofErr w:type="spellEnd"/>
            <w:r w:rsidRPr="009C0398">
              <w:t>, нарастающим итогом</w:t>
            </w:r>
          </w:p>
        </w:tc>
        <w:tc>
          <w:tcPr>
            <w:tcW w:w="1077" w:type="dxa"/>
          </w:tcPr>
          <w:p w:rsidR="00B805BF" w:rsidRPr="009C0398" w:rsidRDefault="00B805BF">
            <w:pPr>
              <w:pStyle w:val="ConsPlusNormal"/>
            </w:pPr>
            <w:r w:rsidRPr="009C0398">
              <w:lastRenderedPageBreak/>
              <w:t>плановое значение</w:t>
            </w:r>
          </w:p>
        </w:tc>
        <w:tc>
          <w:tcPr>
            <w:tcW w:w="1020" w:type="dxa"/>
          </w:tcPr>
          <w:p w:rsidR="00B805BF" w:rsidRPr="009C0398" w:rsidRDefault="00B805BF">
            <w:pPr>
              <w:pStyle w:val="ConsPlusNormal"/>
              <w:jc w:val="center"/>
            </w:pPr>
            <w:r w:rsidRPr="009C0398">
              <w:t>тыс. человек</w:t>
            </w:r>
          </w:p>
        </w:tc>
        <w:tc>
          <w:tcPr>
            <w:tcW w:w="1048" w:type="dxa"/>
          </w:tcPr>
          <w:p w:rsidR="00B805BF" w:rsidRPr="009C0398" w:rsidRDefault="00B805BF">
            <w:pPr>
              <w:pStyle w:val="ConsPlusNormal"/>
              <w:jc w:val="center"/>
            </w:pPr>
          </w:p>
        </w:tc>
        <w:tc>
          <w:tcPr>
            <w:tcW w:w="1048"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p>
        </w:tc>
        <w:tc>
          <w:tcPr>
            <w:tcW w:w="664" w:type="dxa"/>
          </w:tcPr>
          <w:p w:rsidR="00B805BF" w:rsidRPr="009C0398" w:rsidRDefault="00B805BF">
            <w:pPr>
              <w:pStyle w:val="ConsPlusNormal"/>
              <w:jc w:val="center"/>
            </w:pPr>
            <w:r w:rsidRPr="009C0398">
              <w:t>7</w:t>
            </w:r>
          </w:p>
        </w:tc>
        <w:tc>
          <w:tcPr>
            <w:tcW w:w="664" w:type="dxa"/>
          </w:tcPr>
          <w:p w:rsidR="00B805BF" w:rsidRPr="009C0398" w:rsidRDefault="00B805BF">
            <w:pPr>
              <w:pStyle w:val="ConsPlusNormal"/>
              <w:jc w:val="center"/>
            </w:pPr>
            <w:r w:rsidRPr="009C0398">
              <w:t>15</w:t>
            </w:r>
          </w:p>
        </w:tc>
        <w:tc>
          <w:tcPr>
            <w:tcW w:w="664" w:type="dxa"/>
          </w:tcPr>
          <w:p w:rsidR="00B805BF" w:rsidRPr="009C0398" w:rsidRDefault="00B805BF">
            <w:pPr>
              <w:pStyle w:val="ConsPlusNormal"/>
              <w:jc w:val="center"/>
            </w:pPr>
            <w:r w:rsidRPr="009C0398">
              <w:t>19</w:t>
            </w:r>
          </w:p>
        </w:tc>
        <w:tc>
          <w:tcPr>
            <w:tcW w:w="664" w:type="dxa"/>
          </w:tcPr>
          <w:p w:rsidR="00B805BF" w:rsidRPr="009C0398" w:rsidRDefault="00B805BF">
            <w:pPr>
              <w:pStyle w:val="ConsPlusNormal"/>
              <w:jc w:val="center"/>
            </w:pPr>
            <w:r w:rsidRPr="009C0398">
              <w:t>23</w:t>
            </w:r>
          </w:p>
        </w:tc>
        <w:tc>
          <w:tcPr>
            <w:tcW w:w="664" w:type="dxa"/>
          </w:tcPr>
          <w:p w:rsidR="00B805BF" w:rsidRPr="009C0398" w:rsidRDefault="00B805BF">
            <w:pPr>
              <w:pStyle w:val="ConsPlusNormal"/>
              <w:jc w:val="center"/>
            </w:pPr>
            <w:r w:rsidRPr="009C0398">
              <w:t>27</w:t>
            </w:r>
          </w:p>
        </w:tc>
        <w:tc>
          <w:tcPr>
            <w:tcW w:w="1247" w:type="dxa"/>
          </w:tcPr>
          <w:p w:rsidR="00B805BF" w:rsidRPr="009C0398" w:rsidRDefault="00B805BF">
            <w:pPr>
              <w:pStyle w:val="ConsPlusNormal"/>
              <w:jc w:val="center"/>
            </w:pPr>
            <w:r w:rsidRPr="009C0398">
              <w:t>С 2020 года - доля 0,04</w:t>
            </w:r>
          </w:p>
        </w:tc>
      </w:tr>
      <w:tr w:rsidR="009C0398" w:rsidRPr="009C0398">
        <w:tc>
          <w:tcPr>
            <w:tcW w:w="12362" w:type="dxa"/>
            <w:gridSpan w:val="13"/>
          </w:tcPr>
          <w:p w:rsidR="00B805BF" w:rsidRPr="009C0398" w:rsidRDefault="00B805BF">
            <w:pPr>
              <w:pStyle w:val="ConsPlusNormal"/>
              <w:jc w:val="center"/>
              <w:outlineLvl w:val="2"/>
            </w:pPr>
            <w:r w:rsidRPr="009C0398">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247" w:type="dxa"/>
          </w:tcPr>
          <w:p w:rsidR="00B805BF" w:rsidRPr="009C0398" w:rsidRDefault="00B805BF">
            <w:pPr>
              <w:pStyle w:val="ConsPlusNormal"/>
              <w:jc w:val="center"/>
            </w:pPr>
            <w:r w:rsidRPr="009C0398">
              <w:t>0,13 (2019-2024 годы - 0,25)</w:t>
            </w:r>
          </w:p>
        </w:tc>
      </w:tr>
      <w:tr w:rsidR="009C0398" w:rsidRPr="009C0398">
        <w:tc>
          <w:tcPr>
            <w:tcW w:w="460" w:type="dxa"/>
            <w:vMerge w:val="restart"/>
          </w:tcPr>
          <w:p w:rsidR="00B805BF" w:rsidRPr="009C0398" w:rsidRDefault="00B805BF">
            <w:pPr>
              <w:pStyle w:val="ConsPlusNormal"/>
              <w:jc w:val="center"/>
            </w:pPr>
            <w:r w:rsidRPr="009C0398">
              <w:t>46</w:t>
            </w:r>
          </w:p>
        </w:tc>
        <w:tc>
          <w:tcPr>
            <w:tcW w:w="3061" w:type="dxa"/>
            <w:vMerge w:val="restart"/>
          </w:tcPr>
          <w:p w:rsidR="00B805BF" w:rsidRPr="009C0398" w:rsidRDefault="00B805BF">
            <w:pPr>
              <w:pStyle w:val="ConsPlusNormal"/>
            </w:pPr>
            <w:r w:rsidRPr="009C0398">
              <w:t>Среднее отклонение отчетных значений ключевых макропоказателей развития экономики от прогнозных значений</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процентов</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20</w:t>
            </w:r>
          </w:p>
        </w:tc>
        <w:tc>
          <w:tcPr>
            <w:tcW w:w="664" w:type="dxa"/>
          </w:tcPr>
          <w:p w:rsidR="00B805BF" w:rsidRPr="009C0398" w:rsidRDefault="00B805BF">
            <w:pPr>
              <w:pStyle w:val="ConsPlusNormal"/>
              <w:jc w:val="center"/>
            </w:pPr>
            <w:r w:rsidRPr="009C0398">
              <w:t>20</w:t>
            </w:r>
          </w:p>
        </w:tc>
        <w:tc>
          <w:tcPr>
            <w:tcW w:w="664" w:type="dxa"/>
          </w:tcPr>
          <w:p w:rsidR="00B805BF" w:rsidRPr="009C0398" w:rsidRDefault="00B805BF">
            <w:pPr>
              <w:pStyle w:val="ConsPlusNormal"/>
              <w:jc w:val="center"/>
            </w:pPr>
            <w:r w:rsidRPr="009C0398">
              <w:t>20</w:t>
            </w:r>
          </w:p>
        </w:tc>
        <w:tc>
          <w:tcPr>
            <w:tcW w:w="664" w:type="dxa"/>
          </w:tcPr>
          <w:p w:rsidR="00B805BF" w:rsidRPr="009C0398" w:rsidRDefault="00B805BF">
            <w:pPr>
              <w:pStyle w:val="ConsPlusNormal"/>
              <w:jc w:val="center"/>
            </w:pPr>
            <w:r w:rsidRPr="009C0398">
              <w:t>20</w:t>
            </w:r>
          </w:p>
        </w:tc>
        <w:tc>
          <w:tcPr>
            <w:tcW w:w="664" w:type="dxa"/>
          </w:tcPr>
          <w:p w:rsidR="00B805BF" w:rsidRPr="009C0398" w:rsidRDefault="00B805BF">
            <w:pPr>
              <w:pStyle w:val="ConsPlusNormal"/>
              <w:jc w:val="center"/>
            </w:pPr>
            <w:r w:rsidRPr="009C0398">
              <w:t>15</w:t>
            </w:r>
          </w:p>
        </w:tc>
        <w:tc>
          <w:tcPr>
            <w:tcW w:w="664" w:type="dxa"/>
          </w:tcPr>
          <w:p w:rsidR="00B805BF" w:rsidRPr="009C0398" w:rsidRDefault="00B805BF">
            <w:pPr>
              <w:pStyle w:val="ConsPlusNormal"/>
              <w:jc w:val="center"/>
            </w:pPr>
            <w:r w:rsidRPr="009C0398">
              <w:t>15</w:t>
            </w:r>
          </w:p>
        </w:tc>
        <w:tc>
          <w:tcPr>
            <w:tcW w:w="664" w:type="dxa"/>
          </w:tcPr>
          <w:p w:rsidR="00B805BF" w:rsidRPr="009C0398" w:rsidRDefault="00B805BF">
            <w:pPr>
              <w:pStyle w:val="ConsPlusNormal"/>
              <w:jc w:val="center"/>
            </w:pPr>
            <w:r w:rsidRPr="009C0398">
              <w:t>15</w:t>
            </w:r>
          </w:p>
        </w:tc>
        <w:tc>
          <w:tcPr>
            <w:tcW w:w="1247" w:type="dxa"/>
            <w:vMerge w:val="restart"/>
          </w:tcPr>
          <w:p w:rsidR="00B805BF" w:rsidRPr="009C0398" w:rsidRDefault="00B805BF">
            <w:pPr>
              <w:pStyle w:val="ConsPlusNormal"/>
              <w:jc w:val="center"/>
            </w:pPr>
            <w:r w:rsidRPr="009C0398">
              <w:t>0,34</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6,8</w:t>
            </w:r>
          </w:p>
        </w:tc>
        <w:tc>
          <w:tcPr>
            <w:tcW w:w="1048" w:type="dxa"/>
          </w:tcPr>
          <w:p w:rsidR="00B805BF" w:rsidRPr="009C0398" w:rsidRDefault="00B805BF">
            <w:pPr>
              <w:pStyle w:val="ConsPlusNormal"/>
              <w:jc w:val="center"/>
            </w:pPr>
            <w:r w:rsidRPr="009C0398">
              <w:t>10,4</w:t>
            </w:r>
          </w:p>
        </w:tc>
        <w:tc>
          <w:tcPr>
            <w:tcW w:w="664" w:type="dxa"/>
          </w:tcPr>
          <w:p w:rsidR="00B805BF" w:rsidRPr="009C0398" w:rsidRDefault="00B805BF">
            <w:pPr>
              <w:pStyle w:val="ConsPlusNormal"/>
              <w:jc w:val="center"/>
            </w:pPr>
            <w:r w:rsidRPr="009C0398">
              <w:t>6,2</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47</w:t>
            </w:r>
          </w:p>
        </w:tc>
        <w:tc>
          <w:tcPr>
            <w:tcW w:w="3061" w:type="dxa"/>
            <w:vMerge w:val="restart"/>
          </w:tcPr>
          <w:p w:rsidR="00B805BF" w:rsidRPr="009C0398" w:rsidRDefault="00B805BF">
            <w:pPr>
              <w:pStyle w:val="ConsPlusNormal"/>
            </w:pPr>
            <w:r w:rsidRPr="009C0398">
              <w:t>Количество проектов в портфеле приоритетных проектов Ленинградской области</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13</w:t>
            </w:r>
          </w:p>
        </w:tc>
        <w:tc>
          <w:tcPr>
            <w:tcW w:w="664" w:type="dxa"/>
          </w:tcPr>
          <w:p w:rsidR="00B805BF" w:rsidRPr="009C0398" w:rsidRDefault="00B805BF">
            <w:pPr>
              <w:pStyle w:val="ConsPlusNormal"/>
              <w:jc w:val="center"/>
            </w:pPr>
            <w:r w:rsidRPr="009C0398">
              <w:t>14</w:t>
            </w:r>
          </w:p>
        </w:tc>
        <w:tc>
          <w:tcPr>
            <w:tcW w:w="664" w:type="dxa"/>
          </w:tcPr>
          <w:p w:rsidR="00B805BF" w:rsidRPr="009C0398" w:rsidRDefault="00B805BF">
            <w:pPr>
              <w:pStyle w:val="ConsPlusNormal"/>
              <w:jc w:val="center"/>
            </w:pPr>
            <w:r w:rsidRPr="009C0398">
              <w:t>15</w:t>
            </w:r>
          </w:p>
        </w:tc>
        <w:tc>
          <w:tcPr>
            <w:tcW w:w="664" w:type="dxa"/>
          </w:tcPr>
          <w:p w:rsidR="00B805BF" w:rsidRPr="009C0398" w:rsidRDefault="00B805BF">
            <w:pPr>
              <w:pStyle w:val="ConsPlusNormal"/>
              <w:jc w:val="center"/>
            </w:pPr>
            <w:r w:rsidRPr="009C0398">
              <w:t>16</w:t>
            </w:r>
          </w:p>
        </w:tc>
        <w:tc>
          <w:tcPr>
            <w:tcW w:w="664" w:type="dxa"/>
          </w:tcPr>
          <w:p w:rsidR="00B805BF" w:rsidRPr="009C0398" w:rsidRDefault="00B805BF">
            <w:pPr>
              <w:pStyle w:val="ConsPlusNormal"/>
              <w:jc w:val="center"/>
            </w:pPr>
            <w:r w:rsidRPr="009C0398">
              <w:t>17</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jc w:val="center"/>
            </w:pPr>
            <w:r w:rsidRPr="009C0398">
              <w:t>20</w:t>
            </w:r>
          </w:p>
        </w:tc>
        <w:tc>
          <w:tcPr>
            <w:tcW w:w="1247" w:type="dxa"/>
            <w:vMerge w:val="restart"/>
          </w:tcPr>
          <w:p w:rsidR="00B805BF" w:rsidRPr="009C0398" w:rsidRDefault="00B805BF">
            <w:pPr>
              <w:pStyle w:val="ConsPlusNormal"/>
              <w:jc w:val="center"/>
            </w:pPr>
            <w:r w:rsidRPr="009C0398">
              <w:t>0,33</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jc w:val="center"/>
            </w:pPr>
            <w:r w:rsidRPr="009C0398">
              <w:t>9</w:t>
            </w:r>
          </w:p>
        </w:tc>
        <w:tc>
          <w:tcPr>
            <w:tcW w:w="664" w:type="dxa"/>
          </w:tcPr>
          <w:p w:rsidR="00B805BF" w:rsidRPr="009C0398" w:rsidRDefault="00B805BF">
            <w:pPr>
              <w:pStyle w:val="ConsPlusNormal"/>
              <w:jc w:val="center"/>
            </w:pPr>
            <w:r w:rsidRPr="009C0398">
              <w:t>18</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48</w:t>
            </w:r>
          </w:p>
        </w:tc>
        <w:tc>
          <w:tcPr>
            <w:tcW w:w="3061" w:type="dxa"/>
            <w:vMerge w:val="restart"/>
          </w:tcPr>
          <w:p w:rsidR="00B805BF" w:rsidRPr="009C0398" w:rsidRDefault="00B805BF">
            <w:pPr>
              <w:pStyle w:val="ConsPlusNormal"/>
            </w:pPr>
            <w:r w:rsidRPr="009C0398">
              <w:t>Количество пользователей, подключенных к информационной системе по проектному управлению</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50</w:t>
            </w:r>
          </w:p>
        </w:tc>
        <w:tc>
          <w:tcPr>
            <w:tcW w:w="664" w:type="dxa"/>
          </w:tcPr>
          <w:p w:rsidR="00B805BF" w:rsidRPr="009C0398" w:rsidRDefault="00B805BF">
            <w:pPr>
              <w:pStyle w:val="ConsPlusNormal"/>
              <w:jc w:val="center"/>
            </w:pPr>
            <w:r w:rsidRPr="009C0398">
              <w:t>56</w:t>
            </w:r>
          </w:p>
        </w:tc>
        <w:tc>
          <w:tcPr>
            <w:tcW w:w="664" w:type="dxa"/>
          </w:tcPr>
          <w:p w:rsidR="00B805BF" w:rsidRPr="009C0398" w:rsidRDefault="00B805BF">
            <w:pPr>
              <w:pStyle w:val="ConsPlusNormal"/>
              <w:jc w:val="center"/>
            </w:pPr>
            <w:r w:rsidRPr="009C0398">
              <w:t>60</w:t>
            </w:r>
          </w:p>
        </w:tc>
        <w:tc>
          <w:tcPr>
            <w:tcW w:w="664" w:type="dxa"/>
          </w:tcPr>
          <w:p w:rsidR="00B805BF" w:rsidRPr="009C0398" w:rsidRDefault="00B805BF">
            <w:pPr>
              <w:pStyle w:val="ConsPlusNormal"/>
              <w:jc w:val="center"/>
            </w:pPr>
            <w:r w:rsidRPr="009C0398">
              <w:t>64</w:t>
            </w:r>
          </w:p>
        </w:tc>
        <w:tc>
          <w:tcPr>
            <w:tcW w:w="664" w:type="dxa"/>
          </w:tcPr>
          <w:p w:rsidR="00B805BF" w:rsidRPr="009C0398" w:rsidRDefault="00B805BF">
            <w:pPr>
              <w:pStyle w:val="ConsPlusNormal"/>
              <w:jc w:val="center"/>
            </w:pPr>
            <w:r w:rsidRPr="009C0398">
              <w:t>68</w:t>
            </w:r>
          </w:p>
        </w:tc>
        <w:tc>
          <w:tcPr>
            <w:tcW w:w="664" w:type="dxa"/>
          </w:tcPr>
          <w:p w:rsidR="00B805BF" w:rsidRPr="009C0398" w:rsidRDefault="00B805BF">
            <w:pPr>
              <w:pStyle w:val="ConsPlusNormal"/>
              <w:jc w:val="center"/>
            </w:pPr>
            <w:r w:rsidRPr="009C0398">
              <w:t>72</w:t>
            </w:r>
          </w:p>
        </w:tc>
        <w:tc>
          <w:tcPr>
            <w:tcW w:w="664" w:type="dxa"/>
          </w:tcPr>
          <w:p w:rsidR="00B805BF" w:rsidRPr="009C0398" w:rsidRDefault="00B805BF">
            <w:pPr>
              <w:pStyle w:val="ConsPlusNormal"/>
              <w:jc w:val="center"/>
            </w:pPr>
            <w:r w:rsidRPr="009C0398">
              <w:t>76</w:t>
            </w:r>
          </w:p>
        </w:tc>
        <w:tc>
          <w:tcPr>
            <w:tcW w:w="1247" w:type="dxa"/>
            <w:vMerge w:val="restart"/>
          </w:tcPr>
          <w:p w:rsidR="00B805BF" w:rsidRPr="009C0398" w:rsidRDefault="00B805BF">
            <w:pPr>
              <w:pStyle w:val="ConsPlusNormal"/>
              <w:jc w:val="center"/>
            </w:pPr>
            <w:r w:rsidRPr="009C0398">
              <w:t>0,33</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56</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12362" w:type="dxa"/>
            <w:gridSpan w:val="13"/>
          </w:tcPr>
          <w:p w:rsidR="00B805BF" w:rsidRPr="009C0398" w:rsidRDefault="00B805BF">
            <w:pPr>
              <w:pStyle w:val="ConsPlusNormal"/>
              <w:jc w:val="center"/>
              <w:outlineLvl w:val="2"/>
            </w:pPr>
            <w:r w:rsidRPr="009C0398">
              <w:t>Подпрограмма 5 "Развитие международных и межрегиональных связей Ленинградской области"</w:t>
            </w:r>
          </w:p>
        </w:tc>
        <w:tc>
          <w:tcPr>
            <w:tcW w:w="1247" w:type="dxa"/>
          </w:tcPr>
          <w:p w:rsidR="00B805BF" w:rsidRPr="009C0398" w:rsidRDefault="00B805BF">
            <w:pPr>
              <w:pStyle w:val="ConsPlusNormal"/>
              <w:jc w:val="center"/>
            </w:pPr>
            <w:r w:rsidRPr="009C0398">
              <w:t>0,12 (2018 год)</w:t>
            </w:r>
          </w:p>
        </w:tc>
      </w:tr>
      <w:tr w:rsidR="009C0398" w:rsidRPr="009C0398">
        <w:tc>
          <w:tcPr>
            <w:tcW w:w="460" w:type="dxa"/>
            <w:vMerge w:val="restart"/>
          </w:tcPr>
          <w:p w:rsidR="00B805BF" w:rsidRPr="009C0398" w:rsidRDefault="00B805BF">
            <w:pPr>
              <w:pStyle w:val="ConsPlusNormal"/>
              <w:jc w:val="center"/>
            </w:pPr>
            <w:r w:rsidRPr="009C0398">
              <w:t>49</w:t>
            </w:r>
          </w:p>
        </w:tc>
        <w:tc>
          <w:tcPr>
            <w:tcW w:w="3061" w:type="dxa"/>
            <w:vMerge w:val="restart"/>
          </w:tcPr>
          <w:p w:rsidR="00B805BF" w:rsidRPr="009C0398" w:rsidRDefault="00B805BF">
            <w:pPr>
              <w:pStyle w:val="ConsPlusNormal"/>
            </w:pPr>
            <w:r w:rsidRPr="009C0398">
              <w:t>Количество совместных проектов в рамках международного и регионального сотрудничества</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47</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val="restart"/>
          </w:tcPr>
          <w:p w:rsidR="00B805BF" w:rsidRPr="009C0398" w:rsidRDefault="00B805BF">
            <w:pPr>
              <w:pStyle w:val="ConsPlusNormal"/>
              <w:jc w:val="center"/>
            </w:pPr>
            <w:r w:rsidRPr="009C0398">
              <w:t>0,4 (2018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 xml:space="preserve">фактическое </w:t>
            </w:r>
            <w:r w:rsidRPr="009C0398">
              <w:lastRenderedPageBreak/>
              <w:t>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49</w:t>
            </w:r>
          </w:p>
        </w:tc>
        <w:tc>
          <w:tcPr>
            <w:tcW w:w="1048" w:type="dxa"/>
          </w:tcPr>
          <w:p w:rsidR="00B805BF" w:rsidRPr="009C0398" w:rsidRDefault="00B805BF">
            <w:pPr>
              <w:pStyle w:val="ConsPlusNormal"/>
              <w:jc w:val="center"/>
            </w:pPr>
            <w:r w:rsidRPr="009C0398">
              <w:t>50</w:t>
            </w:r>
          </w:p>
        </w:tc>
        <w:tc>
          <w:tcPr>
            <w:tcW w:w="664" w:type="dxa"/>
          </w:tcPr>
          <w:p w:rsidR="00B805BF" w:rsidRPr="009C0398" w:rsidRDefault="00B805BF">
            <w:pPr>
              <w:pStyle w:val="ConsPlusNormal"/>
              <w:jc w:val="center"/>
            </w:pPr>
            <w:r w:rsidRPr="009C0398">
              <w:t>47</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lastRenderedPageBreak/>
              <w:t>50</w:t>
            </w:r>
          </w:p>
        </w:tc>
        <w:tc>
          <w:tcPr>
            <w:tcW w:w="3061" w:type="dxa"/>
            <w:vMerge w:val="restart"/>
          </w:tcPr>
          <w:p w:rsidR="00B805BF" w:rsidRPr="009C0398" w:rsidRDefault="00B805BF">
            <w:pPr>
              <w:pStyle w:val="ConsPlusNormal"/>
            </w:pPr>
            <w:r w:rsidRPr="009C0398">
              <w:t>Количество мероприятий, направленных на продвижение имиджа Ленинградской области</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105</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val="restart"/>
          </w:tcPr>
          <w:p w:rsidR="00B805BF" w:rsidRPr="009C0398" w:rsidRDefault="00B805BF">
            <w:pPr>
              <w:pStyle w:val="ConsPlusNormal"/>
              <w:jc w:val="center"/>
            </w:pPr>
            <w:r w:rsidRPr="009C0398">
              <w:t>0,3 (2018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109</w:t>
            </w:r>
          </w:p>
        </w:tc>
        <w:tc>
          <w:tcPr>
            <w:tcW w:w="1048" w:type="dxa"/>
          </w:tcPr>
          <w:p w:rsidR="00B805BF" w:rsidRPr="009C0398" w:rsidRDefault="00B805BF">
            <w:pPr>
              <w:pStyle w:val="ConsPlusNormal"/>
              <w:jc w:val="center"/>
            </w:pPr>
            <w:r w:rsidRPr="009C0398">
              <w:t>111</w:t>
            </w:r>
          </w:p>
        </w:tc>
        <w:tc>
          <w:tcPr>
            <w:tcW w:w="664" w:type="dxa"/>
          </w:tcPr>
          <w:p w:rsidR="00B805BF" w:rsidRPr="009C0398" w:rsidRDefault="00B805BF">
            <w:pPr>
              <w:pStyle w:val="ConsPlusNormal"/>
              <w:jc w:val="center"/>
            </w:pPr>
            <w:r w:rsidRPr="009C0398">
              <w:t>105</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r w:rsidR="009C0398" w:rsidRPr="009C0398">
        <w:tc>
          <w:tcPr>
            <w:tcW w:w="460" w:type="dxa"/>
            <w:vMerge w:val="restart"/>
          </w:tcPr>
          <w:p w:rsidR="00B805BF" w:rsidRPr="009C0398" w:rsidRDefault="00B805BF">
            <w:pPr>
              <w:pStyle w:val="ConsPlusNormal"/>
              <w:jc w:val="center"/>
            </w:pPr>
            <w:r w:rsidRPr="009C0398">
              <w:t>51</w:t>
            </w:r>
          </w:p>
        </w:tc>
        <w:tc>
          <w:tcPr>
            <w:tcW w:w="3061" w:type="dxa"/>
            <w:vMerge w:val="restart"/>
          </w:tcPr>
          <w:p w:rsidR="00B805BF" w:rsidRPr="009C0398" w:rsidRDefault="00B805BF">
            <w:pPr>
              <w:pStyle w:val="ConsPlusNormal"/>
            </w:pPr>
            <w:r w:rsidRPr="009C0398">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B805BF" w:rsidRPr="009C0398" w:rsidRDefault="00B805BF">
            <w:pPr>
              <w:pStyle w:val="ConsPlusNormal"/>
            </w:pPr>
            <w:r w:rsidRPr="009C0398">
              <w:t>плановое значение</w:t>
            </w:r>
          </w:p>
        </w:tc>
        <w:tc>
          <w:tcPr>
            <w:tcW w:w="1020" w:type="dxa"/>
            <w:vMerge w:val="restart"/>
          </w:tcPr>
          <w:p w:rsidR="00B805BF" w:rsidRPr="009C0398" w:rsidRDefault="00B805BF">
            <w:pPr>
              <w:pStyle w:val="ConsPlusNormal"/>
              <w:jc w:val="center"/>
            </w:pPr>
            <w:r w:rsidRPr="009C0398">
              <w:t>единиц</w:t>
            </w:r>
          </w:p>
        </w:tc>
        <w:tc>
          <w:tcPr>
            <w:tcW w:w="1048" w:type="dxa"/>
          </w:tcPr>
          <w:p w:rsidR="00B805BF" w:rsidRPr="009C0398" w:rsidRDefault="00B805BF">
            <w:pPr>
              <w:pStyle w:val="ConsPlusNormal"/>
            </w:pPr>
          </w:p>
        </w:tc>
        <w:tc>
          <w:tcPr>
            <w:tcW w:w="1048" w:type="dxa"/>
          </w:tcPr>
          <w:p w:rsidR="00B805BF" w:rsidRPr="009C0398" w:rsidRDefault="00B805BF">
            <w:pPr>
              <w:pStyle w:val="ConsPlusNormal"/>
            </w:pPr>
          </w:p>
        </w:tc>
        <w:tc>
          <w:tcPr>
            <w:tcW w:w="664" w:type="dxa"/>
          </w:tcPr>
          <w:p w:rsidR="00B805BF" w:rsidRPr="009C0398" w:rsidRDefault="00B805BF">
            <w:pPr>
              <w:pStyle w:val="ConsPlusNormal"/>
              <w:jc w:val="center"/>
            </w:pPr>
            <w:r w:rsidRPr="009C0398">
              <w:t>23</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val="restart"/>
          </w:tcPr>
          <w:p w:rsidR="00B805BF" w:rsidRPr="009C0398" w:rsidRDefault="00B805BF">
            <w:pPr>
              <w:pStyle w:val="ConsPlusNormal"/>
              <w:jc w:val="center"/>
            </w:pPr>
            <w:r w:rsidRPr="009C0398">
              <w:t>0,3 (2018 год)</w:t>
            </w:r>
          </w:p>
        </w:tc>
      </w:tr>
      <w:tr w:rsidR="009C0398" w:rsidRPr="009C0398">
        <w:tc>
          <w:tcPr>
            <w:tcW w:w="460" w:type="dxa"/>
            <w:vMerge/>
          </w:tcPr>
          <w:p w:rsidR="00B805BF" w:rsidRPr="009C0398" w:rsidRDefault="00B805BF"/>
        </w:tc>
        <w:tc>
          <w:tcPr>
            <w:tcW w:w="3061" w:type="dxa"/>
            <w:vMerge/>
          </w:tcPr>
          <w:p w:rsidR="00B805BF" w:rsidRPr="009C0398" w:rsidRDefault="00B805BF"/>
        </w:tc>
        <w:tc>
          <w:tcPr>
            <w:tcW w:w="1077" w:type="dxa"/>
          </w:tcPr>
          <w:p w:rsidR="00B805BF" w:rsidRPr="009C0398" w:rsidRDefault="00B805BF">
            <w:pPr>
              <w:pStyle w:val="ConsPlusNormal"/>
            </w:pPr>
            <w:r w:rsidRPr="009C0398">
              <w:t>фактическое значение</w:t>
            </w:r>
          </w:p>
        </w:tc>
        <w:tc>
          <w:tcPr>
            <w:tcW w:w="1020" w:type="dxa"/>
            <w:vMerge/>
          </w:tcPr>
          <w:p w:rsidR="00B805BF" w:rsidRPr="009C0398" w:rsidRDefault="00B805BF"/>
        </w:tc>
        <w:tc>
          <w:tcPr>
            <w:tcW w:w="1048" w:type="dxa"/>
          </w:tcPr>
          <w:p w:rsidR="00B805BF" w:rsidRPr="009C0398" w:rsidRDefault="00B805BF">
            <w:pPr>
              <w:pStyle w:val="ConsPlusNormal"/>
              <w:jc w:val="center"/>
            </w:pPr>
            <w:r w:rsidRPr="009C0398">
              <w:t>28</w:t>
            </w:r>
          </w:p>
        </w:tc>
        <w:tc>
          <w:tcPr>
            <w:tcW w:w="1048" w:type="dxa"/>
          </w:tcPr>
          <w:p w:rsidR="00B805BF" w:rsidRPr="009C0398" w:rsidRDefault="00B805BF">
            <w:pPr>
              <w:pStyle w:val="ConsPlusNormal"/>
              <w:jc w:val="center"/>
            </w:pPr>
            <w:r w:rsidRPr="009C0398">
              <w:t>28</w:t>
            </w:r>
          </w:p>
        </w:tc>
        <w:tc>
          <w:tcPr>
            <w:tcW w:w="664" w:type="dxa"/>
          </w:tcPr>
          <w:p w:rsidR="00B805BF" w:rsidRPr="009C0398" w:rsidRDefault="00B805BF">
            <w:pPr>
              <w:pStyle w:val="ConsPlusNormal"/>
              <w:jc w:val="center"/>
            </w:pPr>
            <w:r w:rsidRPr="009C0398">
              <w:t>23</w:t>
            </w: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664" w:type="dxa"/>
          </w:tcPr>
          <w:p w:rsidR="00B805BF" w:rsidRPr="009C0398" w:rsidRDefault="00B805BF">
            <w:pPr>
              <w:pStyle w:val="ConsPlusNormal"/>
            </w:pPr>
          </w:p>
        </w:tc>
        <w:tc>
          <w:tcPr>
            <w:tcW w:w="1247" w:type="dxa"/>
            <w:vMerge/>
          </w:tcPr>
          <w:p w:rsidR="00B805BF" w:rsidRPr="009C0398" w:rsidRDefault="00B805BF"/>
        </w:tc>
      </w:tr>
    </w:tbl>
    <w:p w:rsidR="00B805BF" w:rsidRPr="009C0398" w:rsidRDefault="00B805BF">
      <w:pPr>
        <w:sectPr w:rsidR="00B805BF" w:rsidRPr="009C0398">
          <w:pgSz w:w="16838" w:h="11905" w:orient="landscape"/>
          <w:pgMar w:top="1701" w:right="1134" w:bottom="850" w:left="1134" w:header="0" w:footer="0" w:gutter="0"/>
          <w:cols w:space="720"/>
        </w:sectPr>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3</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r w:rsidRPr="009C0398">
        <w:t>СВЕДЕНИЯ</w:t>
      </w:r>
    </w:p>
    <w:p w:rsidR="00B805BF" w:rsidRPr="009C0398" w:rsidRDefault="00B805BF">
      <w:pPr>
        <w:pStyle w:val="ConsPlusTitle"/>
        <w:jc w:val="center"/>
      </w:pPr>
      <w:r w:rsidRPr="009C0398">
        <w:t>О ПОКАЗАТЕЛЯХ (ИНДИКАТОРАХ), РАЗРАБАТЫВАЕМЫХ В РАМКАХ</w:t>
      </w:r>
    </w:p>
    <w:p w:rsidR="00B805BF" w:rsidRPr="009C0398" w:rsidRDefault="00B805BF">
      <w:pPr>
        <w:pStyle w:val="ConsPlusTitle"/>
        <w:jc w:val="center"/>
      </w:pPr>
      <w:r w:rsidRPr="009C0398">
        <w:t>ФЕДЕРАЛЬНОГО ПЛАНА СТАТИСТИЧЕСКИХ РАБОТ</w:t>
      </w:r>
    </w:p>
    <w:p w:rsidR="00B805BF" w:rsidRPr="009C0398" w:rsidRDefault="00B805B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1304"/>
        <w:gridCol w:w="3231"/>
        <w:gridCol w:w="1871"/>
        <w:gridCol w:w="2056"/>
      </w:tblGrid>
      <w:tr w:rsidR="009C0398" w:rsidRPr="009C0398">
        <w:tc>
          <w:tcPr>
            <w:tcW w:w="567" w:type="dxa"/>
          </w:tcPr>
          <w:p w:rsidR="00B805BF" w:rsidRPr="009C0398" w:rsidRDefault="00B805BF">
            <w:pPr>
              <w:pStyle w:val="ConsPlusNormal"/>
              <w:jc w:val="center"/>
            </w:pPr>
            <w:r w:rsidRPr="009C0398">
              <w:t xml:space="preserve">N </w:t>
            </w:r>
            <w:proofErr w:type="gramStart"/>
            <w:r w:rsidRPr="009C0398">
              <w:t>п</w:t>
            </w:r>
            <w:proofErr w:type="gramEnd"/>
            <w:r w:rsidRPr="009C0398">
              <w:t>/п</w:t>
            </w:r>
          </w:p>
        </w:tc>
        <w:tc>
          <w:tcPr>
            <w:tcW w:w="2665" w:type="dxa"/>
          </w:tcPr>
          <w:p w:rsidR="00B805BF" w:rsidRPr="009C0398" w:rsidRDefault="00B805BF">
            <w:pPr>
              <w:pStyle w:val="ConsPlusNormal"/>
              <w:jc w:val="center"/>
            </w:pPr>
            <w:r w:rsidRPr="009C0398">
              <w:t>Наименование показателя</w:t>
            </w:r>
          </w:p>
        </w:tc>
        <w:tc>
          <w:tcPr>
            <w:tcW w:w="1304" w:type="dxa"/>
          </w:tcPr>
          <w:p w:rsidR="00B805BF" w:rsidRPr="009C0398" w:rsidRDefault="00B805BF">
            <w:pPr>
              <w:pStyle w:val="ConsPlusNormal"/>
              <w:jc w:val="center"/>
            </w:pPr>
            <w:r w:rsidRPr="009C0398">
              <w:t>Пункт Федерального плана статистических работ</w:t>
            </w:r>
          </w:p>
        </w:tc>
        <w:tc>
          <w:tcPr>
            <w:tcW w:w="3231" w:type="dxa"/>
          </w:tcPr>
          <w:p w:rsidR="00B805BF" w:rsidRPr="009C0398" w:rsidRDefault="00B805BF">
            <w:pPr>
              <w:pStyle w:val="ConsPlusNormal"/>
              <w:jc w:val="center"/>
            </w:pPr>
            <w:r w:rsidRPr="009C0398">
              <w:t>Наименование формы статистического наблюдения и реквизиты акта, в соответствии с которым утверждена форма</w:t>
            </w:r>
          </w:p>
        </w:tc>
        <w:tc>
          <w:tcPr>
            <w:tcW w:w="1871" w:type="dxa"/>
          </w:tcPr>
          <w:p w:rsidR="00B805BF" w:rsidRPr="009C0398" w:rsidRDefault="00B805BF">
            <w:pPr>
              <w:pStyle w:val="ConsPlusNormal"/>
              <w:jc w:val="center"/>
            </w:pPr>
            <w:r w:rsidRPr="009C0398">
              <w:t>Субъект официального статистического учета</w:t>
            </w:r>
          </w:p>
        </w:tc>
        <w:tc>
          <w:tcPr>
            <w:tcW w:w="2056" w:type="dxa"/>
          </w:tcPr>
          <w:p w:rsidR="00B805BF" w:rsidRPr="009C0398" w:rsidRDefault="00B805BF">
            <w:pPr>
              <w:pStyle w:val="ConsPlusNormal"/>
              <w:jc w:val="center"/>
            </w:pPr>
            <w:r w:rsidRPr="009C0398">
              <w:t>Сроки предоставления (распространения) официальной статистической информации пользователям</w:t>
            </w:r>
          </w:p>
        </w:tc>
      </w:tr>
      <w:tr w:rsidR="009C0398" w:rsidRPr="009C0398">
        <w:tc>
          <w:tcPr>
            <w:tcW w:w="567" w:type="dxa"/>
          </w:tcPr>
          <w:p w:rsidR="00B805BF" w:rsidRPr="009C0398" w:rsidRDefault="00B805BF">
            <w:pPr>
              <w:pStyle w:val="ConsPlusNormal"/>
              <w:jc w:val="center"/>
            </w:pPr>
            <w:r w:rsidRPr="009C0398">
              <w:t>1</w:t>
            </w:r>
          </w:p>
        </w:tc>
        <w:tc>
          <w:tcPr>
            <w:tcW w:w="2665" w:type="dxa"/>
          </w:tcPr>
          <w:p w:rsidR="00B805BF" w:rsidRPr="009C0398" w:rsidRDefault="00B805BF">
            <w:pPr>
              <w:pStyle w:val="ConsPlusNormal"/>
              <w:jc w:val="center"/>
            </w:pPr>
            <w:r w:rsidRPr="009C0398">
              <w:t>2</w:t>
            </w:r>
          </w:p>
        </w:tc>
        <w:tc>
          <w:tcPr>
            <w:tcW w:w="1304" w:type="dxa"/>
          </w:tcPr>
          <w:p w:rsidR="00B805BF" w:rsidRPr="009C0398" w:rsidRDefault="00B805BF">
            <w:pPr>
              <w:pStyle w:val="ConsPlusNormal"/>
              <w:jc w:val="center"/>
            </w:pPr>
            <w:r w:rsidRPr="009C0398">
              <w:t>3</w:t>
            </w:r>
          </w:p>
        </w:tc>
        <w:tc>
          <w:tcPr>
            <w:tcW w:w="3231" w:type="dxa"/>
          </w:tcPr>
          <w:p w:rsidR="00B805BF" w:rsidRPr="009C0398" w:rsidRDefault="00B805BF">
            <w:pPr>
              <w:pStyle w:val="ConsPlusNormal"/>
              <w:jc w:val="center"/>
            </w:pPr>
            <w:r w:rsidRPr="009C0398">
              <w:t>4</w:t>
            </w:r>
          </w:p>
        </w:tc>
        <w:tc>
          <w:tcPr>
            <w:tcW w:w="1871" w:type="dxa"/>
          </w:tcPr>
          <w:p w:rsidR="00B805BF" w:rsidRPr="009C0398" w:rsidRDefault="00B805BF">
            <w:pPr>
              <w:pStyle w:val="ConsPlusNormal"/>
              <w:jc w:val="center"/>
            </w:pPr>
            <w:r w:rsidRPr="009C0398">
              <w:t>5</w:t>
            </w:r>
          </w:p>
        </w:tc>
        <w:tc>
          <w:tcPr>
            <w:tcW w:w="2056" w:type="dxa"/>
          </w:tcPr>
          <w:p w:rsidR="00B805BF" w:rsidRPr="009C0398" w:rsidRDefault="00B805BF">
            <w:pPr>
              <w:pStyle w:val="ConsPlusNormal"/>
              <w:jc w:val="center"/>
            </w:pPr>
            <w:r w:rsidRPr="009C0398">
              <w:t>6</w:t>
            </w:r>
          </w:p>
        </w:tc>
      </w:tr>
      <w:tr w:rsidR="009C0398" w:rsidRPr="009C0398">
        <w:tc>
          <w:tcPr>
            <w:tcW w:w="567" w:type="dxa"/>
          </w:tcPr>
          <w:p w:rsidR="00B805BF" w:rsidRPr="009C0398" w:rsidRDefault="00B805BF">
            <w:pPr>
              <w:pStyle w:val="ConsPlusNormal"/>
              <w:jc w:val="center"/>
            </w:pPr>
            <w:r w:rsidRPr="009C0398">
              <w:t>1</w:t>
            </w:r>
          </w:p>
        </w:tc>
        <w:tc>
          <w:tcPr>
            <w:tcW w:w="2665" w:type="dxa"/>
          </w:tcPr>
          <w:p w:rsidR="00B805BF" w:rsidRPr="009C0398" w:rsidRDefault="00B805BF">
            <w:pPr>
              <w:pStyle w:val="ConsPlusNormal"/>
            </w:pPr>
            <w:r w:rsidRPr="009C0398">
              <w:t>Индекс промышленного производства</w:t>
            </w:r>
          </w:p>
        </w:tc>
        <w:tc>
          <w:tcPr>
            <w:tcW w:w="1304" w:type="dxa"/>
          </w:tcPr>
          <w:p w:rsidR="00B805BF" w:rsidRPr="009C0398" w:rsidRDefault="00B805BF">
            <w:pPr>
              <w:pStyle w:val="ConsPlusNormal"/>
              <w:jc w:val="center"/>
            </w:pPr>
            <w:r w:rsidRPr="009C0398">
              <w:t>1.19.2</w:t>
            </w:r>
          </w:p>
        </w:tc>
        <w:tc>
          <w:tcPr>
            <w:tcW w:w="3231" w:type="dxa"/>
          </w:tcPr>
          <w:p w:rsidR="00B805BF" w:rsidRPr="009C0398" w:rsidRDefault="00B805BF">
            <w:pPr>
              <w:pStyle w:val="ConsPlusNormal"/>
            </w:pPr>
            <w:hyperlink r:id="rId57" w:history="1">
              <w:r w:rsidRPr="009C0398">
                <w:t>Приказ</w:t>
              </w:r>
            </w:hyperlink>
            <w:r w:rsidRPr="009C0398">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Ежегодно 15 августа</w:t>
            </w:r>
          </w:p>
        </w:tc>
      </w:tr>
      <w:tr w:rsidR="009C0398" w:rsidRPr="009C0398">
        <w:tc>
          <w:tcPr>
            <w:tcW w:w="567" w:type="dxa"/>
          </w:tcPr>
          <w:p w:rsidR="00B805BF" w:rsidRPr="009C0398" w:rsidRDefault="00B805BF">
            <w:pPr>
              <w:pStyle w:val="ConsPlusNormal"/>
              <w:jc w:val="center"/>
            </w:pPr>
            <w:r w:rsidRPr="009C0398">
              <w:t>2</w:t>
            </w:r>
          </w:p>
        </w:tc>
        <w:tc>
          <w:tcPr>
            <w:tcW w:w="2665" w:type="dxa"/>
          </w:tcPr>
          <w:p w:rsidR="00B805BF" w:rsidRPr="009C0398" w:rsidRDefault="00B805BF">
            <w:pPr>
              <w:pStyle w:val="ConsPlusNormal"/>
            </w:pPr>
            <w:r w:rsidRPr="009C0398">
              <w:t>Отношение объема инвестиций в основной капитал к валовому региональному продукту</w:t>
            </w:r>
          </w:p>
        </w:tc>
        <w:tc>
          <w:tcPr>
            <w:tcW w:w="1304" w:type="dxa"/>
          </w:tcPr>
          <w:p w:rsidR="00B805BF" w:rsidRPr="009C0398" w:rsidRDefault="00B805BF">
            <w:pPr>
              <w:pStyle w:val="ConsPlusNormal"/>
              <w:jc w:val="center"/>
            </w:pPr>
            <w:r w:rsidRPr="009C0398">
              <w:t>2.6.3</w:t>
            </w:r>
          </w:p>
        </w:tc>
        <w:tc>
          <w:tcPr>
            <w:tcW w:w="3231" w:type="dxa"/>
          </w:tcPr>
          <w:p w:rsidR="00B805BF" w:rsidRPr="009C0398" w:rsidRDefault="00B805BF">
            <w:pPr>
              <w:pStyle w:val="ConsPlusNormal"/>
            </w:pPr>
            <w:hyperlink r:id="rId58" w:history="1">
              <w:r w:rsidRPr="009C0398">
                <w:t>Методика</w:t>
              </w:r>
            </w:hyperlink>
            <w:r w:rsidRPr="009C0398">
              <w:t xml:space="preserve"> расчета показателей "Доля инвестиций в основной капитал в валовом внутреннем продукте" и "Доля инвестиций в основной капитал в валовом </w:t>
            </w:r>
            <w:r w:rsidRPr="009C0398">
              <w:lastRenderedPageBreak/>
              <w:t>региональном продукте субъекта Российской Федерации", утверждена приказом Росстата от 30.01.2014 N 56</w:t>
            </w:r>
          </w:p>
        </w:tc>
        <w:tc>
          <w:tcPr>
            <w:tcW w:w="1871" w:type="dxa"/>
          </w:tcPr>
          <w:p w:rsidR="00B805BF" w:rsidRPr="009C0398" w:rsidRDefault="00B805BF">
            <w:pPr>
              <w:pStyle w:val="ConsPlusNormal"/>
              <w:jc w:val="center"/>
            </w:pPr>
            <w:r w:rsidRPr="009C0398">
              <w:lastRenderedPageBreak/>
              <w:t>Росстат</w:t>
            </w:r>
          </w:p>
        </w:tc>
        <w:tc>
          <w:tcPr>
            <w:tcW w:w="2056" w:type="dxa"/>
          </w:tcPr>
          <w:p w:rsidR="00B805BF" w:rsidRPr="009C0398" w:rsidRDefault="00B805BF">
            <w:pPr>
              <w:pStyle w:val="ConsPlusNormal"/>
            </w:pPr>
            <w:r w:rsidRPr="009C0398">
              <w:t xml:space="preserve">Ежегодно 15 марта (данные за год, предшествующий </w:t>
            </w:r>
            <w:proofErr w:type="gramStart"/>
            <w:r w:rsidRPr="009C0398">
              <w:t>отчетному</w:t>
            </w:r>
            <w:proofErr w:type="gramEnd"/>
            <w:r w:rsidRPr="009C0398">
              <w:t>)</w:t>
            </w:r>
          </w:p>
        </w:tc>
      </w:tr>
      <w:tr w:rsidR="009C0398" w:rsidRPr="009C0398">
        <w:tc>
          <w:tcPr>
            <w:tcW w:w="567" w:type="dxa"/>
          </w:tcPr>
          <w:p w:rsidR="00B805BF" w:rsidRPr="009C0398" w:rsidRDefault="00B805BF">
            <w:pPr>
              <w:pStyle w:val="ConsPlusNormal"/>
              <w:jc w:val="center"/>
            </w:pPr>
            <w:r w:rsidRPr="009C0398">
              <w:lastRenderedPageBreak/>
              <w:t>3</w:t>
            </w:r>
          </w:p>
        </w:tc>
        <w:tc>
          <w:tcPr>
            <w:tcW w:w="2665" w:type="dxa"/>
          </w:tcPr>
          <w:p w:rsidR="00B805BF" w:rsidRPr="009C0398" w:rsidRDefault="00B805BF">
            <w:pPr>
              <w:pStyle w:val="ConsPlusNormal"/>
            </w:pPr>
            <w:r w:rsidRPr="009C0398">
              <w:t>Оборот продукции (услуг), производимой малыми и средними предприятиями (в действующих ценах)</w:t>
            </w:r>
          </w:p>
        </w:tc>
        <w:tc>
          <w:tcPr>
            <w:tcW w:w="1304" w:type="dxa"/>
          </w:tcPr>
          <w:p w:rsidR="00B805BF" w:rsidRPr="009C0398" w:rsidRDefault="00B805BF">
            <w:pPr>
              <w:pStyle w:val="ConsPlusNormal"/>
              <w:jc w:val="center"/>
            </w:pPr>
            <w:r w:rsidRPr="009C0398">
              <w:t>1.6.3,</w:t>
            </w:r>
          </w:p>
          <w:p w:rsidR="00B805BF" w:rsidRPr="009C0398" w:rsidRDefault="00B805BF">
            <w:pPr>
              <w:pStyle w:val="ConsPlusNormal"/>
              <w:jc w:val="center"/>
            </w:pPr>
            <w:r w:rsidRPr="009C0398">
              <w:t>1.6.7,</w:t>
            </w:r>
          </w:p>
          <w:p w:rsidR="00B805BF" w:rsidRPr="009C0398" w:rsidRDefault="00B805BF">
            <w:pPr>
              <w:pStyle w:val="ConsPlusNormal"/>
              <w:jc w:val="center"/>
            </w:pPr>
            <w:r w:rsidRPr="009C0398">
              <w:t>1.6.8</w:t>
            </w:r>
          </w:p>
        </w:tc>
        <w:tc>
          <w:tcPr>
            <w:tcW w:w="3231" w:type="dxa"/>
          </w:tcPr>
          <w:p w:rsidR="00B805BF" w:rsidRPr="009C0398" w:rsidRDefault="00B805BF">
            <w:pPr>
              <w:pStyle w:val="ConsPlusNormal"/>
            </w:pPr>
            <w:r w:rsidRPr="009C0398">
              <w:t>Расчетный показатель:</w:t>
            </w:r>
          </w:p>
          <w:p w:rsidR="00B805BF" w:rsidRPr="009C0398" w:rsidRDefault="00B805BF">
            <w:pPr>
              <w:pStyle w:val="ConsPlusNormal"/>
            </w:pPr>
            <w:r w:rsidRPr="009C0398">
              <w:t xml:space="preserve">по малым предприятиям - </w:t>
            </w:r>
            <w:hyperlink r:id="rId59" w:history="1">
              <w:r w:rsidRPr="009C0398">
                <w:t>форма N ПМ</w:t>
              </w:r>
            </w:hyperlink>
            <w:r w:rsidRPr="009C0398">
              <w:t xml:space="preserve"> "Сведения об основных показателях деятельности малого предприятия";</w:t>
            </w:r>
          </w:p>
          <w:p w:rsidR="00B805BF" w:rsidRPr="009C0398" w:rsidRDefault="00B805BF">
            <w:pPr>
              <w:pStyle w:val="ConsPlusNormal"/>
            </w:pPr>
            <w:r w:rsidRPr="009C0398">
              <w:t xml:space="preserve">по </w:t>
            </w:r>
            <w:proofErr w:type="spellStart"/>
            <w:r w:rsidRPr="009C0398">
              <w:t>микропредприятиям</w:t>
            </w:r>
            <w:proofErr w:type="spellEnd"/>
            <w:r w:rsidRPr="009C0398">
              <w:t xml:space="preserve"> - </w:t>
            </w:r>
            <w:hyperlink r:id="rId60" w:history="1">
              <w:r w:rsidRPr="009C0398">
                <w:t>форма N МП</w:t>
              </w:r>
            </w:hyperlink>
            <w:r w:rsidRPr="009C0398">
              <w:t xml:space="preserve"> (микро);</w:t>
            </w:r>
          </w:p>
          <w:p w:rsidR="00B805BF" w:rsidRPr="009C0398" w:rsidRDefault="00B805BF">
            <w:pPr>
              <w:pStyle w:val="ConsPlusNormal"/>
            </w:pPr>
            <w:r w:rsidRPr="009C0398">
              <w:t xml:space="preserve">по средним предприятиям </w:t>
            </w:r>
            <w:hyperlink r:id="rId61" w:history="1">
              <w:r w:rsidRPr="009C0398">
                <w:t>форма N П-1</w:t>
              </w:r>
            </w:hyperlink>
            <w:r w:rsidRPr="009C0398">
              <w:t xml:space="preserve"> "Сведения о производстве и отгрузке товаров и услуг".</w:t>
            </w:r>
          </w:p>
          <w:p w:rsidR="00B805BF" w:rsidRPr="009C0398" w:rsidRDefault="00B805BF">
            <w:pPr>
              <w:pStyle w:val="ConsPlusNormal"/>
            </w:pPr>
            <w:r w:rsidRPr="009C0398">
              <w:t>Формы утверждены приказом Росстата от 11.08.2016 N 414</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25 марта</w:t>
            </w:r>
          </w:p>
        </w:tc>
      </w:tr>
      <w:tr w:rsidR="009C0398" w:rsidRPr="009C0398">
        <w:tblPrEx>
          <w:tblBorders>
            <w:insideH w:val="nil"/>
          </w:tblBorders>
        </w:tblPrEx>
        <w:tc>
          <w:tcPr>
            <w:tcW w:w="567" w:type="dxa"/>
            <w:tcBorders>
              <w:bottom w:val="nil"/>
            </w:tcBorders>
          </w:tcPr>
          <w:p w:rsidR="00B805BF" w:rsidRPr="009C0398" w:rsidRDefault="00B805BF">
            <w:pPr>
              <w:pStyle w:val="ConsPlusNormal"/>
              <w:jc w:val="center"/>
            </w:pPr>
            <w:r w:rsidRPr="009C0398">
              <w:t>4</w:t>
            </w:r>
          </w:p>
        </w:tc>
        <w:tc>
          <w:tcPr>
            <w:tcW w:w="11127" w:type="dxa"/>
            <w:gridSpan w:val="5"/>
            <w:tcBorders>
              <w:bottom w:val="nil"/>
            </w:tcBorders>
          </w:tcPr>
          <w:p w:rsidR="00B805BF" w:rsidRPr="009C0398" w:rsidRDefault="00B805BF">
            <w:pPr>
              <w:pStyle w:val="ConsPlusNormal"/>
              <w:jc w:val="both"/>
            </w:pPr>
            <w:proofErr w:type="gramStart"/>
            <w:r w:rsidRPr="009C0398">
              <w:t>Исключен</w:t>
            </w:r>
            <w:proofErr w:type="gramEnd"/>
            <w:r w:rsidRPr="009C0398">
              <w:t xml:space="preserve"> с 13 декабря 2018 года. - </w:t>
            </w:r>
            <w:hyperlink r:id="rId62" w:history="1">
              <w:r w:rsidRPr="009C0398">
                <w:t>Постановление</w:t>
              </w:r>
            </w:hyperlink>
            <w:r w:rsidRPr="009C0398">
              <w:t xml:space="preserve"> Правительства Ленинградской области от 13.12.2018 N 482</w:t>
            </w:r>
          </w:p>
        </w:tc>
      </w:tr>
      <w:tr w:rsidR="009C0398" w:rsidRPr="009C0398">
        <w:tc>
          <w:tcPr>
            <w:tcW w:w="567" w:type="dxa"/>
          </w:tcPr>
          <w:p w:rsidR="00B805BF" w:rsidRPr="009C0398" w:rsidRDefault="00B805BF">
            <w:pPr>
              <w:pStyle w:val="ConsPlusNormal"/>
              <w:jc w:val="center"/>
            </w:pPr>
            <w:hyperlink r:id="rId63" w:history="1">
              <w:r w:rsidRPr="009C0398">
                <w:t>4</w:t>
              </w:r>
            </w:hyperlink>
          </w:p>
        </w:tc>
        <w:tc>
          <w:tcPr>
            <w:tcW w:w="2665" w:type="dxa"/>
          </w:tcPr>
          <w:p w:rsidR="00B805BF" w:rsidRPr="009C0398" w:rsidRDefault="00B805BF">
            <w:pPr>
              <w:pStyle w:val="ConsPlusNormal"/>
            </w:pPr>
            <w:r w:rsidRPr="009C0398">
              <w:t>Удельный вес экспорта во внешнеторговом товарообороте Ленинградской области</w:t>
            </w:r>
          </w:p>
        </w:tc>
        <w:tc>
          <w:tcPr>
            <w:tcW w:w="1304" w:type="dxa"/>
          </w:tcPr>
          <w:p w:rsidR="00B805BF" w:rsidRPr="009C0398" w:rsidRDefault="00B805BF">
            <w:pPr>
              <w:pStyle w:val="ConsPlusNormal"/>
              <w:jc w:val="center"/>
            </w:pPr>
            <w:r w:rsidRPr="009C0398">
              <w:t>43.1</w:t>
            </w:r>
          </w:p>
        </w:tc>
        <w:tc>
          <w:tcPr>
            <w:tcW w:w="3231" w:type="dxa"/>
          </w:tcPr>
          <w:p w:rsidR="00B805BF" w:rsidRPr="009C0398" w:rsidRDefault="00B805BF">
            <w:pPr>
              <w:pStyle w:val="ConsPlusNormal"/>
            </w:pPr>
            <w:r w:rsidRPr="009C0398">
              <w:t>Расчетный показатель по данным ФТС России. Отношение экспорта к сумме экспорта и импорта, в процентах</w:t>
            </w:r>
          </w:p>
        </w:tc>
        <w:tc>
          <w:tcPr>
            <w:tcW w:w="1871" w:type="dxa"/>
          </w:tcPr>
          <w:p w:rsidR="00B805BF" w:rsidRPr="009C0398" w:rsidRDefault="00B805BF">
            <w:pPr>
              <w:pStyle w:val="ConsPlusNormal"/>
              <w:jc w:val="center"/>
            </w:pPr>
            <w:r w:rsidRPr="009C0398">
              <w:t>ФТС России</w:t>
            </w:r>
          </w:p>
        </w:tc>
        <w:tc>
          <w:tcPr>
            <w:tcW w:w="2056" w:type="dxa"/>
          </w:tcPr>
          <w:p w:rsidR="00B805BF" w:rsidRPr="009C0398" w:rsidRDefault="00B805BF">
            <w:pPr>
              <w:pStyle w:val="ConsPlusNormal"/>
            </w:pPr>
            <w:r w:rsidRPr="009C0398">
              <w:t>40-й рабочий день после отчетного периода</w:t>
            </w:r>
          </w:p>
        </w:tc>
      </w:tr>
      <w:tr w:rsidR="009C0398" w:rsidRPr="009C0398">
        <w:tc>
          <w:tcPr>
            <w:tcW w:w="567" w:type="dxa"/>
          </w:tcPr>
          <w:p w:rsidR="00B805BF" w:rsidRPr="009C0398" w:rsidRDefault="00B805BF">
            <w:pPr>
              <w:pStyle w:val="ConsPlusNormal"/>
              <w:jc w:val="center"/>
            </w:pPr>
            <w:hyperlink r:id="rId64" w:history="1">
              <w:r w:rsidRPr="009C0398">
                <w:t>5</w:t>
              </w:r>
            </w:hyperlink>
          </w:p>
        </w:tc>
        <w:tc>
          <w:tcPr>
            <w:tcW w:w="2665" w:type="dxa"/>
          </w:tcPr>
          <w:p w:rsidR="00B805BF" w:rsidRPr="009C0398" w:rsidRDefault="00B805BF">
            <w:pPr>
              <w:pStyle w:val="ConsPlusNormal"/>
            </w:pPr>
            <w:r w:rsidRPr="009C0398">
              <w:t>Доля промышленности в валовом региональном продукте</w:t>
            </w:r>
          </w:p>
        </w:tc>
        <w:tc>
          <w:tcPr>
            <w:tcW w:w="1304" w:type="dxa"/>
          </w:tcPr>
          <w:p w:rsidR="00B805BF" w:rsidRPr="009C0398" w:rsidRDefault="00B805BF">
            <w:pPr>
              <w:pStyle w:val="ConsPlusNormal"/>
              <w:jc w:val="center"/>
            </w:pPr>
            <w:r w:rsidRPr="009C0398">
              <w:t>1.2.6</w:t>
            </w:r>
          </w:p>
        </w:tc>
        <w:tc>
          <w:tcPr>
            <w:tcW w:w="3231" w:type="dxa"/>
          </w:tcPr>
          <w:p w:rsidR="00B805BF" w:rsidRPr="009C0398" w:rsidRDefault="00B805BF">
            <w:pPr>
              <w:pStyle w:val="ConsPlusNormal"/>
            </w:pPr>
            <w:r w:rsidRPr="009C0398">
              <w:t>Расчетный показатель: доля разделов C, D, E в валовой добавленной стоимости (с 2017 года - разделы B, C, D, E)</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27 февраля (данные за год, предшествующий предыдущему)</w:t>
            </w:r>
          </w:p>
        </w:tc>
      </w:tr>
      <w:tr w:rsidR="009C0398" w:rsidRPr="009C0398">
        <w:tc>
          <w:tcPr>
            <w:tcW w:w="567" w:type="dxa"/>
          </w:tcPr>
          <w:p w:rsidR="00B805BF" w:rsidRPr="009C0398" w:rsidRDefault="00B805BF">
            <w:pPr>
              <w:pStyle w:val="ConsPlusNormal"/>
              <w:jc w:val="center"/>
            </w:pPr>
            <w:hyperlink r:id="rId65" w:history="1">
              <w:r w:rsidRPr="009C0398">
                <w:t>6</w:t>
              </w:r>
            </w:hyperlink>
          </w:p>
        </w:tc>
        <w:tc>
          <w:tcPr>
            <w:tcW w:w="2665" w:type="dxa"/>
          </w:tcPr>
          <w:p w:rsidR="00B805BF" w:rsidRPr="009C0398" w:rsidRDefault="00B805BF">
            <w:pPr>
              <w:pStyle w:val="ConsPlusNormal"/>
            </w:pPr>
            <w:r w:rsidRPr="009C0398">
              <w:t xml:space="preserve">Доля продукции высокотехнологичных и </w:t>
            </w:r>
            <w:r w:rsidRPr="009C0398">
              <w:lastRenderedPageBreak/>
              <w:t>наукоемких отраслей в валовом региональном продукте</w:t>
            </w:r>
          </w:p>
        </w:tc>
        <w:tc>
          <w:tcPr>
            <w:tcW w:w="1304" w:type="dxa"/>
          </w:tcPr>
          <w:p w:rsidR="00B805BF" w:rsidRPr="009C0398" w:rsidRDefault="00B805BF">
            <w:pPr>
              <w:pStyle w:val="ConsPlusNormal"/>
              <w:jc w:val="center"/>
            </w:pPr>
            <w:r w:rsidRPr="009C0398">
              <w:lastRenderedPageBreak/>
              <w:t>2.1.14</w:t>
            </w:r>
          </w:p>
        </w:tc>
        <w:tc>
          <w:tcPr>
            <w:tcW w:w="3231" w:type="dxa"/>
          </w:tcPr>
          <w:p w:rsidR="00B805BF" w:rsidRPr="009C0398" w:rsidRDefault="00B805BF">
            <w:pPr>
              <w:pStyle w:val="ConsPlusNormal"/>
            </w:pPr>
            <w:hyperlink r:id="rId66" w:history="1">
              <w:r w:rsidRPr="009C0398">
                <w:t>Приказ</w:t>
              </w:r>
            </w:hyperlink>
            <w:r w:rsidRPr="009C0398">
              <w:t xml:space="preserve"> Росстата от 14.01.2014 N 21 "Об утверждении Методики </w:t>
            </w:r>
            <w:r w:rsidRPr="009C0398">
              <w:lastRenderedPageBreak/>
              <w:t>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B805BF" w:rsidRPr="009C0398" w:rsidRDefault="00B805BF">
            <w:pPr>
              <w:pStyle w:val="ConsPlusNormal"/>
              <w:jc w:val="center"/>
            </w:pPr>
            <w:r w:rsidRPr="009C0398">
              <w:lastRenderedPageBreak/>
              <w:t>Росстат</w:t>
            </w:r>
          </w:p>
        </w:tc>
        <w:tc>
          <w:tcPr>
            <w:tcW w:w="2056" w:type="dxa"/>
          </w:tcPr>
          <w:p w:rsidR="00B805BF" w:rsidRPr="009C0398" w:rsidRDefault="00B805BF">
            <w:pPr>
              <w:pStyle w:val="ConsPlusNormal"/>
            </w:pPr>
            <w:r w:rsidRPr="009C0398">
              <w:t xml:space="preserve">Ежегодно 15 марта (данные за год, </w:t>
            </w:r>
            <w:r w:rsidRPr="009C0398">
              <w:lastRenderedPageBreak/>
              <w:t xml:space="preserve">предшествующий </w:t>
            </w:r>
            <w:proofErr w:type="gramStart"/>
            <w:r w:rsidRPr="009C0398">
              <w:t>отчетному</w:t>
            </w:r>
            <w:proofErr w:type="gramEnd"/>
            <w:r w:rsidRPr="009C0398">
              <w:t>)</w:t>
            </w:r>
          </w:p>
        </w:tc>
      </w:tr>
      <w:tr w:rsidR="009C0398" w:rsidRPr="009C0398">
        <w:tc>
          <w:tcPr>
            <w:tcW w:w="567" w:type="dxa"/>
          </w:tcPr>
          <w:p w:rsidR="00B805BF" w:rsidRPr="009C0398" w:rsidRDefault="00B805BF">
            <w:pPr>
              <w:pStyle w:val="ConsPlusNormal"/>
              <w:jc w:val="center"/>
            </w:pPr>
            <w:hyperlink r:id="rId67" w:history="1">
              <w:r w:rsidRPr="009C0398">
                <w:t>7</w:t>
              </w:r>
            </w:hyperlink>
          </w:p>
        </w:tc>
        <w:tc>
          <w:tcPr>
            <w:tcW w:w="2665" w:type="dxa"/>
          </w:tcPr>
          <w:p w:rsidR="00B805BF" w:rsidRPr="009C0398" w:rsidRDefault="00B805BF">
            <w:pPr>
              <w:pStyle w:val="ConsPlusNormal"/>
            </w:pPr>
            <w:r w:rsidRPr="009C0398">
              <w:t>Инвестиции в основной капитал по крупным и средним предприятиям по обрабатывающим производствам</w:t>
            </w:r>
          </w:p>
        </w:tc>
        <w:tc>
          <w:tcPr>
            <w:tcW w:w="1304" w:type="dxa"/>
          </w:tcPr>
          <w:p w:rsidR="00B805BF" w:rsidRPr="009C0398" w:rsidRDefault="00B805BF">
            <w:pPr>
              <w:pStyle w:val="ConsPlusNormal"/>
              <w:jc w:val="center"/>
            </w:pPr>
            <w:r w:rsidRPr="009C0398">
              <w:t>1.28.3,</w:t>
            </w:r>
          </w:p>
          <w:p w:rsidR="00B805BF" w:rsidRPr="009C0398" w:rsidRDefault="00B805BF">
            <w:pPr>
              <w:pStyle w:val="ConsPlusNormal"/>
              <w:jc w:val="center"/>
            </w:pPr>
            <w:r w:rsidRPr="009C0398">
              <w:t>1.28.5</w:t>
            </w:r>
          </w:p>
        </w:tc>
        <w:tc>
          <w:tcPr>
            <w:tcW w:w="3231" w:type="dxa"/>
          </w:tcPr>
          <w:p w:rsidR="00B805BF" w:rsidRPr="009C0398" w:rsidRDefault="00B805BF">
            <w:pPr>
              <w:pStyle w:val="ConsPlusNormal"/>
            </w:pPr>
            <w:hyperlink r:id="rId68" w:history="1">
              <w:r w:rsidRPr="009C0398">
                <w:t>Приказ</w:t>
              </w:r>
            </w:hyperlink>
            <w:r w:rsidRPr="009C0398">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Ежеквартально на 40-й рабочий день после отчетного периода; уточненные данные - ежегодно 1 августа</w:t>
            </w:r>
          </w:p>
        </w:tc>
      </w:tr>
      <w:tr w:rsidR="009C0398" w:rsidRPr="009C0398">
        <w:tc>
          <w:tcPr>
            <w:tcW w:w="567" w:type="dxa"/>
          </w:tcPr>
          <w:p w:rsidR="00B805BF" w:rsidRPr="009C0398" w:rsidRDefault="00B805BF">
            <w:pPr>
              <w:pStyle w:val="ConsPlusNormal"/>
              <w:jc w:val="center"/>
            </w:pPr>
            <w:hyperlink r:id="rId69" w:history="1">
              <w:r w:rsidRPr="009C0398">
                <w:t>8</w:t>
              </w:r>
            </w:hyperlink>
          </w:p>
        </w:tc>
        <w:tc>
          <w:tcPr>
            <w:tcW w:w="2665" w:type="dxa"/>
          </w:tcPr>
          <w:p w:rsidR="00B805BF" w:rsidRPr="009C0398" w:rsidRDefault="00B805BF">
            <w:pPr>
              <w:pStyle w:val="ConsPlusNormal"/>
            </w:pPr>
            <w:r w:rsidRPr="009C0398">
              <w:t>Доля предприятий обрабатывающих производств в обороте субъектов малого и среднего предпринимательства (без учета индивидуальных предпринимателей)</w:t>
            </w:r>
          </w:p>
        </w:tc>
        <w:tc>
          <w:tcPr>
            <w:tcW w:w="1304" w:type="dxa"/>
          </w:tcPr>
          <w:p w:rsidR="00B805BF" w:rsidRPr="009C0398" w:rsidRDefault="00B805BF">
            <w:pPr>
              <w:pStyle w:val="ConsPlusNormal"/>
              <w:jc w:val="center"/>
            </w:pPr>
            <w:r w:rsidRPr="009C0398">
              <w:t>1.6.3,</w:t>
            </w:r>
          </w:p>
          <w:p w:rsidR="00B805BF" w:rsidRPr="009C0398" w:rsidRDefault="00B805BF">
            <w:pPr>
              <w:pStyle w:val="ConsPlusNormal"/>
              <w:jc w:val="center"/>
            </w:pPr>
            <w:r w:rsidRPr="009C0398">
              <w:t>1.6.7,</w:t>
            </w:r>
          </w:p>
          <w:p w:rsidR="00B805BF" w:rsidRPr="009C0398" w:rsidRDefault="00B805BF">
            <w:pPr>
              <w:pStyle w:val="ConsPlusNormal"/>
              <w:jc w:val="center"/>
            </w:pPr>
            <w:r w:rsidRPr="009C0398">
              <w:t>1.6.8</w:t>
            </w:r>
          </w:p>
        </w:tc>
        <w:tc>
          <w:tcPr>
            <w:tcW w:w="3231" w:type="dxa"/>
          </w:tcPr>
          <w:p w:rsidR="00B805BF" w:rsidRPr="009C0398" w:rsidRDefault="00B805BF">
            <w:pPr>
              <w:pStyle w:val="ConsPlusNormal"/>
            </w:pPr>
            <w:r w:rsidRPr="009C0398">
              <w:t>Расчетный показатель:</w:t>
            </w:r>
          </w:p>
          <w:p w:rsidR="00B805BF" w:rsidRPr="009C0398" w:rsidRDefault="00B805BF">
            <w:pPr>
              <w:pStyle w:val="ConsPlusNormal"/>
            </w:pPr>
            <w:r w:rsidRPr="009C0398">
              <w:t xml:space="preserve">по малым предприятиям - </w:t>
            </w:r>
            <w:hyperlink r:id="rId70" w:history="1">
              <w:r w:rsidRPr="009C0398">
                <w:t>форма N ПМ</w:t>
              </w:r>
            </w:hyperlink>
            <w:r w:rsidRPr="009C0398">
              <w:t xml:space="preserve"> "Сведения об основных показателях деятельности малого предприятия";</w:t>
            </w:r>
          </w:p>
          <w:p w:rsidR="00B805BF" w:rsidRPr="009C0398" w:rsidRDefault="00B805BF">
            <w:pPr>
              <w:pStyle w:val="ConsPlusNormal"/>
            </w:pPr>
            <w:r w:rsidRPr="009C0398">
              <w:t xml:space="preserve">по </w:t>
            </w:r>
            <w:proofErr w:type="spellStart"/>
            <w:r w:rsidRPr="009C0398">
              <w:t>микропредприятиям</w:t>
            </w:r>
            <w:proofErr w:type="spellEnd"/>
            <w:r w:rsidRPr="009C0398">
              <w:t xml:space="preserve"> - </w:t>
            </w:r>
            <w:hyperlink r:id="rId71" w:history="1">
              <w:r w:rsidRPr="009C0398">
                <w:t>форма N МП</w:t>
              </w:r>
            </w:hyperlink>
            <w:r w:rsidRPr="009C0398">
              <w:t xml:space="preserve"> (микро);</w:t>
            </w:r>
          </w:p>
          <w:p w:rsidR="00B805BF" w:rsidRPr="009C0398" w:rsidRDefault="00B805BF">
            <w:pPr>
              <w:pStyle w:val="ConsPlusNormal"/>
            </w:pPr>
            <w:r w:rsidRPr="009C0398">
              <w:t xml:space="preserve">по средним предприятиям - </w:t>
            </w:r>
            <w:hyperlink r:id="rId72" w:history="1">
              <w:r w:rsidRPr="009C0398">
                <w:t>форма N П-1</w:t>
              </w:r>
            </w:hyperlink>
            <w:r w:rsidRPr="009C0398">
              <w:t xml:space="preserve"> "Сведения о производстве и отгрузке товаров и услуг".</w:t>
            </w:r>
          </w:p>
          <w:p w:rsidR="00B805BF" w:rsidRPr="009C0398" w:rsidRDefault="00B805BF">
            <w:pPr>
              <w:pStyle w:val="ConsPlusNormal"/>
            </w:pPr>
            <w:r w:rsidRPr="009C0398">
              <w:t>Формы утверждены приказом Росстата от 11.08.2016 N 414</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25 марта</w:t>
            </w:r>
          </w:p>
        </w:tc>
      </w:tr>
      <w:tr w:rsidR="009C0398" w:rsidRPr="009C0398">
        <w:tc>
          <w:tcPr>
            <w:tcW w:w="567" w:type="dxa"/>
          </w:tcPr>
          <w:p w:rsidR="00B805BF" w:rsidRPr="009C0398" w:rsidRDefault="00B805BF">
            <w:pPr>
              <w:pStyle w:val="ConsPlusNormal"/>
              <w:jc w:val="center"/>
            </w:pPr>
            <w:hyperlink r:id="rId73" w:history="1">
              <w:r w:rsidRPr="009C0398">
                <w:t>9</w:t>
              </w:r>
            </w:hyperlink>
          </w:p>
        </w:tc>
        <w:tc>
          <w:tcPr>
            <w:tcW w:w="2665" w:type="dxa"/>
          </w:tcPr>
          <w:p w:rsidR="00B805BF" w:rsidRPr="009C0398" w:rsidRDefault="00B805BF">
            <w:pPr>
              <w:pStyle w:val="ConsPlusNormal"/>
            </w:pPr>
            <w:r w:rsidRPr="009C0398">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B805BF" w:rsidRPr="009C0398" w:rsidRDefault="00B805BF">
            <w:pPr>
              <w:pStyle w:val="ConsPlusNormal"/>
              <w:jc w:val="center"/>
            </w:pPr>
            <w:r w:rsidRPr="009C0398">
              <w:t>2.2.1/2.4.18</w:t>
            </w:r>
          </w:p>
        </w:tc>
        <w:tc>
          <w:tcPr>
            <w:tcW w:w="3231" w:type="dxa"/>
          </w:tcPr>
          <w:p w:rsidR="00B805BF" w:rsidRPr="009C0398" w:rsidRDefault="00B805BF">
            <w:pPr>
              <w:pStyle w:val="ConsPlusNormal"/>
            </w:pPr>
            <w:r w:rsidRPr="009C0398">
              <w:t>Итоги сплошного статистического наблюдения за деятельностью субъектов малого и среднего предпринимательства</w:t>
            </w:r>
          </w:p>
        </w:tc>
        <w:tc>
          <w:tcPr>
            <w:tcW w:w="1871" w:type="dxa"/>
          </w:tcPr>
          <w:p w:rsidR="00B805BF" w:rsidRPr="009C0398" w:rsidRDefault="00B805BF">
            <w:pPr>
              <w:pStyle w:val="ConsPlusNormal"/>
              <w:jc w:val="center"/>
            </w:pPr>
            <w:r w:rsidRPr="009C0398">
              <w:t>Росстат/Минэкономразвития России</w:t>
            </w:r>
          </w:p>
        </w:tc>
        <w:tc>
          <w:tcPr>
            <w:tcW w:w="2056" w:type="dxa"/>
          </w:tcPr>
          <w:p w:rsidR="00B805BF" w:rsidRPr="009C0398" w:rsidRDefault="00B805BF">
            <w:pPr>
              <w:pStyle w:val="ConsPlusNormal"/>
            </w:pPr>
            <w:r w:rsidRPr="009C0398">
              <w:t>1 раз в 5 лет/1 мая</w:t>
            </w:r>
          </w:p>
        </w:tc>
      </w:tr>
      <w:tr w:rsidR="009C0398" w:rsidRPr="009C0398">
        <w:tc>
          <w:tcPr>
            <w:tcW w:w="567" w:type="dxa"/>
          </w:tcPr>
          <w:p w:rsidR="00B805BF" w:rsidRPr="009C0398" w:rsidRDefault="00B805BF">
            <w:pPr>
              <w:pStyle w:val="ConsPlusNormal"/>
              <w:jc w:val="center"/>
            </w:pPr>
            <w:hyperlink r:id="rId74" w:history="1">
              <w:r w:rsidRPr="009C0398">
                <w:t>10</w:t>
              </w:r>
            </w:hyperlink>
          </w:p>
        </w:tc>
        <w:tc>
          <w:tcPr>
            <w:tcW w:w="2665" w:type="dxa"/>
          </w:tcPr>
          <w:p w:rsidR="00B805BF" w:rsidRPr="009C0398" w:rsidRDefault="00B805BF">
            <w:pPr>
              <w:pStyle w:val="ConsPlusNormal"/>
            </w:pPr>
            <w:r w:rsidRPr="009C0398">
              <w:t>Оборот субъектов малого и среднего предпринимательства в постоянных ценах по отношению к показателю 2014 года</w:t>
            </w:r>
          </w:p>
        </w:tc>
        <w:tc>
          <w:tcPr>
            <w:tcW w:w="1304" w:type="dxa"/>
          </w:tcPr>
          <w:p w:rsidR="00B805BF" w:rsidRPr="009C0398" w:rsidRDefault="00B805BF">
            <w:pPr>
              <w:pStyle w:val="ConsPlusNormal"/>
              <w:jc w:val="center"/>
            </w:pPr>
            <w:r w:rsidRPr="009C0398">
              <w:t>2.1.4</w:t>
            </w:r>
          </w:p>
        </w:tc>
        <w:tc>
          <w:tcPr>
            <w:tcW w:w="3231" w:type="dxa"/>
          </w:tcPr>
          <w:p w:rsidR="00B805BF" w:rsidRPr="009C0398" w:rsidRDefault="00B805BF">
            <w:pPr>
              <w:pStyle w:val="ConsPlusNormal"/>
            </w:pPr>
            <w:hyperlink r:id="rId75" w:history="1">
              <w:r w:rsidRPr="009C0398">
                <w:t>Методика</w:t>
              </w:r>
            </w:hyperlink>
            <w:r w:rsidRPr="009C0398">
              <w:t xml:space="preserve"> расчета показателя "Оборот продукции (услуг), производимой малыми предприятиями, в том числе </w:t>
            </w:r>
            <w:proofErr w:type="spellStart"/>
            <w:r w:rsidRPr="009C0398">
              <w:t>микропредприятиями</w:t>
            </w:r>
            <w:proofErr w:type="spellEnd"/>
            <w:r w:rsidRPr="009C0398">
              <w:t>, и индивидуальными предпринимателями", утвержденная приказом Росстата от 05.07.2013 N 261</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Предварительные данные - 15 марта, уточненные данные - 1 апреля, 15 июля</w:t>
            </w:r>
          </w:p>
        </w:tc>
      </w:tr>
      <w:tr w:rsidR="009C0398" w:rsidRPr="009C0398">
        <w:tblPrEx>
          <w:tblBorders>
            <w:insideH w:val="nil"/>
          </w:tblBorders>
        </w:tblPrEx>
        <w:tc>
          <w:tcPr>
            <w:tcW w:w="567" w:type="dxa"/>
            <w:tcBorders>
              <w:bottom w:val="nil"/>
            </w:tcBorders>
          </w:tcPr>
          <w:p w:rsidR="00B805BF" w:rsidRPr="009C0398" w:rsidRDefault="00B805BF">
            <w:pPr>
              <w:pStyle w:val="ConsPlusNormal"/>
              <w:jc w:val="center"/>
            </w:pPr>
            <w:r w:rsidRPr="009C0398">
              <w:t>11</w:t>
            </w:r>
          </w:p>
        </w:tc>
        <w:tc>
          <w:tcPr>
            <w:tcW w:w="2665" w:type="dxa"/>
            <w:tcBorders>
              <w:bottom w:val="nil"/>
            </w:tcBorders>
          </w:tcPr>
          <w:p w:rsidR="00B805BF" w:rsidRPr="009C0398" w:rsidRDefault="00B805BF">
            <w:pPr>
              <w:pStyle w:val="ConsPlusNormal"/>
            </w:pPr>
            <w:r w:rsidRPr="009C0398">
              <w:t>Объем экспорта конкурентоспособной промышленной продукции</w:t>
            </w:r>
          </w:p>
        </w:tc>
        <w:tc>
          <w:tcPr>
            <w:tcW w:w="1304" w:type="dxa"/>
            <w:tcBorders>
              <w:bottom w:val="nil"/>
            </w:tcBorders>
          </w:tcPr>
          <w:p w:rsidR="00B805BF" w:rsidRPr="009C0398" w:rsidRDefault="00B805BF">
            <w:pPr>
              <w:pStyle w:val="ConsPlusNormal"/>
              <w:jc w:val="center"/>
            </w:pPr>
            <w:r w:rsidRPr="009C0398">
              <w:t>2.9.90</w:t>
            </w:r>
          </w:p>
        </w:tc>
        <w:tc>
          <w:tcPr>
            <w:tcW w:w="3231" w:type="dxa"/>
            <w:tcBorders>
              <w:bottom w:val="nil"/>
            </w:tcBorders>
          </w:tcPr>
          <w:p w:rsidR="00B805BF" w:rsidRPr="009C0398" w:rsidRDefault="00B805BF">
            <w:pPr>
              <w:pStyle w:val="ConsPlusNormal"/>
            </w:pPr>
          </w:p>
        </w:tc>
        <w:tc>
          <w:tcPr>
            <w:tcW w:w="1871" w:type="dxa"/>
            <w:tcBorders>
              <w:bottom w:val="nil"/>
            </w:tcBorders>
          </w:tcPr>
          <w:p w:rsidR="00B805BF" w:rsidRPr="009C0398" w:rsidRDefault="00B805BF">
            <w:pPr>
              <w:pStyle w:val="ConsPlusNormal"/>
              <w:jc w:val="center"/>
            </w:pPr>
            <w:proofErr w:type="spellStart"/>
            <w:r w:rsidRPr="009C0398">
              <w:t>Минпромторг</w:t>
            </w:r>
            <w:proofErr w:type="spellEnd"/>
            <w:r w:rsidRPr="009C0398">
              <w:t xml:space="preserve"> России, ФТС России</w:t>
            </w:r>
          </w:p>
        </w:tc>
        <w:tc>
          <w:tcPr>
            <w:tcW w:w="2056" w:type="dxa"/>
            <w:tcBorders>
              <w:bottom w:val="nil"/>
            </w:tcBorders>
          </w:tcPr>
          <w:p w:rsidR="00B805BF" w:rsidRPr="009C0398" w:rsidRDefault="00B805BF">
            <w:pPr>
              <w:pStyle w:val="ConsPlusNormal"/>
            </w:pPr>
            <w:r w:rsidRPr="009C0398">
              <w:t>Ежегодно 15 марта</w:t>
            </w:r>
          </w:p>
        </w:tc>
      </w:tr>
      <w:tr w:rsidR="009C0398" w:rsidRPr="009C0398">
        <w:tblPrEx>
          <w:tblBorders>
            <w:insideH w:val="nil"/>
          </w:tblBorders>
        </w:tblPrEx>
        <w:tc>
          <w:tcPr>
            <w:tcW w:w="567" w:type="dxa"/>
          </w:tcPr>
          <w:p w:rsidR="00B805BF" w:rsidRPr="009C0398" w:rsidRDefault="00B805BF">
            <w:pPr>
              <w:pStyle w:val="ConsPlusNormal"/>
              <w:jc w:val="center"/>
            </w:pPr>
            <w:r w:rsidRPr="009C0398">
              <w:t>12</w:t>
            </w:r>
          </w:p>
        </w:tc>
        <w:tc>
          <w:tcPr>
            <w:tcW w:w="2665" w:type="dxa"/>
          </w:tcPr>
          <w:p w:rsidR="00B805BF" w:rsidRPr="009C0398" w:rsidRDefault="00B805BF">
            <w:pPr>
              <w:pStyle w:val="ConsPlusNormal"/>
            </w:pPr>
            <w:r w:rsidRPr="009C0398">
              <w:t xml:space="preserve">Производительность труда в базовых </w:t>
            </w:r>
            <w:proofErr w:type="spellStart"/>
            <w:r w:rsidRPr="009C0398">
              <w:t>несырьевых</w:t>
            </w:r>
            <w:proofErr w:type="spellEnd"/>
            <w:r w:rsidRPr="009C0398">
              <w:t xml:space="preserve"> отраслях экономики</w:t>
            </w:r>
          </w:p>
        </w:tc>
        <w:tc>
          <w:tcPr>
            <w:tcW w:w="1304" w:type="dxa"/>
          </w:tcPr>
          <w:p w:rsidR="00B805BF" w:rsidRPr="009C0398" w:rsidRDefault="00B805BF">
            <w:pPr>
              <w:pStyle w:val="ConsPlusNormal"/>
              <w:jc w:val="center"/>
            </w:pPr>
            <w:r w:rsidRPr="009C0398">
              <w:t>2.1.4</w:t>
            </w:r>
          </w:p>
        </w:tc>
        <w:tc>
          <w:tcPr>
            <w:tcW w:w="3231" w:type="dxa"/>
          </w:tcPr>
          <w:p w:rsidR="00B805BF" w:rsidRPr="009C0398" w:rsidRDefault="00B805BF">
            <w:pPr>
              <w:pStyle w:val="ConsPlusNormal"/>
            </w:pPr>
            <w:hyperlink r:id="rId76" w:history="1">
              <w:r w:rsidRPr="009C0398">
                <w:t>Приказ</w:t>
              </w:r>
            </w:hyperlink>
            <w:r w:rsidRPr="009C0398">
              <w:t xml:space="preserve"> Министерства экономического развития Российской Федерации от 28.12.2018 N 748</w:t>
            </w:r>
          </w:p>
        </w:tc>
        <w:tc>
          <w:tcPr>
            <w:tcW w:w="1871" w:type="dxa"/>
          </w:tcPr>
          <w:p w:rsidR="00B805BF" w:rsidRPr="009C0398" w:rsidRDefault="00B805BF">
            <w:pPr>
              <w:pStyle w:val="ConsPlusNormal"/>
              <w:jc w:val="center"/>
            </w:pPr>
            <w:r w:rsidRPr="009C0398">
              <w:t>Росстат</w:t>
            </w:r>
          </w:p>
        </w:tc>
        <w:tc>
          <w:tcPr>
            <w:tcW w:w="2056" w:type="dxa"/>
          </w:tcPr>
          <w:p w:rsidR="00B805BF" w:rsidRPr="009C0398" w:rsidRDefault="00B805BF">
            <w:pPr>
              <w:pStyle w:val="ConsPlusNormal"/>
            </w:pPr>
            <w:r w:rsidRPr="009C0398">
              <w:t>Ежегодно 15 апреля</w:t>
            </w:r>
          </w:p>
        </w:tc>
      </w:tr>
    </w:tbl>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4</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r w:rsidRPr="009C0398">
        <w:t>СВЕДЕНИЯ</w:t>
      </w:r>
    </w:p>
    <w:p w:rsidR="00B805BF" w:rsidRPr="009C0398" w:rsidRDefault="00B805BF">
      <w:pPr>
        <w:pStyle w:val="ConsPlusTitle"/>
        <w:jc w:val="center"/>
      </w:pPr>
      <w:r w:rsidRPr="009C0398">
        <w:t>О ПОРЯДКЕ СБОРА ИНФОРМАЦИИ И МЕТОДИКЕ РАСЧЕТА</w:t>
      </w:r>
    </w:p>
    <w:p w:rsidR="00B805BF" w:rsidRPr="009C0398" w:rsidRDefault="00B805BF">
      <w:pPr>
        <w:pStyle w:val="ConsPlusTitle"/>
        <w:jc w:val="center"/>
      </w:pPr>
      <w:r w:rsidRPr="009C0398">
        <w:t>ПОКАЗАТЕЛЯ (ИНДИКАТОРА) ГОСУДАРСТВЕННОЙ ПРОГРАММЫ</w:t>
      </w:r>
    </w:p>
    <w:p w:rsidR="00B805BF" w:rsidRPr="009C0398" w:rsidRDefault="00B805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
        <w:gridCol w:w="1673"/>
        <w:gridCol w:w="973"/>
        <w:gridCol w:w="1673"/>
        <w:gridCol w:w="1047"/>
        <w:gridCol w:w="1962"/>
        <w:gridCol w:w="1477"/>
        <w:gridCol w:w="1477"/>
        <w:gridCol w:w="926"/>
        <w:gridCol w:w="1443"/>
        <w:gridCol w:w="1673"/>
      </w:tblGrid>
      <w:tr w:rsidR="009C0398" w:rsidRPr="009C0398" w:rsidTr="009C0398">
        <w:tc>
          <w:tcPr>
            <w:tcW w:w="0" w:type="auto"/>
          </w:tcPr>
          <w:p w:rsidR="00B805BF" w:rsidRPr="009C0398" w:rsidRDefault="00B805BF">
            <w:pPr>
              <w:pStyle w:val="ConsPlusNormal"/>
              <w:jc w:val="center"/>
            </w:pPr>
            <w:bookmarkStart w:id="3" w:name="_GoBack"/>
            <w:r w:rsidRPr="009C0398">
              <w:t xml:space="preserve">N </w:t>
            </w:r>
            <w:proofErr w:type="gramStart"/>
            <w:r w:rsidRPr="009C0398">
              <w:t>п</w:t>
            </w:r>
            <w:proofErr w:type="gramEnd"/>
            <w:r w:rsidRPr="009C0398">
              <w:t>/п</w:t>
            </w:r>
          </w:p>
        </w:tc>
        <w:tc>
          <w:tcPr>
            <w:tcW w:w="0" w:type="auto"/>
          </w:tcPr>
          <w:p w:rsidR="00B805BF" w:rsidRPr="009C0398" w:rsidRDefault="00B805BF">
            <w:pPr>
              <w:pStyle w:val="ConsPlusNormal"/>
              <w:jc w:val="center"/>
            </w:pPr>
            <w:r w:rsidRPr="009C0398">
              <w:t>Наименование показателя</w:t>
            </w:r>
          </w:p>
        </w:tc>
        <w:tc>
          <w:tcPr>
            <w:tcW w:w="0" w:type="auto"/>
          </w:tcPr>
          <w:p w:rsidR="00B805BF" w:rsidRPr="009C0398" w:rsidRDefault="00B805BF">
            <w:pPr>
              <w:pStyle w:val="ConsPlusNormal"/>
              <w:jc w:val="center"/>
            </w:pPr>
            <w:r w:rsidRPr="009C0398">
              <w:t>Единица измерения</w:t>
            </w:r>
          </w:p>
        </w:tc>
        <w:tc>
          <w:tcPr>
            <w:tcW w:w="0" w:type="auto"/>
          </w:tcPr>
          <w:p w:rsidR="00B805BF" w:rsidRPr="009C0398" w:rsidRDefault="00B805BF">
            <w:pPr>
              <w:pStyle w:val="ConsPlusNormal"/>
              <w:jc w:val="center"/>
            </w:pPr>
            <w:r w:rsidRPr="009C0398">
              <w:t>Определение показателя</w:t>
            </w:r>
          </w:p>
        </w:tc>
        <w:tc>
          <w:tcPr>
            <w:tcW w:w="0" w:type="auto"/>
          </w:tcPr>
          <w:p w:rsidR="00B805BF" w:rsidRPr="009C0398" w:rsidRDefault="00B805BF">
            <w:pPr>
              <w:pStyle w:val="ConsPlusNormal"/>
              <w:jc w:val="center"/>
            </w:pPr>
            <w:r w:rsidRPr="009C0398">
              <w:t>Временные характеристики показателя</w:t>
            </w:r>
          </w:p>
        </w:tc>
        <w:tc>
          <w:tcPr>
            <w:tcW w:w="0" w:type="auto"/>
          </w:tcPr>
          <w:p w:rsidR="00B805BF" w:rsidRPr="009C0398" w:rsidRDefault="00B805BF">
            <w:pPr>
              <w:pStyle w:val="ConsPlusNormal"/>
              <w:jc w:val="center"/>
            </w:pPr>
            <w:r w:rsidRPr="009C0398">
              <w:t>Алгоритм формирования (формула) и методологические пояснения к показателю</w:t>
            </w:r>
          </w:p>
        </w:tc>
        <w:tc>
          <w:tcPr>
            <w:tcW w:w="0" w:type="auto"/>
          </w:tcPr>
          <w:p w:rsidR="00B805BF" w:rsidRPr="009C0398" w:rsidRDefault="00B805BF">
            <w:pPr>
              <w:pStyle w:val="ConsPlusNormal"/>
              <w:jc w:val="center"/>
            </w:pPr>
            <w:r w:rsidRPr="009C0398">
              <w:t>Метод сбора информации, индекс формы отчетности</w:t>
            </w:r>
          </w:p>
        </w:tc>
        <w:tc>
          <w:tcPr>
            <w:tcW w:w="0" w:type="auto"/>
          </w:tcPr>
          <w:p w:rsidR="00B805BF" w:rsidRPr="009C0398" w:rsidRDefault="00B805BF">
            <w:pPr>
              <w:pStyle w:val="ConsPlusNormal"/>
              <w:jc w:val="center"/>
            </w:pPr>
            <w:r w:rsidRPr="009C0398">
              <w:t>Объект и единица наблюдения</w:t>
            </w:r>
          </w:p>
        </w:tc>
        <w:tc>
          <w:tcPr>
            <w:tcW w:w="0" w:type="auto"/>
          </w:tcPr>
          <w:p w:rsidR="00B805BF" w:rsidRPr="009C0398" w:rsidRDefault="00B805BF">
            <w:pPr>
              <w:pStyle w:val="ConsPlusNormal"/>
              <w:jc w:val="center"/>
            </w:pPr>
            <w:r w:rsidRPr="009C0398">
              <w:t>Охват единиц совокупности</w:t>
            </w:r>
          </w:p>
        </w:tc>
        <w:tc>
          <w:tcPr>
            <w:tcW w:w="0" w:type="auto"/>
          </w:tcPr>
          <w:p w:rsidR="00B805BF" w:rsidRPr="009C0398" w:rsidRDefault="00B805BF">
            <w:pPr>
              <w:pStyle w:val="ConsPlusNormal"/>
              <w:jc w:val="center"/>
            </w:pPr>
            <w:proofErr w:type="gramStart"/>
            <w:r w:rsidRPr="009C0398">
              <w:t>Ответственный за сбор данных по показателю</w:t>
            </w:r>
            <w:proofErr w:type="gramEnd"/>
          </w:p>
        </w:tc>
        <w:tc>
          <w:tcPr>
            <w:tcW w:w="0" w:type="auto"/>
          </w:tcPr>
          <w:p w:rsidR="00B805BF" w:rsidRPr="009C0398" w:rsidRDefault="00B805BF">
            <w:pPr>
              <w:pStyle w:val="ConsPlusNormal"/>
              <w:jc w:val="center"/>
            </w:pPr>
            <w:r w:rsidRPr="009C0398">
              <w:t>Реквизиты акта</w:t>
            </w:r>
          </w:p>
        </w:tc>
      </w:tr>
      <w:tr w:rsidR="009C0398" w:rsidRPr="009C0398" w:rsidTr="009C0398">
        <w:tc>
          <w:tcPr>
            <w:tcW w:w="0" w:type="auto"/>
          </w:tcPr>
          <w:p w:rsidR="00B805BF" w:rsidRPr="009C0398" w:rsidRDefault="00B805BF">
            <w:pPr>
              <w:pStyle w:val="ConsPlusNormal"/>
              <w:jc w:val="center"/>
            </w:pPr>
            <w:r w:rsidRPr="009C0398">
              <w:t>1</w:t>
            </w:r>
          </w:p>
        </w:tc>
        <w:tc>
          <w:tcPr>
            <w:tcW w:w="0" w:type="auto"/>
          </w:tcPr>
          <w:p w:rsidR="00B805BF" w:rsidRPr="009C0398" w:rsidRDefault="00B805BF">
            <w:pPr>
              <w:pStyle w:val="ConsPlusNormal"/>
              <w:jc w:val="center"/>
            </w:pPr>
            <w:r w:rsidRPr="009C0398">
              <w:t>2</w:t>
            </w:r>
          </w:p>
        </w:tc>
        <w:tc>
          <w:tcPr>
            <w:tcW w:w="0" w:type="auto"/>
          </w:tcPr>
          <w:p w:rsidR="00B805BF" w:rsidRPr="009C0398" w:rsidRDefault="00B805BF">
            <w:pPr>
              <w:pStyle w:val="ConsPlusNormal"/>
              <w:jc w:val="center"/>
            </w:pPr>
            <w:r w:rsidRPr="009C0398">
              <w:t>3</w:t>
            </w:r>
          </w:p>
        </w:tc>
        <w:tc>
          <w:tcPr>
            <w:tcW w:w="0" w:type="auto"/>
          </w:tcPr>
          <w:p w:rsidR="00B805BF" w:rsidRPr="009C0398" w:rsidRDefault="00B805BF">
            <w:pPr>
              <w:pStyle w:val="ConsPlusNormal"/>
              <w:jc w:val="center"/>
            </w:pPr>
            <w:r w:rsidRPr="009C0398">
              <w:t>4</w:t>
            </w:r>
          </w:p>
        </w:tc>
        <w:tc>
          <w:tcPr>
            <w:tcW w:w="0" w:type="auto"/>
          </w:tcPr>
          <w:p w:rsidR="00B805BF" w:rsidRPr="009C0398" w:rsidRDefault="00B805BF">
            <w:pPr>
              <w:pStyle w:val="ConsPlusNormal"/>
              <w:jc w:val="center"/>
            </w:pPr>
            <w:r w:rsidRPr="009C0398">
              <w:t>5</w:t>
            </w:r>
          </w:p>
        </w:tc>
        <w:tc>
          <w:tcPr>
            <w:tcW w:w="0" w:type="auto"/>
          </w:tcPr>
          <w:p w:rsidR="00B805BF" w:rsidRPr="009C0398" w:rsidRDefault="00B805BF">
            <w:pPr>
              <w:pStyle w:val="ConsPlusNormal"/>
              <w:jc w:val="center"/>
            </w:pPr>
            <w:r w:rsidRPr="009C0398">
              <w:t>6</w:t>
            </w:r>
          </w:p>
        </w:tc>
        <w:tc>
          <w:tcPr>
            <w:tcW w:w="0" w:type="auto"/>
          </w:tcPr>
          <w:p w:rsidR="00B805BF" w:rsidRPr="009C0398" w:rsidRDefault="00B805BF">
            <w:pPr>
              <w:pStyle w:val="ConsPlusNormal"/>
              <w:jc w:val="center"/>
            </w:pPr>
            <w:r w:rsidRPr="009C0398">
              <w:t>7</w:t>
            </w:r>
          </w:p>
        </w:tc>
        <w:tc>
          <w:tcPr>
            <w:tcW w:w="0" w:type="auto"/>
          </w:tcPr>
          <w:p w:rsidR="00B805BF" w:rsidRPr="009C0398" w:rsidRDefault="00B805BF">
            <w:pPr>
              <w:pStyle w:val="ConsPlusNormal"/>
              <w:jc w:val="center"/>
            </w:pPr>
            <w:r w:rsidRPr="009C0398">
              <w:t>8</w:t>
            </w:r>
          </w:p>
        </w:tc>
        <w:tc>
          <w:tcPr>
            <w:tcW w:w="0" w:type="auto"/>
          </w:tcPr>
          <w:p w:rsidR="00B805BF" w:rsidRPr="009C0398" w:rsidRDefault="00B805BF">
            <w:pPr>
              <w:pStyle w:val="ConsPlusNormal"/>
              <w:jc w:val="center"/>
            </w:pPr>
            <w:r w:rsidRPr="009C0398">
              <w:t>9</w:t>
            </w:r>
          </w:p>
        </w:tc>
        <w:tc>
          <w:tcPr>
            <w:tcW w:w="0" w:type="auto"/>
          </w:tcPr>
          <w:p w:rsidR="00B805BF" w:rsidRPr="009C0398" w:rsidRDefault="00B805BF">
            <w:pPr>
              <w:pStyle w:val="ConsPlusNormal"/>
              <w:jc w:val="center"/>
            </w:pPr>
            <w:r w:rsidRPr="009C0398">
              <w:t>10</w:t>
            </w:r>
          </w:p>
        </w:tc>
        <w:tc>
          <w:tcPr>
            <w:tcW w:w="0" w:type="auto"/>
          </w:tcPr>
          <w:p w:rsidR="00B805BF" w:rsidRPr="009C0398" w:rsidRDefault="00B805BF">
            <w:pPr>
              <w:pStyle w:val="ConsPlusNormal"/>
              <w:jc w:val="center"/>
            </w:pPr>
            <w:r w:rsidRPr="009C0398">
              <w:t>11</w:t>
            </w:r>
          </w:p>
        </w:tc>
      </w:tr>
      <w:tr w:rsidR="009C0398" w:rsidRPr="009C0398" w:rsidTr="009C0398">
        <w:tc>
          <w:tcPr>
            <w:tcW w:w="0" w:type="auto"/>
          </w:tcPr>
          <w:p w:rsidR="00B805BF" w:rsidRPr="009C0398" w:rsidRDefault="00B805BF">
            <w:pPr>
              <w:pStyle w:val="ConsPlusNormal"/>
              <w:jc w:val="center"/>
            </w:pPr>
            <w:r w:rsidRPr="009C0398">
              <w:t>1</w:t>
            </w:r>
          </w:p>
        </w:tc>
        <w:tc>
          <w:tcPr>
            <w:tcW w:w="0" w:type="auto"/>
          </w:tcPr>
          <w:p w:rsidR="00B805BF" w:rsidRPr="009C0398" w:rsidRDefault="00B805BF">
            <w:pPr>
              <w:pStyle w:val="ConsPlusNormal"/>
            </w:pPr>
            <w:r w:rsidRPr="009C0398">
              <w:t>Срок регистрации права собственности на объекты недвижимого имущества и сделок с ним</w:t>
            </w:r>
          </w:p>
        </w:tc>
        <w:tc>
          <w:tcPr>
            <w:tcW w:w="0" w:type="auto"/>
          </w:tcPr>
          <w:p w:rsidR="00B805BF" w:rsidRPr="009C0398" w:rsidRDefault="00B805BF">
            <w:pPr>
              <w:pStyle w:val="ConsPlusNormal"/>
              <w:jc w:val="center"/>
            </w:pPr>
            <w:r w:rsidRPr="009C0398">
              <w:t>Дней</w:t>
            </w:r>
          </w:p>
        </w:tc>
        <w:tc>
          <w:tcPr>
            <w:tcW w:w="0" w:type="auto"/>
          </w:tcPr>
          <w:p w:rsidR="00B805BF" w:rsidRPr="009C0398" w:rsidRDefault="00B805BF">
            <w:pPr>
              <w:pStyle w:val="ConsPlusNormal"/>
            </w:pPr>
            <w:r w:rsidRPr="009C0398">
              <w:t>Учитывается полный срок прохождения процедуры с момента первого обращения и до получения подтверждающего документа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hyperlink r:id="rId77" w:history="1">
              <w:r w:rsidRPr="009C0398">
                <w:t>Распоряжение</w:t>
              </w:r>
            </w:hyperlink>
            <w:r w:rsidRPr="009C0398">
              <w:t xml:space="preserve"> Правительства Российской Федерации от 31 января 2017 года N 147-р</w:t>
            </w:r>
          </w:p>
        </w:tc>
        <w:tc>
          <w:tcPr>
            <w:tcW w:w="0" w:type="auto"/>
          </w:tcPr>
          <w:p w:rsidR="00B805BF" w:rsidRPr="009C0398" w:rsidRDefault="00B805BF">
            <w:pPr>
              <w:pStyle w:val="ConsPlusNormal"/>
            </w:pPr>
            <w:r w:rsidRPr="009C0398">
              <w:t xml:space="preserve">Информационная система </w:t>
            </w:r>
            <w:proofErr w:type="spellStart"/>
            <w:r w:rsidRPr="009C0398">
              <w:t>Region-Id</w:t>
            </w:r>
            <w:proofErr w:type="spellEnd"/>
            <w:r w:rsidRPr="009C0398">
              <w:t xml:space="preserve">. Источник данных: ведомственная отчетность (филиал ФГБУ "ФКП </w:t>
            </w:r>
            <w:proofErr w:type="spellStart"/>
            <w:r w:rsidRPr="009C0398">
              <w:t>Росреестра</w:t>
            </w:r>
            <w:proofErr w:type="spellEnd"/>
            <w:r w:rsidRPr="009C0398">
              <w:t>" по Ленинградской области)</w:t>
            </w:r>
          </w:p>
        </w:tc>
        <w:tc>
          <w:tcPr>
            <w:tcW w:w="0" w:type="auto"/>
          </w:tcPr>
          <w:p w:rsidR="00B805BF" w:rsidRPr="009C0398" w:rsidRDefault="00B805BF">
            <w:pPr>
              <w:pStyle w:val="ConsPlusNormal"/>
            </w:pPr>
            <w:r w:rsidRPr="009C0398">
              <w:t>Юридические лица, осуществлявшие регистрацию права собственности в течение последних 12 месяцев, количество рабочих дней</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 xml:space="preserve">Филиал ФГБУ "ФКП </w:t>
            </w:r>
            <w:proofErr w:type="spellStart"/>
            <w:r w:rsidRPr="009C0398">
              <w:t>Росреестра</w:t>
            </w:r>
            <w:proofErr w:type="spellEnd"/>
            <w:r w:rsidRPr="009C0398">
              <w:t>" по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t>2</w:t>
            </w:r>
          </w:p>
        </w:tc>
        <w:tc>
          <w:tcPr>
            <w:tcW w:w="0" w:type="auto"/>
          </w:tcPr>
          <w:p w:rsidR="00B805BF" w:rsidRPr="009C0398" w:rsidRDefault="00B805BF">
            <w:pPr>
              <w:pStyle w:val="ConsPlusNormal"/>
            </w:pPr>
            <w:r w:rsidRPr="009C0398">
              <w:t xml:space="preserve">Срок утверждения схемы расположения земельного участка на </w:t>
            </w:r>
            <w:r w:rsidRPr="009C0398">
              <w:lastRenderedPageBreak/>
              <w:t>кадастровом плане территории</w:t>
            </w:r>
          </w:p>
        </w:tc>
        <w:tc>
          <w:tcPr>
            <w:tcW w:w="0" w:type="auto"/>
          </w:tcPr>
          <w:p w:rsidR="00B805BF" w:rsidRPr="009C0398" w:rsidRDefault="00B805BF">
            <w:pPr>
              <w:pStyle w:val="ConsPlusNormal"/>
              <w:jc w:val="center"/>
            </w:pPr>
            <w:r w:rsidRPr="009C0398">
              <w:lastRenderedPageBreak/>
              <w:t>Дней</w:t>
            </w:r>
          </w:p>
        </w:tc>
        <w:tc>
          <w:tcPr>
            <w:tcW w:w="0" w:type="auto"/>
          </w:tcPr>
          <w:p w:rsidR="00B805BF" w:rsidRPr="009C0398" w:rsidRDefault="00B805BF">
            <w:pPr>
              <w:pStyle w:val="ConsPlusNormal"/>
            </w:pPr>
            <w:r w:rsidRPr="009C0398">
              <w:t xml:space="preserve">Учитывается полный срок прохождения процедуры с момента первого </w:t>
            </w:r>
            <w:r w:rsidRPr="009C0398">
              <w:lastRenderedPageBreak/>
              <w:t>обращения и до получения подтверждающего документа</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hyperlink r:id="rId78" w:history="1">
              <w:r w:rsidRPr="009C0398">
                <w:t>Распоряжение</w:t>
              </w:r>
            </w:hyperlink>
            <w:r w:rsidRPr="009C0398">
              <w:t xml:space="preserve"> Правительства Российской Федерации от 31 января 2017 года N 147-р</w:t>
            </w:r>
          </w:p>
        </w:tc>
        <w:tc>
          <w:tcPr>
            <w:tcW w:w="0" w:type="auto"/>
          </w:tcPr>
          <w:p w:rsidR="00B805BF" w:rsidRPr="009C0398" w:rsidRDefault="00B805BF">
            <w:pPr>
              <w:pStyle w:val="ConsPlusNormal"/>
            </w:pPr>
            <w:r w:rsidRPr="009C0398">
              <w:t xml:space="preserve">Информационная система </w:t>
            </w:r>
            <w:proofErr w:type="spellStart"/>
            <w:r w:rsidRPr="009C0398">
              <w:t>Region-Id</w:t>
            </w:r>
            <w:proofErr w:type="spellEnd"/>
          </w:p>
        </w:tc>
        <w:tc>
          <w:tcPr>
            <w:tcW w:w="0" w:type="auto"/>
          </w:tcPr>
          <w:p w:rsidR="00B805BF" w:rsidRPr="009C0398" w:rsidRDefault="00B805BF">
            <w:pPr>
              <w:pStyle w:val="ConsPlusNormal"/>
            </w:pPr>
            <w:r w:rsidRPr="009C0398">
              <w:t xml:space="preserve">Предприниматели, проходившие процедуру постановки земельного </w:t>
            </w:r>
            <w:r w:rsidRPr="009C0398">
              <w:lastRenderedPageBreak/>
              <w:t>участка на кадастровый учет в течение последних 12 месяцев, количество рабочих дней</w:t>
            </w:r>
          </w:p>
        </w:tc>
        <w:tc>
          <w:tcPr>
            <w:tcW w:w="0" w:type="auto"/>
          </w:tcPr>
          <w:p w:rsidR="00B805BF" w:rsidRPr="009C0398" w:rsidRDefault="00B805BF">
            <w:pPr>
              <w:pStyle w:val="ConsPlusNormal"/>
            </w:pPr>
            <w:r w:rsidRPr="009C0398">
              <w:lastRenderedPageBreak/>
              <w:t>Сплошное</w:t>
            </w:r>
          </w:p>
        </w:tc>
        <w:tc>
          <w:tcPr>
            <w:tcW w:w="0" w:type="auto"/>
          </w:tcPr>
          <w:p w:rsidR="00B805BF" w:rsidRPr="009C0398" w:rsidRDefault="00B805BF">
            <w:pPr>
              <w:pStyle w:val="ConsPlusNormal"/>
            </w:pPr>
            <w:r w:rsidRPr="009C0398">
              <w:t xml:space="preserve">Филиал ФГБУ "ФКП </w:t>
            </w:r>
            <w:proofErr w:type="spellStart"/>
            <w:r w:rsidRPr="009C0398">
              <w:t>Росреестра</w:t>
            </w:r>
            <w:proofErr w:type="spellEnd"/>
            <w:r w:rsidRPr="009C0398">
              <w:t>" по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lastRenderedPageBreak/>
              <w:t>3</w:t>
            </w:r>
          </w:p>
        </w:tc>
        <w:tc>
          <w:tcPr>
            <w:tcW w:w="0" w:type="auto"/>
          </w:tcPr>
          <w:p w:rsidR="00B805BF" w:rsidRPr="009C0398" w:rsidRDefault="00B805BF">
            <w:pPr>
              <w:pStyle w:val="ConsPlusNormal"/>
            </w:pPr>
            <w:r w:rsidRPr="009C0398">
              <w:t>Срок получения разрешения на строительство</w:t>
            </w:r>
          </w:p>
        </w:tc>
        <w:tc>
          <w:tcPr>
            <w:tcW w:w="0" w:type="auto"/>
          </w:tcPr>
          <w:p w:rsidR="00B805BF" w:rsidRPr="009C0398" w:rsidRDefault="00B805BF">
            <w:pPr>
              <w:pStyle w:val="ConsPlusNormal"/>
              <w:jc w:val="center"/>
            </w:pPr>
            <w:r w:rsidRPr="009C0398">
              <w:t>Дней</w:t>
            </w:r>
          </w:p>
        </w:tc>
        <w:tc>
          <w:tcPr>
            <w:tcW w:w="0" w:type="auto"/>
          </w:tcPr>
          <w:p w:rsidR="00B805BF" w:rsidRPr="009C0398" w:rsidRDefault="00B805BF">
            <w:pPr>
              <w:pStyle w:val="ConsPlusNormal"/>
            </w:pPr>
            <w:r w:rsidRPr="009C0398">
              <w:t>Учитывается полный срок прохождения процедуры с момента первого обращения и до получения подтверждающего документа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hyperlink r:id="rId79" w:history="1">
              <w:r w:rsidRPr="009C0398">
                <w:t>Распоряжение</w:t>
              </w:r>
            </w:hyperlink>
            <w:r w:rsidRPr="009C0398">
              <w:t xml:space="preserve"> Правительства Российской Федерации от 31 января 2017 года N 147-р</w:t>
            </w:r>
          </w:p>
        </w:tc>
        <w:tc>
          <w:tcPr>
            <w:tcW w:w="0" w:type="auto"/>
          </w:tcPr>
          <w:p w:rsidR="00B805BF" w:rsidRPr="009C0398" w:rsidRDefault="00B805BF">
            <w:pPr>
              <w:pStyle w:val="ConsPlusNormal"/>
            </w:pPr>
            <w:r w:rsidRPr="009C0398">
              <w:t xml:space="preserve">Информационная система </w:t>
            </w:r>
            <w:proofErr w:type="spellStart"/>
            <w:r w:rsidRPr="009C0398">
              <w:t>Region-Id</w:t>
            </w:r>
            <w:proofErr w:type="spellEnd"/>
          </w:p>
        </w:tc>
        <w:tc>
          <w:tcPr>
            <w:tcW w:w="0" w:type="auto"/>
          </w:tcPr>
          <w:p w:rsidR="00B805BF" w:rsidRPr="009C0398" w:rsidRDefault="00B805BF">
            <w:pPr>
              <w:pStyle w:val="ConsPlusNormal"/>
            </w:pPr>
            <w:proofErr w:type="gramStart"/>
            <w:r w:rsidRPr="009C0398">
              <w:t>Компания, получавшая разрешение на строительство здания жилого назначения (многоэтажное жилое здание выше 4 этажей) или нежилого назначения в последние 12 месяцев, количество рабочих дней</w:t>
            </w:r>
            <w:proofErr w:type="gramEnd"/>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государственного строительного надзора и государственной экспертизы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t>4</w:t>
            </w:r>
          </w:p>
        </w:tc>
        <w:tc>
          <w:tcPr>
            <w:tcW w:w="0" w:type="auto"/>
          </w:tcPr>
          <w:p w:rsidR="00B805BF" w:rsidRPr="009C0398" w:rsidRDefault="00B805BF">
            <w:pPr>
              <w:pStyle w:val="ConsPlusNormal"/>
            </w:pPr>
            <w:r w:rsidRPr="009C0398">
              <w:t xml:space="preserve">Количество промышленных площадок, актуализированная информация о </w:t>
            </w:r>
            <w:r w:rsidRPr="009C0398">
              <w:lastRenderedPageBreak/>
              <w:t>которых размещена в ИРИС</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 xml:space="preserve">Показатель характеризует возможность получения инвестором информации о </w:t>
            </w:r>
            <w:r w:rsidRPr="009C0398">
              <w:lastRenderedPageBreak/>
              <w:t>промышленной площадке для размещения новых производств</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Формирование списка промышленных площадок с использованием фильтра поиска. </w:t>
            </w:r>
            <w:r w:rsidRPr="009C0398">
              <w:lastRenderedPageBreak/>
              <w:t>Значение показателя равно количеству записей, включенных в данный список</w:t>
            </w:r>
          </w:p>
        </w:tc>
        <w:tc>
          <w:tcPr>
            <w:tcW w:w="0" w:type="auto"/>
          </w:tcPr>
          <w:p w:rsidR="00B805BF" w:rsidRPr="009C0398" w:rsidRDefault="00B805BF">
            <w:pPr>
              <w:pStyle w:val="ConsPlusNormal"/>
            </w:pPr>
            <w:r w:rsidRPr="009C0398">
              <w:lastRenderedPageBreak/>
              <w:t xml:space="preserve">Запрос в администрации муниципальных образований </w:t>
            </w:r>
            <w:r w:rsidRPr="009C0398">
              <w:lastRenderedPageBreak/>
              <w:t>о предоставлении информации</w:t>
            </w:r>
          </w:p>
        </w:tc>
        <w:tc>
          <w:tcPr>
            <w:tcW w:w="0" w:type="auto"/>
          </w:tcPr>
          <w:p w:rsidR="00B805BF" w:rsidRPr="009C0398" w:rsidRDefault="00B805BF">
            <w:pPr>
              <w:pStyle w:val="ConsPlusNormal"/>
            </w:pPr>
            <w:r w:rsidRPr="009C0398">
              <w:lastRenderedPageBreak/>
              <w:t>Промышленная площадка для размещения производств, количество</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 xml:space="preserve">Комитет экономического развития и инвестиционной </w:t>
            </w:r>
            <w:r w:rsidRPr="009C0398">
              <w:lastRenderedPageBreak/>
              <w:t>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lastRenderedPageBreak/>
              <w:t>5</w:t>
            </w:r>
          </w:p>
        </w:tc>
        <w:tc>
          <w:tcPr>
            <w:tcW w:w="0" w:type="auto"/>
          </w:tcPr>
          <w:p w:rsidR="00B805BF" w:rsidRPr="009C0398" w:rsidRDefault="00B805BF">
            <w:pPr>
              <w:pStyle w:val="ConsPlusNormal"/>
            </w:pPr>
            <w:r w:rsidRPr="009C0398">
              <w:t>В том числе количество промышленных площадок для создания и развития индустриальных парков, информация о которых размещена в ИРИС</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Показатель характеризует возможность получения инвестором (</w:t>
            </w:r>
            <w:proofErr w:type="gramStart"/>
            <w:r w:rsidRPr="009C0398">
              <w:t>потенциальными</w:t>
            </w:r>
            <w:proofErr w:type="gramEnd"/>
            <w:r w:rsidRPr="009C0398">
              <w:t xml:space="preserve">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0" w:type="auto"/>
          </w:tcPr>
          <w:p w:rsidR="00B805BF" w:rsidRPr="009C0398" w:rsidRDefault="00B805BF">
            <w:pPr>
              <w:pStyle w:val="ConsPlusNormal"/>
            </w:pPr>
            <w:r w:rsidRPr="009C0398">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0" w:type="auto"/>
          </w:tcPr>
          <w:p w:rsidR="00B805BF" w:rsidRPr="009C0398" w:rsidRDefault="00B805BF">
            <w:pPr>
              <w:pStyle w:val="ConsPlusNormal"/>
            </w:pPr>
            <w:proofErr w:type="spellStart"/>
            <w:r w:rsidRPr="009C0398">
              <w:t>Инженерно</w:t>
            </w:r>
            <w:proofErr w:type="spellEnd"/>
            <w:r w:rsidRPr="009C0398">
              <w:t xml:space="preserve"> подготовленная промышленная площадка, количество</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t>6</w:t>
            </w:r>
          </w:p>
        </w:tc>
        <w:tc>
          <w:tcPr>
            <w:tcW w:w="0" w:type="auto"/>
          </w:tcPr>
          <w:p w:rsidR="00B805BF" w:rsidRPr="009C0398" w:rsidRDefault="00B805BF">
            <w:pPr>
              <w:pStyle w:val="ConsPlusNormal"/>
            </w:pPr>
            <w:r w:rsidRPr="009C0398">
              <w:t xml:space="preserve">Количество созданных рабочих мест предприятиями-резидентами территорий </w:t>
            </w:r>
            <w:r w:rsidRPr="009C0398">
              <w:lastRenderedPageBreak/>
              <w:t>опережающего социально-экономического развития</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 xml:space="preserve">Показатель характеризует эффективность создания территорий опережающего </w:t>
            </w:r>
            <w:r w:rsidRPr="009C0398">
              <w:lastRenderedPageBreak/>
              <w:t>социально-экономического развития</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Формирование сводного отчета о количестве созданных рабочих мест резидентами территорий </w:t>
            </w:r>
            <w:r w:rsidRPr="009C0398">
              <w:lastRenderedPageBreak/>
              <w:t>опережающего социально-экономического развития</w:t>
            </w:r>
          </w:p>
        </w:tc>
        <w:tc>
          <w:tcPr>
            <w:tcW w:w="0" w:type="auto"/>
          </w:tcPr>
          <w:p w:rsidR="00B805BF" w:rsidRPr="009C0398" w:rsidRDefault="00B805BF">
            <w:pPr>
              <w:pStyle w:val="ConsPlusNormal"/>
            </w:pPr>
            <w:r w:rsidRPr="009C0398">
              <w:lastRenderedPageBreak/>
              <w:t xml:space="preserve">Запрос в администрации моногородов, на территории </w:t>
            </w:r>
            <w:r w:rsidRPr="009C0398">
              <w:lastRenderedPageBreak/>
              <w:t>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0" w:type="auto"/>
          </w:tcPr>
          <w:p w:rsidR="00B805BF" w:rsidRPr="009C0398" w:rsidRDefault="00B805BF">
            <w:pPr>
              <w:pStyle w:val="ConsPlusNormal"/>
            </w:pPr>
            <w:r w:rsidRPr="009C0398">
              <w:lastRenderedPageBreak/>
              <w:t>Количество рабочих мест</w:t>
            </w:r>
          </w:p>
        </w:tc>
        <w:tc>
          <w:tcPr>
            <w:tcW w:w="0" w:type="auto"/>
          </w:tcPr>
          <w:p w:rsidR="00B805BF" w:rsidRPr="009C0398" w:rsidRDefault="00B805BF">
            <w:pPr>
              <w:pStyle w:val="ConsPlusNormal"/>
            </w:pPr>
            <w:r w:rsidRPr="009C0398">
              <w:t>Количество рабочих мест</w:t>
            </w:r>
          </w:p>
        </w:tc>
        <w:tc>
          <w:tcPr>
            <w:tcW w:w="0" w:type="auto"/>
          </w:tcPr>
          <w:p w:rsidR="00B805BF" w:rsidRPr="009C0398" w:rsidRDefault="00B805BF">
            <w:pPr>
              <w:pStyle w:val="ConsPlusNormal"/>
            </w:pPr>
            <w:r w:rsidRPr="009C0398">
              <w:t xml:space="preserve">Комитет экономического развития и инвестиционной </w:t>
            </w:r>
            <w:r w:rsidRPr="009C0398">
              <w:lastRenderedPageBreak/>
              <w:t>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lastRenderedPageBreak/>
              <w:t>7</w:t>
            </w:r>
          </w:p>
        </w:tc>
        <w:tc>
          <w:tcPr>
            <w:tcW w:w="0" w:type="auto"/>
          </w:tcPr>
          <w:p w:rsidR="00B805BF" w:rsidRPr="009C0398" w:rsidRDefault="00B805BF">
            <w:pPr>
              <w:pStyle w:val="ConsPlusNormal"/>
            </w:pPr>
            <w:r w:rsidRPr="009C0398">
              <w:t>Оценка Ленинградской области по рейтингу инвестиционной привлекательности регионов России</w:t>
            </w:r>
          </w:p>
        </w:tc>
        <w:tc>
          <w:tcPr>
            <w:tcW w:w="0" w:type="auto"/>
          </w:tcPr>
          <w:p w:rsidR="00B805BF" w:rsidRPr="009C0398" w:rsidRDefault="00B805BF">
            <w:pPr>
              <w:pStyle w:val="ConsPlusNormal"/>
              <w:jc w:val="center"/>
            </w:pPr>
          </w:p>
        </w:tc>
        <w:tc>
          <w:tcPr>
            <w:tcW w:w="0" w:type="auto"/>
          </w:tcPr>
          <w:p w:rsidR="00B805BF" w:rsidRPr="009C0398" w:rsidRDefault="00B805BF">
            <w:pPr>
              <w:pStyle w:val="ConsPlusNormal"/>
            </w:pPr>
            <w:r w:rsidRPr="009C0398">
              <w:t>Показатель характеризует инвестиционный климат</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Методика расчета рейтингового агентства РАЭКС</w:t>
            </w:r>
          </w:p>
        </w:tc>
        <w:tc>
          <w:tcPr>
            <w:tcW w:w="0" w:type="auto"/>
          </w:tcPr>
          <w:p w:rsidR="00B805BF" w:rsidRPr="009C0398" w:rsidRDefault="00B805BF">
            <w:pPr>
              <w:pStyle w:val="ConsPlusNormal"/>
            </w:pPr>
            <w:r w:rsidRPr="009C0398">
              <w:t>Информация рейтингового агентства РАЭКС</w:t>
            </w:r>
          </w:p>
        </w:tc>
        <w:tc>
          <w:tcPr>
            <w:tcW w:w="0" w:type="auto"/>
          </w:tcPr>
          <w:p w:rsidR="00B805BF" w:rsidRPr="009C0398" w:rsidRDefault="00B805BF">
            <w:pPr>
              <w:pStyle w:val="ConsPlusNormal"/>
            </w:pPr>
            <w:r w:rsidRPr="009C0398">
              <w:t>Субъект Российской Федерации, количество</w:t>
            </w:r>
          </w:p>
        </w:tc>
        <w:tc>
          <w:tcPr>
            <w:tcW w:w="0" w:type="auto"/>
          </w:tcPr>
          <w:p w:rsidR="00B805BF" w:rsidRPr="009C0398" w:rsidRDefault="00B805BF">
            <w:pPr>
              <w:pStyle w:val="ConsPlusNormal"/>
            </w:pPr>
            <w:r w:rsidRPr="009C0398">
              <w:t>Субъект Российской Федерации, количество</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blPrEx>
          <w:tblBorders>
            <w:insideH w:val="nil"/>
          </w:tblBorders>
        </w:tblPrEx>
        <w:tc>
          <w:tcPr>
            <w:tcW w:w="0" w:type="auto"/>
            <w:tcBorders>
              <w:bottom w:val="nil"/>
            </w:tcBorders>
          </w:tcPr>
          <w:p w:rsidR="00B805BF" w:rsidRPr="009C0398" w:rsidRDefault="00B805BF">
            <w:pPr>
              <w:pStyle w:val="ConsPlusNormal"/>
              <w:jc w:val="center"/>
            </w:pPr>
            <w:r w:rsidRPr="009C0398">
              <w:t>8</w:t>
            </w:r>
          </w:p>
        </w:tc>
        <w:tc>
          <w:tcPr>
            <w:tcW w:w="0" w:type="auto"/>
            <w:tcBorders>
              <w:bottom w:val="nil"/>
            </w:tcBorders>
          </w:tcPr>
          <w:p w:rsidR="00B805BF" w:rsidRPr="009C0398" w:rsidRDefault="00B805BF">
            <w:pPr>
              <w:pStyle w:val="ConsPlusNormal"/>
            </w:pPr>
            <w:r w:rsidRPr="009C0398">
              <w:t xml:space="preserve">Степень синхронизации схемы территориального </w:t>
            </w:r>
            <w:r w:rsidRPr="009C0398">
              <w:lastRenderedPageBreak/>
              <w:t>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0" w:type="auto"/>
            <w:tcBorders>
              <w:bottom w:val="nil"/>
            </w:tcBorders>
          </w:tcPr>
          <w:p w:rsidR="00B805BF" w:rsidRPr="009C0398" w:rsidRDefault="00B805BF">
            <w:pPr>
              <w:pStyle w:val="ConsPlusNormal"/>
              <w:jc w:val="center"/>
            </w:pPr>
            <w:r w:rsidRPr="009C0398">
              <w:lastRenderedPageBreak/>
              <w:t>Проц.</w:t>
            </w:r>
          </w:p>
        </w:tc>
        <w:tc>
          <w:tcPr>
            <w:tcW w:w="0" w:type="auto"/>
            <w:tcBorders>
              <w:bottom w:val="nil"/>
            </w:tcBorders>
          </w:tcPr>
          <w:p w:rsidR="00B805BF" w:rsidRPr="009C0398" w:rsidRDefault="00B805BF">
            <w:pPr>
              <w:pStyle w:val="ConsPlusNormal"/>
            </w:pPr>
            <w:r w:rsidRPr="009C0398">
              <w:t>Характеризует степень актуальности схемы территориально</w:t>
            </w:r>
            <w:r w:rsidRPr="009C0398">
              <w:lastRenderedPageBreak/>
              <w:t>го планирования Ленинградской области</w:t>
            </w:r>
          </w:p>
        </w:tc>
        <w:tc>
          <w:tcPr>
            <w:tcW w:w="0" w:type="auto"/>
            <w:tcBorders>
              <w:bottom w:val="nil"/>
            </w:tcBorders>
          </w:tcPr>
          <w:p w:rsidR="00B805BF" w:rsidRPr="009C0398" w:rsidRDefault="00B805BF">
            <w:pPr>
              <w:pStyle w:val="ConsPlusNormal"/>
              <w:jc w:val="center"/>
            </w:pPr>
            <w:r w:rsidRPr="009C0398">
              <w:lastRenderedPageBreak/>
              <w:t>Год</w:t>
            </w:r>
          </w:p>
        </w:tc>
        <w:tc>
          <w:tcPr>
            <w:tcW w:w="0" w:type="auto"/>
            <w:tcBorders>
              <w:bottom w:val="nil"/>
            </w:tcBorders>
          </w:tcPr>
          <w:p w:rsidR="00B805BF" w:rsidRPr="009C0398" w:rsidRDefault="00B805BF">
            <w:pPr>
              <w:pStyle w:val="ConsPlusNormal"/>
            </w:pPr>
            <w:r w:rsidRPr="009C0398">
              <w:t xml:space="preserve">Процент от общего количества программ (включая Стратегию), </w:t>
            </w:r>
            <w:r w:rsidRPr="009C0398">
              <w:lastRenderedPageBreak/>
              <w:t>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0" w:type="auto"/>
            <w:tcBorders>
              <w:bottom w:val="nil"/>
            </w:tcBorders>
          </w:tcPr>
          <w:p w:rsidR="00B805BF" w:rsidRPr="009C0398" w:rsidRDefault="00B805BF">
            <w:pPr>
              <w:pStyle w:val="ConsPlusNormal"/>
            </w:pPr>
            <w:r w:rsidRPr="009C0398">
              <w:lastRenderedPageBreak/>
              <w:t>Периодическая отчетность</w:t>
            </w:r>
          </w:p>
        </w:tc>
        <w:tc>
          <w:tcPr>
            <w:tcW w:w="0" w:type="auto"/>
            <w:tcBorders>
              <w:bottom w:val="nil"/>
            </w:tcBorders>
          </w:tcPr>
          <w:p w:rsidR="00B805BF" w:rsidRPr="009C0398" w:rsidRDefault="00B805BF">
            <w:pPr>
              <w:pStyle w:val="ConsPlusNormal"/>
            </w:pPr>
            <w:r w:rsidRPr="009C0398">
              <w:t>Схема территориального планирования Ленинградско</w:t>
            </w:r>
            <w:r w:rsidRPr="009C0398">
              <w:lastRenderedPageBreak/>
              <w:t>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0" w:type="auto"/>
            <w:tcBorders>
              <w:bottom w:val="nil"/>
            </w:tcBorders>
          </w:tcPr>
          <w:p w:rsidR="00B805BF" w:rsidRPr="009C0398" w:rsidRDefault="00B805BF">
            <w:pPr>
              <w:pStyle w:val="ConsPlusNormal"/>
            </w:pPr>
            <w:r w:rsidRPr="009C0398">
              <w:lastRenderedPageBreak/>
              <w:t>Сплошное наблюдение</w:t>
            </w:r>
          </w:p>
        </w:tc>
        <w:tc>
          <w:tcPr>
            <w:tcW w:w="0" w:type="auto"/>
            <w:tcBorders>
              <w:bottom w:val="nil"/>
            </w:tcBorders>
          </w:tcPr>
          <w:p w:rsidR="00B805BF" w:rsidRPr="009C0398" w:rsidRDefault="00B805BF">
            <w:pPr>
              <w:pStyle w:val="ConsPlusNormal"/>
            </w:pPr>
            <w:r w:rsidRPr="009C0398">
              <w:t>Комитет градостроительной политики Ленинградск</w:t>
            </w:r>
            <w:r w:rsidRPr="009C0398">
              <w:lastRenderedPageBreak/>
              <w:t>ой области</w:t>
            </w:r>
          </w:p>
        </w:tc>
        <w:tc>
          <w:tcPr>
            <w:tcW w:w="0" w:type="auto"/>
            <w:tcBorders>
              <w:bottom w:val="nil"/>
            </w:tcBorders>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lastRenderedPageBreak/>
              <w:t>9</w:t>
            </w:r>
          </w:p>
        </w:tc>
        <w:tc>
          <w:tcPr>
            <w:tcW w:w="0" w:type="auto"/>
          </w:tcPr>
          <w:p w:rsidR="00B805BF" w:rsidRPr="009C0398" w:rsidRDefault="00B805BF">
            <w:pPr>
              <w:pStyle w:val="ConsPlusNormal"/>
            </w:pPr>
            <w:r w:rsidRPr="009C0398">
              <w:t>Количество промышленных кластеров, с которыми Правительством Ленинградской области заключены соглашения</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Характеризует степень кластеризации экономики региона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Подсчет количества кластеров</w:t>
            </w:r>
          </w:p>
        </w:tc>
        <w:tc>
          <w:tcPr>
            <w:tcW w:w="0" w:type="auto"/>
          </w:tcPr>
          <w:p w:rsidR="00B805BF" w:rsidRPr="009C0398" w:rsidRDefault="00B805BF">
            <w:pPr>
              <w:pStyle w:val="ConsPlusNormal"/>
            </w:pPr>
            <w:r w:rsidRPr="009C0398">
              <w:t>Периодическая отчетность</w:t>
            </w:r>
          </w:p>
        </w:tc>
        <w:tc>
          <w:tcPr>
            <w:tcW w:w="0" w:type="auto"/>
          </w:tcPr>
          <w:p w:rsidR="00B805BF" w:rsidRPr="009C0398" w:rsidRDefault="00B805BF">
            <w:pPr>
              <w:pStyle w:val="ConsPlusNormal"/>
            </w:pPr>
            <w:r w:rsidRPr="009C0398">
              <w:t>Предприятия, специализированные организации кластеров</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r w:rsidRPr="009C0398">
              <w:t>10</w:t>
            </w:r>
          </w:p>
        </w:tc>
        <w:tc>
          <w:tcPr>
            <w:tcW w:w="0" w:type="auto"/>
          </w:tcPr>
          <w:p w:rsidR="00B805BF" w:rsidRPr="009C0398" w:rsidRDefault="00B805BF">
            <w:pPr>
              <w:pStyle w:val="ConsPlusNormal"/>
            </w:pPr>
            <w:r w:rsidRPr="009C0398">
              <w:t xml:space="preserve">Количество субъектов малого и среднего предпринимательства, выведенных на </w:t>
            </w:r>
            <w:r w:rsidRPr="009C0398">
              <w:lastRenderedPageBreak/>
              <w:t xml:space="preserve">экспорт при поддержке центров (агентств) координации поддержки </w:t>
            </w:r>
            <w:proofErr w:type="spellStart"/>
            <w:r w:rsidRPr="009C0398">
              <w:t>экспортно</w:t>
            </w:r>
            <w:proofErr w:type="spellEnd"/>
            <w:r w:rsidRPr="009C0398">
              <w:t xml:space="preserve"> ориентированных субъектов малого и среднего предпринимательства, нарастающим итогом</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 xml:space="preserve">Характеризует количество субъектов малого и среднего предпринимательства, </w:t>
            </w:r>
            <w:r w:rsidRPr="009C0398">
              <w:lastRenderedPageBreak/>
              <w:t xml:space="preserve">выведенных на экспорт при поддержке центров (агентств) координации поддержки </w:t>
            </w:r>
            <w:proofErr w:type="spellStart"/>
            <w:r w:rsidRPr="009C0398">
              <w:t>экспортно</w:t>
            </w:r>
            <w:proofErr w:type="spellEnd"/>
            <w:r w:rsidRPr="009C0398">
              <w:t xml:space="preserve"> ориентированных субъектов малого и среднего предпринимательства</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Подсчет сложением, нарастающим итогом</w:t>
            </w:r>
          </w:p>
        </w:tc>
        <w:tc>
          <w:tcPr>
            <w:tcW w:w="0" w:type="auto"/>
          </w:tcPr>
          <w:p w:rsidR="00B805BF" w:rsidRPr="009C0398" w:rsidRDefault="00B805BF">
            <w:pPr>
              <w:pStyle w:val="ConsPlusNormal"/>
            </w:pPr>
            <w:r w:rsidRPr="009C0398">
              <w:t>Отчет о деятельности АНО "Центр развития промышленности Ленинградско</w:t>
            </w:r>
            <w:r w:rsidRPr="009C0398">
              <w:lastRenderedPageBreak/>
              <w:t>й области"</w:t>
            </w:r>
          </w:p>
        </w:tc>
        <w:tc>
          <w:tcPr>
            <w:tcW w:w="0" w:type="auto"/>
          </w:tcPr>
          <w:p w:rsidR="00B805BF" w:rsidRPr="009C0398" w:rsidRDefault="00B805BF">
            <w:pPr>
              <w:pStyle w:val="ConsPlusNormal"/>
            </w:pPr>
            <w:r w:rsidRPr="009C0398">
              <w:lastRenderedPageBreak/>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 xml:space="preserve">Комитет экономического развития и инвестиционной деятельности </w:t>
            </w:r>
            <w:r w:rsidRPr="009C0398">
              <w:lastRenderedPageBreak/>
              <w:t>Ленинградской области</w:t>
            </w:r>
          </w:p>
        </w:tc>
        <w:tc>
          <w:tcPr>
            <w:tcW w:w="0" w:type="auto"/>
          </w:tcPr>
          <w:p w:rsidR="00B805BF" w:rsidRPr="009C0398" w:rsidRDefault="00B805BF">
            <w:pPr>
              <w:pStyle w:val="ConsPlusNormal"/>
            </w:pPr>
          </w:p>
        </w:tc>
      </w:tr>
      <w:tr w:rsidR="009C0398" w:rsidRPr="009C0398" w:rsidTr="009C0398">
        <w:tblPrEx>
          <w:tblBorders>
            <w:insideH w:val="nil"/>
          </w:tblBorders>
        </w:tblPrEx>
        <w:tc>
          <w:tcPr>
            <w:tcW w:w="0" w:type="auto"/>
            <w:tcBorders>
              <w:bottom w:val="nil"/>
            </w:tcBorders>
          </w:tcPr>
          <w:p w:rsidR="00B805BF" w:rsidRPr="009C0398" w:rsidRDefault="00B805BF">
            <w:pPr>
              <w:pStyle w:val="ConsPlusNormal"/>
              <w:jc w:val="center"/>
            </w:pPr>
            <w:r w:rsidRPr="009C0398">
              <w:lastRenderedPageBreak/>
              <w:t>11</w:t>
            </w:r>
          </w:p>
        </w:tc>
        <w:tc>
          <w:tcPr>
            <w:tcW w:w="0" w:type="auto"/>
            <w:tcBorders>
              <w:bottom w:val="nil"/>
            </w:tcBorders>
          </w:tcPr>
          <w:p w:rsidR="00B805BF" w:rsidRPr="009C0398" w:rsidRDefault="00B805BF">
            <w:pPr>
              <w:pStyle w:val="ConsPlusNormal"/>
            </w:pPr>
            <w:r w:rsidRPr="009C0398">
              <w:t>Прирост количества компаний-экспортеров из числа субъектов малого и среднего предпринимательства</w:t>
            </w:r>
          </w:p>
        </w:tc>
        <w:tc>
          <w:tcPr>
            <w:tcW w:w="0" w:type="auto"/>
            <w:tcBorders>
              <w:bottom w:val="nil"/>
            </w:tcBorders>
          </w:tcPr>
          <w:p w:rsidR="00B805BF" w:rsidRPr="009C0398" w:rsidRDefault="00B805BF">
            <w:pPr>
              <w:pStyle w:val="ConsPlusNormal"/>
              <w:jc w:val="center"/>
            </w:pPr>
            <w:r w:rsidRPr="009C0398">
              <w:t>Проц.</w:t>
            </w:r>
          </w:p>
        </w:tc>
        <w:tc>
          <w:tcPr>
            <w:tcW w:w="0" w:type="auto"/>
            <w:tcBorders>
              <w:bottom w:val="nil"/>
            </w:tcBorders>
          </w:tcPr>
          <w:p w:rsidR="00B805BF" w:rsidRPr="009C0398" w:rsidRDefault="00B805BF">
            <w:pPr>
              <w:pStyle w:val="ConsPlusNormal"/>
            </w:pPr>
            <w:r w:rsidRPr="009C0398">
              <w:t>Характеризует увеличение количества компаний-экспортеров к уровню 2018 года</w:t>
            </w:r>
          </w:p>
        </w:tc>
        <w:tc>
          <w:tcPr>
            <w:tcW w:w="0" w:type="auto"/>
            <w:tcBorders>
              <w:bottom w:val="nil"/>
            </w:tcBorders>
          </w:tcPr>
          <w:p w:rsidR="00B805BF" w:rsidRPr="009C0398" w:rsidRDefault="00B805BF">
            <w:pPr>
              <w:pStyle w:val="ConsPlusNormal"/>
              <w:jc w:val="center"/>
            </w:pPr>
            <w:r w:rsidRPr="009C0398">
              <w:t>Год</w:t>
            </w:r>
          </w:p>
        </w:tc>
        <w:tc>
          <w:tcPr>
            <w:tcW w:w="0" w:type="auto"/>
            <w:tcBorders>
              <w:bottom w:val="nil"/>
            </w:tcBorders>
          </w:tcPr>
          <w:p w:rsidR="00B805BF" w:rsidRPr="009C0398" w:rsidRDefault="00B805BF">
            <w:pPr>
              <w:pStyle w:val="ConsPlusNormal"/>
            </w:pPr>
            <w:proofErr w:type="spellStart"/>
            <w:r w:rsidRPr="009C0398">
              <w:t>Эпр</w:t>
            </w:r>
            <w:proofErr w:type="spellEnd"/>
            <w:proofErr w:type="gramStart"/>
            <w:r w:rsidRPr="009C0398">
              <w:t xml:space="preserve"> = Э</w:t>
            </w:r>
            <w:proofErr w:type="gramEnd"/>
            <w:r w:rsidRPr="009C0398">
              <w:t xml:space="preserve"> / Э</w:t>
            </w:r>
            <w:r w:rsidRPr="009C0398">
              <w:rPr>
                <w:vertAlign w:val="subscript"/>
              </w:rPr>
              <w:t>2018</w:t>
            </w:r>
            <w:r w:rsidRPr="009C0398">
              <w:t>,</w:t>
            </w:r>
          </w:p>
          <w:p w:rsidR="00B805BF" w:rsidRPr="009C0398" w:rsidRDefault="00B805BF">
            <w:pPr>
              <w:pStyle w:val="ConsPlusNormal"/>
            </w:pPr>
            <w:r w:rsidRPr="009C0398">
              <w:t xml:space="preserve">где </w:t>
            </w:r>
            <w:proofErr w:type="spellStart"/>
            <w:r w:rsidRPr="009C0398">
              <w:t>Эпр</w:t>
            </w:r>
            <w:proofErr w:type="spellEnd"/>
            <w:r w:rsidRPr="009C0398">
              <w:t xml:space="preserve"> - прирост количества компаний-экспортеров из числа субъектов малого и среднего бизнеса,</w:t>
            </w:r>
          </w:p>
          <w:p w:rsidR="00B805BF" w:rsidRPr="009C0398" w:rsidRDefault="00B805BF">
            <w:pPr>
              <w:pStyle w:val="ConsPlusNormal"/>
            </w:pPr>
            <w:r w:rsidRPr="009C0398">
              <w:t>Э - количество компаний-экспортеров из числа субъектов малого и среднего бизнеса в текущем году,</w:t>
            </w:r>
          </w:p>
          <w:p w:rsidR="00B805BF" w:rsidRPr="009C0398" w:rsidRDefault="00B805BF">
            <w:pPr>
              <w:pStyle w:val="ConsPlusNormal"/>
            </w:pPr>
            <w:r w:rsidRPr="009C0398">
              <w:t>Э</w:t>
            </w:r>
            <w:r w:rsidRPr="009C0398">
              <w:rPr>
                <w:vertAlign w:val="subscript"/>
              </w:rPr>
              <w:t>2018</w:t>
            </w:r>
            <w:r w:rsidRPr="009C0398">
              <w:t xml:space="preserve"> - количество компаний-экспортеров из </w:t>
            </w:r>
            <w:r w:rsidRPr="009C0398">
              <w:lastRenderedPageBreak/>
              <w:t>числа субъектов малого и среднего бизнеса в 2018 году</w:t>
            </w:r>
          </w:p>
        </w:tc>
        <w:tc>
          <w:tcPr>
            <w:tcW w:w="0" w:type="auto"/>
            <w:tcBorders>
              <w:bottom w:val="nil"/>
            </w:tcBorders>
          </w:tcPr>
          <w:p w:rsidR="00B805BF" w:rsidRPr="009C0398" w:rsidRDefault="00B805BF">
            <w:pPr>
              <w:pStyle w:val="ConsPlusNormal"/>
            </w:pPr>
            <w:r w:rsidRPr="009C0398">
              <w:lastRenderedPageBreak/>
              <w:t>Отчетность ФТС</w:t>
            </w:r>
          </w:p>
        </w:tc>
        <w:tc>
          <w:tcPr>
            <w:tcW w:w="0" w:type="auto"/>
            <w:tcBorders>
              <w:bottom w:val="nil"/>
            </w:tcBorders>
          </w:tcPr>
          <w:p w:rsidR="00B805BF" w:rsidRPr="009C0398" w:rsidRDefault="00B805BF">
            <w:pPr>
              <w:pStyle w:val="ConsPlusNormal"/>
            </w:pPr>
            <w:r w:rsidRPr="009C0398">
              <w:t>Субъекты малого и среднего предпринимательства</w:t>
            </w:r>
          </w:p>
        </w:tc>
        <w:tc>
          <w:tcPr>
            <w:tcW w:w="0" w:type="auto"/>
            <w:tcBorders>
              <w:bottom w:val="nil"/>
            </w:tcBorders>
          </w:tcPr>
          <w:p w:rsidR="00B805BF" w:rsidRPr="009C0398" w:rsidRDefault="00B805BF">
            <w:pPr>
              <w:pStyle w:val="ConsPlusNormal"/>
            </w:pPr>
            <w:r w:rsidRPr="009C0398">
              <w:t>Сплошное</w:t>
            </w:r>
          </w:p>
        </w:tc>
        <w:tc>
          <w:tcPr>
            <w:tcW w:w="0" w:type="auto"/>
            <w:tcBorders>
              <w:bottom w:val="nil"/>
            </w:tcBorders>
          </w:tcPr>
          <w:p w:rsidR="00B805BF" w:rsidRPr="009C0398" w:rsidRDefault="00B805BF">
            <w:pPr>
              <w:pStyle w:val="ConsPlusNormal"/>
            </w:pPr>
            <w:r w:rsidRPr="009C0398">
              <w:t>Комитет по развитию малого, среднего предпринимательства и потребительского рынка Ленинградской области</w:t>
            </w:r>
          </w:p>
        </w:tc>
        <w:tc>
          <w:tcPr>
            <w:tcW w:w="0" w:type="auto"/>
            <w:tcBorders>
              <w:bottom w:val="nil"/>
            </w:tcBorders>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80" w:history="1">
              <w:r w:rsidRPr="009C0398">
                <w:t>12</w:t>
              </w:r>
            </w:hyperlink>
          </w:p>
        </w:tc>
        <w:tc>
          <w:tcPr>
            <w:tcW w:w="0" w:type="auto"/>
          </w:tcPr>
          <w:p w:rsidR="00B805BF" w:rsidRPr="009C0398" w:rsidRDefault="00B805BF">
            <w:pPr>
              <w:pStyle w:val="ConsPlusNormal"/>
            </w:pPr>
            <w:r w:rsidRPr="009C0398">
              <w:t>Доля экспорта малых и средних предприятий в общем объеме экспорта Ленинградской области</w:t>
            </w:r>
          </w:p>
        </w:tc>
        <w:tc>
          <w:tcPr>
            <w:tcW w:w="0" w:type="auto"/>
          </w:tcPr>
          <w:p w:rsidR="00B805BF" w:rsidRPr="009C0398" w:rsidRDefault="00B805BF">
            <w:pPr>
              <w:pStyle w:val="ConsPlusNormal"/>
              <w:jc w:val="center"/>
            </w:pPr>
            <w:r w:rsidRPr="009C0398">
              <w:t>Проц.</w:t>
            </w:r>
          </w:p>
        </w:tc>
        <w:tc>
          <w:tcPr>
            <w:tcW w:w="0" w:type="auto"/>
          </w:tcPr>
          <w:p w:rsidR="00B805BF" w:rsidRPr="009C0398" w:rsidRDefault="00B805BF">
            <w:pPr>
              <w:pStyle w:val="ConsPlusNormal"/>
            </w:pPr>
            <w:r w:rsidRPr="009C0398">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0" w:type="auto"/>
          </w:tcPr>
          <w:p w:rsidR="00B805BF" w:rsidRPr="009C0398" w:rsidRDefault="00B805BF">
            <w:pPr>
              <w:pStyle w:val="ConsPlusNormal"/>
            </w:pPr>
            <w:r w:rsidRPr="009C0398">
              <w:t>Отчетность ФТС России, ФНС России</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81" w:history="1">
              <w:r w:rsidRPr="009C0398">
                <w:t>13</w:t>
              </w:r>
            </w:hyperlink>
          </w:p>
        </w:tc>
        <w:tc>
          <w:tcPr>
            <w:tcW w:w="0" w:type="auto"/>
          </w:tcPr>
          <w:p w:rsidR="00B805BF" w:rsidRPr="009C0398" w:rsidRDefault="00B805BF">
            <w:pPr>
              <w:pStyle w:val="ConsPlusNormal"/>
            </w:pPr>
            <w:r w:rsidRPr="009C0398">
              <w:t xml:space="preserve">Годовой объем закупок товаров, работ, услуг, </w:t>
            </w:r>
            <w:r w:rsidRPr="009C0398">
              <w:lastRenderedPageBreak/>
              <w:t>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0" w:type="auto"/>
          </w:tcPr>
          <w:p w:rsidR="00B805BF" w:rsidRPr="009C0398" w:rsidRDefault="00B805BF">
            <w:pPr>
              <w:pStyle w:val="ConsPlusNormal"/>
              <w:jc w:val="center"/>
            </w:pPr>
            <w:r w:rsidRPr="009C0398">
              <w:lastRenderedPageBreak/>
              <w:t>Проц.</w:t>
            </w:r>
          </w:p>
        </w:tc>
        <w:tc>
          <w:tcPr>
            <w:tcW w:w="0" w:type="auto"/>
          </w:tcPr>
          <w:p w:rsidR="00B805BF" w:rsidRPr="009C0398" w:rsidRDefault="00B805BF">
            <w:pPr>
              <w:pStyle w:val="ConsPlusNormal"/>
            </w:pPr>
            <w:r w:rsidRPr="009C0398">
              <w:t xml:space="preserve">Стоимостный объем договоров, заключенных с </w:t>
            </w:r>
            <w:r w:rsidRPr="009C0398">
              <w:lastRenderedPageBreak/>
              <w:t xml:space="preserve">субъектами малого и среднего предпринимательства в соответствии с Федеральным </w:t>
            </w:r>
            <w:hyperlink r:id="rId82" w:history="1">
              <w:r w:rsidRPr="009C0398">
                <w:t>законом</w:t>
              </w:r>
            </w:hyperlink>
            <w:r w:rsidRPr="009C0398">
              <w:t xml:space="preserve"> от 18.07.2011 N 223-ФЗ (по результатам закупок всеми способами)</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Отношение закупок у субъектов малого и среднего </w:t>
            </w:r>
            <w:r w:rsidRPr="009C0398">
              <w:lastRenderedPageBreak/>
              <w:t>предпринимательства в совокупном годовом стоимостном объеме договоров</w:t>
            </w:r>
          </w:p>
        </w:tc>
        <w:tc>
          <w:tcPr>
            <w:tcW w:w="0" w:type="auto"/>
          </w:tcPr>
          <w:p w:rsidR="00B805BF" w:rsidRPr="009C0398" w:rsidRDefault="00B805BF">
            <w:pPr>
              <w:pStyle w:val="ConsPlusNormal"/>
            </w:pPr>
            <w:r w:rsidRPr="009C0398">
              <w:lastRenderedPageBreak/>
              <w:t>Отчетность на сайте http://zakupki.gov.ru/</w:t>
            </w:r>
          </w:p>
        </w:tc>
        <w:tc>
          <w:tcPr>
            <w:tcW w:w="0" w:type="auto"/>
          </w:tcPr>
          <w:p w:rsidR="00B805BF" w:rsidRPr="009C0398" w:rsidRDefault="00B805BF">
            <w:pPr>
              <w:pStyle w:val="ConsPlusNormal"/>
            </w:pPr>
            <w:r w:rsidRPr="009C0398">
              <w:t>Субъекты малого и среднего предпринима</w:t>
            </w:r>
            <w:r w:rsidRPr="009C0398">
              <w:lastRenderedPageBreak/>
              <w:t>тельства</w:t>
            </w:r>
          </w:p>
        </w:tc>
        <w:tc>
          <w:tcPr>
            <w:tcW w:w="0" w:type="auto"/>
          </w:tcPr>
          <w:p w:rsidR="00B805BF" w:rsidRPr="009C0398" w:rsidRDefault="00B805BF">
            <w:pPr>
              <w:pStyle w:val="ConsPlusNormal"/>
            </w:pPr>
            <w:r w:rsidRPr="009C0398">
              <w:lastRenderedPageBreak/>
              <w:t>Сплошное наблюдение</w:t>
            </w:r>
          </w:p>
        </w:tc>
        <w:tc>
          <w:tcPr>
            <w:tcW w:w="0" w:type="auto"/>
          </w:tcPr>
          <w:p w:rsidR="00B805BF" w:rsidRPr="009C0398" w:rsidRDefault="00B805BF">
            <w:pPr>
              <w:pStyle w:val="ConsPlusNormal"/>
            </w:pPr>
            <w:r w:rsidRPr="009C0398">
              <w:t xml:space="preserve">Комитет по развитию малого, среднего </w:t>
            </w:r>
            <w:r w:rsidRPr="009C0398">
              <w:lastRenderedPageBreak/>
              <w:t>бизнеса и потребительского рынка Ленинградской области</w:t>
            </w:r>
          </w:p>
        </w:tc>
        <w:tc>
          <w:tcPr>
            <w:tcW w:w="0" w:type="auto"/>
          </w:tcPr>
          <w:p w:rsidR="00B805BF" w:rsidRPr="009C0398" w:rsidRDefault="00B805BF">
            <w:pPr>
              <w:pStyle w:val="ConsPlusNormal"/>
            </w:pPr>
            <w:r w:rsidRPr="009C0398">
              <w:lastRenderedPageBreak/>
              <w:t xml:space="preserve">Письмо </w:t>
            </w:r>
            <w:proofErr w:type="spellStart"/>
            <w:proofErr w:type="gramStart"/>
            <w:r w:rsidRPr="009C0398">
              <w:t>Минэконом</w:t>
            </w:r>
            <w:proofErr w:type="spellEnd"/>
            <w:r w:rsidRPr="009C0398">
              <w:t xml:space="preserve"> развития</w:t>
            </w:r>
            <w:proofErr w:type="gramEnd"/>
            <w:r w:rsidRPr="009C0398">
              <w:t xml:space="preserve"> России от </w:t>
            </w:r>
            <w:r w:rsidRPr="009C0398">
              <w:lastRenderedPageBreak/>
              <w:t xml:space="preserve">23.08.2017 N До5и-837, </w:t>
            </w:r>
            <w:hyperlink r:id="rId83" w:history="1">
              <w:r w:rsidRPr="009C0398">
                <w:t>постановление</w:t>
              </w:r>
            </w:hyperlink>
            <w:r w:rsidRPr="009C0398">
              <w:t xml:space="preserve"> Правительства Российской Федерации от 11.12.2014 N 1352</w:t>
            </w:r>
          </w:p>
        </w:tc>
      </w:tr>
      <w:tr w:rsidR="009C0398" w:rsidRPr="009C0398" w:rsidTr="009C0398">
        <w:tc>
          <w:tcPr>
            <w:tcW w:w="0" w:type="auto"/>
          </w:tcPr>
          <w:p w:rsidR="00B805BF" w:rsidRPr="009C0398" w:rsidRDefault="00B805BF">
            <w:pPr>
              <w:pStyle w:val="ConsPlusNormal"/>
              <w:jc w:val="center"/>
            </w:pPr>
            <w:hyperlink r:id="rId84" w:history="1">
              <w:r w:rsidRPr="009C0398">
                <w:t>13.1</w:t>
              </w:r>
            </w:hyperlink>
          </w:p>
        </w:tc>
        <w:tc>
          <w:tcPr>
            <w:tcW w:w="0" w:type="auto"/>
          </w:tcPr>
          <w:p w:rsidR="00B805BF" w:rsidRPr="009C0398" w:rsidRDefault="00B805BF">
            <w:pPr>
              <w:pStyle w:val="ConsPlusNormal"/>
            </w:pPr>
            <w:r w:rsidRPr="009C0398">
              <w:t xml:space="preserve">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w:t>
            </w:r>
            <w:r w:rsidRPr="009C0398">
              <w:lastRenderedPageBreak/>
              <w:t>субъекты малого и среднего предпринимательства</w:t>
            </w:r>
          </w:p>
        </w:tc>
        <w:tc>
          <w:tcPr>
            <w:tcW w:w="0" w:type="auto"/>
          </w:tcPr>
          <w:p w:rsidR="00B805BF" w:rsidRPr="009C0398" w:rsidRDefault="00B805BF">
            <w:pPr>
              <w:pStyle w:val="ConsPlusNormal"/>
              <w:jc w:val="center"/>
            </w:pPr>
            <w:r w:rsidRPr="009C0398">
              <w:lastRenderedPageBreak/>
              <w:t>Проц.</w:t>
            </w:r>
          </w:p>
        </w:tc>
        <w:tc>
          <w:tcPr>
            <w:tcW w:w="0" w:type="auto"/>
          </w:tcPr>
          <w:p w:rsidR="00B805BF" w:rsidRPr="009C0398" w:rsidRDefault="00B805BF">
            <w:pPr>
              <w:pStyle w:val="ConsPlusNormal"/>
            </w:pPr>
            <w:r w:rsidRPr="009C0398">
              <w:t xml:space="preserve">Стоимостный объем договоров, заключенных с субъектами малого и среднего предпринимательства в соответствии с Федеральным </w:t>
            </w:r>
            <w:hyperlink r:id="rId85" w:history="1">
              <w:r w:rsidRPr="009C0398">
                <w:t>законом</w:t>
              </w:r>
            </w:hyperlink>
            <w:r w:rsidRPr="009C0398">
              <w:t xml:space="preserve"> от 18.07.2011 N 223-ФЗ (по результатам прямых </w:t>
            </w:r>
            <w:r w:rsidRPr="009C0398">
              <w:lastRenderedPageBreak/>
              <w:t>закупок, участниками которых являются исключительно субъекты малого и среднего предпринимательства)</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Отношение закупок, участниками которых являлись только субъекты малого и среднего предпринимательства, в совокупном годовом стоимостном объеме договоров</w:t>
            </w:r>
          </w:p>
        </w:tc>
        <w:tc>
          <w:tcPr>
            <w:tcW w:w="0" w:type="auto"/>
          </w:tcPr>
          <w:p w:rsidR="00B805BF" w:rsidRPr="009C0398" w:rsidRDefault="00B805BF">
            <w:pPr>
              <w:pStyle w:val="ConsPlusNormal"/>
            </w:pPr>
            <w:r w:rsidRPr="009C0398">
              <w:t>Отчетность на сайте http://zakupki.gov.ru/</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 xml:space="preserve">Письмо Минэкономразвития России от 23.08.2017 N До5и-837, </w:t>
            </w:r>
            <w:hyperlink r:id="rId86" w:history="1">
              <w:r w:rsidRPr="009C0398">
                <w:t>постановление</w:t>
              </w:r>
            </w:hyperlink>
            <w:r w:rsidRPr="009C0398">
              <w:t xml:space="preserve"> Правительства Российской Федерации от 11.12.2014 N 1352</w:t>
            </w:r>
          </w:p>
        </w:tc>
      </w:tr>
      <w:tr w:rsidR="009C0398" w:rsidRPr="009C0398" w:rsidTr="009C0398">
        <w:tc>
          <w:tcPr>
            <w:tcW w:w="0" w:type="auto"/>
          </w:tcPr>
          <w:p w:rsidR="00B805BF" w:rsidRPr="009C0398" w:rsidRDefault="00B805BF">
            <w:pPr>
              <w:pStyle w:val="ConsPlusNormal"/>
              <w:jc w:val="center"/>
            </w:pPr>
            <w:hyperlink r:id="rId87" w:history="1">
              <w:r w:rsidRPr="009C0398">
                <w:t>14</w:t>
              </w:r>
            </w:hyperlink>
          </w:p>
        </w:tc>
        <w:tc>
          <w:tcPr>
            <w:tcW w:w="0" w:type="auto"/>
          </w:tcPr>
          <w:p w:rsidR="00B805BF" w:rsidRPr="009C0398" w:rsidRDefault="00B805BF">
            <w:pPr>
              <w:pStyle w:val="ConsPlusNormal"/>
            </w:pPr>
            <w:r w:rsidRPr="009C0398">
              <w:t xml:space="preserve">Доля средств, направляемых на реализацию мероприятий в сфере развития малого и среднего предпринимательства в </w:t>
            </w:r>
            <w:proofErr w:type="spellStart"/>
            <w:r w:rsidRPr="009C0398">
              <w:t>монопрофильных</w:t>
            </w:r>
            <w:proofErr w:type="spellEnd"/>
            <w:r w:rsidRPr="009C0398">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w:t>
            </w:r>
            <w:r w:rsidRPr="009C0398">
              <w:lastRenderedPageBreak/>
              <w:t>бюджетов всех уровней</w:t>
            </w:r>
          </w:p>
        </w:tc>
        <w:tc>
          <w:tcPr>
            <w:tcW w:w="0" w:type="auto"/>
          </w:tcPr>
          <w:p w:rsidR="00B805BF" w:rsidRPr="009C0398" w:rsidRDefault="00B805BF">
            <w:pPr>
              <w:pStyle w:val="ConsPlusNormal"/>
              <w:jc w:val="center"/>
            </w:pPr>
            <w:r w:rsidRPr="009C0398">
              <w:lastRenderedPageBreak/>
              <w:t>Проц. к предыдущему году</w:t>
            </w:r>
          </w:p>
        </w:tc>
        <w:tc>
          <w:tcPr>
            <w:tcW w:w="0" w:type="auto"/>
          </w:tcPr>
          <w:p w:rsidR="00B805BF" w:rsidRPr="009C0398" w:rsidRDefault="00B805BF">
            <w:pPr>
              <w:pStyle w:val="ConsPlusNormal"/>
            </w:pPr>
            <w:r w:rsidRPr="009C0398">
              <w:t xml:space="preserve">Показывает увеличение средств, направляемых на реализацию мероприятий в сфере развития малого и среднего предпринимательства в </w:t>
            </w:r>
            <w:proofErr w:type="spellStart"/>
            <w:r w:rsidRPr="009C0398">
              <w:t>монопрофильных</w:t>
            </w:r>
            <w:proofErr w:type="spellEnd"/>
            <w:r w:rsidRPr="009C0398">
              <w:t xml:space="preserve"> муниципальных образованиях</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proofErr w:type="gramStart"/>
            <w:r w:rsidRPr="009C0398">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w:t>
            </w:r>
            <w:proofErr w:type="spellStart"/>
            <w:r w:rsidRPr="009C0398">
              <w:t>софинансирования</w:t>
            </w:r>
            <w:proofErr w:type="spellEnd"/>
            <w:r w:rsidRPr="009C0398">
              <w:t xml:space="preserve"> текущей деятельности бизнес-инкубаторов, на создание которых были предоставлены средства за счет субсидий федерального бюджета, и </w:t>
            </w:r>
            <w:r w:rsidRPr="009C0398">
              <w:lastRenderedPageBreak/>
              <w:t xml:space="preserve">предоставление субсидий бюджетам муниципальных образований моногородов Ленинградской области для </w:t>
            </w:r>
            <w:proofErr w:type="spellStart"/>
            <w:r w:rsidRPr="009C0398">
              <w:t>софинансирования</w:t>
            </w:r>
            <w:proofErr w:type="spellEnd"/>
            <w:r w:rsidRPr="009C0398">
              <w:t xml:space="preserve">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w:t>
            </w:r>
            <w:proofErr w:type="gramEnd"/>
            <w:r w:rsidRPr="009C0398">
              <w:t xml:space="preserve"> и среднего предпринимательства</w:t>
            </w:r>
          </w:p>
        </w:tc>
        <w:tc>
          <w:tcPr>
            <w:tcW w:w="0" w:type="auto"/>
          </w:tcPr>
          <w:p w:rsidR="00B805BF" w:rsidRPr="009C0398" w:rsidRDefault="00B805BF">
            <w:pPr>
              <w:pStyle w:val="ConsPlusNormal"/>
            </w:pPr>
            <w:r w:rsidRPr="009C0398">
              <w:lastRenderedPageBreak/>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88" w:history="1">
              <w:r w:rsidRPr="009C0398">
                <w:t>15</w:t>
              </w:r>
            </w:hyperlink>
          </w:p>
        </w:tc>
        <w:tc>
          <w:tcPr>
            <w:tcW w:w="0" w:type="auto"/>
          </w:tcPr>
          <w:p w:rsidR="00B805BF" w:rsidRPr="009C0398" w:rsidRDefault="00B805BF">
            <w:pPr>
              <w:pStyle w:val="ConsPlusNormal"/>
            </w:pPr>
            <w:r w:rsidRPr="009C0398">
              <w:t>Доля организаций инфраструктуры поддержки субъектов малого и среднего предпринимате</w:t>
            </w:r>
            <w:r w:rsidRPr="009C0398">
              <w:lastRenderedPageBreak/>
              <w:t>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B805BF" w:rsidRPr="009C0398" w:rsidRDefault="00B805BF">
            <w:pPr>
              <w:pStyle w:val="ConsPlusNormal"/>
              <w:jc w:val="center"/>
            </w:pPr>
            <w:r w:rsidRPr="009C0398">
              <w:lastRenderedPageBreak/>
              <w:t>Проц.</w:t>
            </w:r>
          </w:p>
        </w:tc>
        <w:tc>
          <w:tcPr>
            <w:tcW w:w="0" w:type="auto"/>
          </w:tcPr>
          <w:p w:rsidR="00B805BF" w:rsidRPr="009C0398" w:rsidRDefault="00B805BF">
            <w:pPr>
              <w:pStyle w:val="ConsPlusNormal"/>
            </w:pPr>
            <w:r w:rsidRPr="009C0398">
              <w:t xml:space="preserve">Характеризует долю организаций инфраструктуры поддержки субъектов малого и среднего </w:t>
            </w:r>
            <w:r w:rsidRPr="009C0398">
              <w:lastRenderedPageBreak/>
              <w:t>предпринимательства, соответствующих стандартам на территории региона</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Отношение организаций инфраструктуры поддержки субъектов малого и среднего предпринимательства, </w:t>
            </w:r>
            <w:r w:rsidRPr="009C0398">
              <w:lastRenderedPageBreak/>
              <w:t>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B805BF" w:rsidRPr="009C0398" w:rsidRDefault="00B805BF">
            <w:pPr>
              <w:pStyle w:val="ConsPlusNormal"/>
            </w:pPr>
            <w:r w:rsidRPr="009C0398">
              <w:lastRenderedPageBreak/>
              <w:t>Расчет на основе единовременного обследования</w:t>
            </w:r>
          </w:p>
        </w:tc>
        <w:tc>
          <w:tcPr>
            <w:tcW w:w="0" w:type="auto"/>
          </w:tcPr>
          <w:p w:rsidR="00B805BF" w:rsidRPr="009C0398" w:rsidRDefault="00B805BF">
            <w:pPr>
              <w:pStyle w:val="ConsPlusNormal"/>
            </w:pPr>
            <w:r w:rsidRPr="009C0398">
              <w:t>Организации инфраструктуры поддержки субъектов малого и среднего предпринима</w:t>
            </w:r>
            <w:r w:rsidRPr="009C0398">
              <w:lastRenderedPageBreak/>
              <w:t>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0" w:type="auto"/>
          </w:tcPr>
          <w:p w:rsidR="00B805BF" w:rsidRPr="009C0398" w:rsidRDefault="00B805BF">
            <w:pPr>
              <w:pStyle w:val="ConsPlusNormal"/>
            </w:pPr>
            <w:r w:rsidRPr="009C0398">
              <w:lastRenderedPageBreak/>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w:t>
            </w:r>
            <w:r w:rsidRPr="009C0398">
              <w:lastRenderedPageBreak/>
              <w:t>ой области</w:t>
            </w:r>
          </w:p>
        </w:tc>
        <w:tc>
          <w:tcPr>
            <w:tcW w:w="0" w:type="auto"/>
          </w:tcPr>
          <w:p w:rsidR="00B805BF" w:rsidRPr="009C0398" w:rsidRDefault="00B805BF">
            <w:pPr>
              <w:pStyle w:val="ConsPlusNormal"/>
            </w:pPr>
            <w:hyperlink r:id="rId89" w:history="1">
              <w:r w:rsidRPr="009C0398">
                <w:t>Постановление</w:t>
              </w:r>
            </w:hyperlink>
            <w:r w:rsidRPr="009C0398">
              <w:t xml:space="preserve"> Правительства Ленинградской области "Об утверждении требований к организациям, образующим </w:t>
            </w:r>
            <w:r w:rsidRPr="009C0398">
              <w:lastRenderedPageBreak/>
              <w:t>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9C0398" w:rsidRPr="009C0398" w:rsidTr="009C0398">
        <w:tc>
          <w:tcPr>
            <w:tcW w:w="0" w:type="auto"/>
          </w:tcPr>
          <w:p w:rsidR="00B805BF" w:rsidRPr="009C0398" w:rsidRDefault="00B805BF">
            <w:pPr>
              <w:pStyle w:val="ConsPlusNormal"/>
              <w:jc w:val="center"/>
            </w:pPr>
            <w:hyperlink r:id="rId90" w:history="1">
              <w:r w:rsidRPr="009C0398">
                <w:t>16</w:t>
              </w:r>
            </w:hyperlink>
          </w:p>
        </w:tc>
        <w:tc>
          <w:tcPr>
            <w:tcW w:w="0" w:type="auto"/>
          </w:tcPr>
          <w:p w:rsidR="00B805BF" w:rsidRPr="009C0398" w:rsidRDefault="00B805BF">
            <w:pPr>
              <w:pStyle w:val="ConsPlusNormal"/>
            </w:pPr>
            <w:r w:rsidRPr="009C0398">
              <w:t>Количество нестационарных торговых объектов круглогодичного размещения и мобильных торговых объектов</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Характеризует доступность объектов торговли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w:t>
            </w:r>
            <w:r w:rsidRPr="009C0398">
              <w:lastRenderedPageBreak/>
              <w:t>торговых объектов</w:t>
            </w:r>
          </w:p>
        </w:tc>
        <w:tc>
          <w:tcPr>
            <w:tcW w:w="0" w:type="auto"/>
          </w:tcPr>
          <w:p w:rsidR="00B805BF" w:rsidRPr="009C0398" w:rsidRDefault="00B805BF">
            <w:pPr>
              <w:pStyle w:val="ConsPlusNormal"/>
            </w:pPr>
            <w:r w:rsidRPr="009C0398">
              <w:lastRenderedPageBreak/>
              <w:t>Периодическая отчетность муниципальных образований</w:t>
            </w:r>
          </w:p>
        </w:tc>
        <w:tc>
          <w:tcPr>
            <w:tcW w:w="0" w:type="auto"/>
          </w:tcPr>
          <w:p w:rsidR="00B805BF" w:rsidRPr="009C0398" w:rsidRDefault="00B805BF">
            <w:pPr>
              <w:pStyle w:val="ConsPlusNormal"/>
            </w:pPr>
            <w:r w:rsidRPr="009C0398">
              <w:t>Нестационарные торговые объекты круглогодичного размещения и мобильные торговые объекты</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91" w:history="1">
              <w:r w:rsidRPr="009C0398">
                <w:t>17</w:t>
              </w:r>
            </w:hyperlink>
          </w:p>
        </w:tc>
        <w:tc>
          <w:tcPr>
            <w:tcW w:w="0" w:type="auto"/>
          </w:tcPr>
          <w:p w:rsidR="00B805BF" w:rsidRPr="009C0398" w:rsidRDefault="00B805BF">
            <w:pPr>
              <w:pStyle w:val="ConsPlusNormal"/>
            </w:pPr>
            <w:r w:rsidRPr="009C0398">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0" w:type="auto"/>
          </w:tcPr>
          <w:p w:rsidR="00B805BF" w:rsidRPr="009C0398" w:rsidRDefault="00B805BF">
            <w:pPr>
              <w:pStyle w:val="ConsPlusNormal"/>
              <w:jc w:val="center"/>
            </w:pPr>
            <w:r w:rsidRPr="009C0398">
              <w:t>Проц.</w:t>
            </w:r>
          </w:p>
        </w:tc>
        <w:tc>
          <w:tcPr>
            <w:tcW w:w="0" w:type="auto"/>
          </w:tcPr>
          <w:p w:rsidR="00B805BF" w:rsidRPr="009C0398" w:rsidRDefault="00B805BF">
            <w:pPr>
              <w:pStyle w:val="ConsPlusNormal"/>
            </w:pPr>
            <w:r w:rsidRPr="009C0398">
              <w:t>Характеризует активность субъектов малого и среднего предпринимательства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Pr>
          <w:p w:rsidR="00B805BF" w:rsidRPr="009C0398" w:rsidRDefault="00B805BF">
            <w:pPr>
              <w:pStyle w:val="ConsPlusNormal"/>
            </w:pPr>
            <w:r w:rsidRPr="009C0398">
              <w:t>На основании отчетности Росстата</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Выборочное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92" w:history="1">
              <w:r w:rsidRPr="009C0398">
                <w:t>18</w:t>
              </w:r>
            </w:hyperlink>
          </w:p>
        </w:tc>
        <w:tc>
          <w:tcPr>
            <w:tcW w:w="0" w:type="auto"/>
          </w:tcPr>
          <w:p w:rsidR="00B805BF" w:rsidRPr="009C0398" w:rsidRDefault="00B805BF">
            <w:pPr>
              <w:pStyle w:val="ConsPlusNormal"/>
            </w:pPr>
            <w:r w:rsidRPr="009C0398">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w:t>
            </w:r>
            <w:r w:rsidRPr="009C0398">
              <w:lastRenderedPageBreak/>
              <w:t>средних предприятий</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Характеризует территориальное развитие предпринимательской деятельности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w:t>
            </w:r>
            <w:r w:rsidRPr="009C0398">
              <w:lastRenderedPageBreak/>
              <w:t>и числом зарегистрированных малых и средних предприятий в предыдущем периоде</w:t>
            </w:r>
          </w:p>
        </w:tc>
        <w:tc>
          <w:tcPr>
            <w:tcW w:w="0" w:type="auto"/>
          </w:tcPr>
          <w:p w:rsidR="00B805BF" w:rsidRPr="009C0398" w:rsidRDefault="00B805BF">
            <w:pPr>
              <w:pStyle w:val="ConsPlusNormal"/>
            </w:pPr>
            <w:r w:rsidRPr="009C0398">
              <w:lastRenderedPageBreak/>
              <w:t>Периодическая отчетность муниципальных образований</w:t>
            </w:r>
          </w:p>
        </w:tc>
        <w:tc>
          <w:tcPr>
            <w:tcW w:w="0" w:type="auto"/>
          </w:tcPr>
          <w:p w:rsidR="00B805BF" w:rsidRPr="009C0398" w:rsidRDefault="00B805BF">
            <w:pPr>
              <w:pStyle w:val="ConsPlusNormal"/>
            </w:pPr>
            <w:r w:rsidRPr="009C0398">
              <w:t>Муниципальные образования, 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 муниципальные образования Ленинградск</w:t>
            </w:r>
            <w:r w:rsidRPr="009C0398">
              <w:lastRenderedPageBreak/>
              <w:t>ой области</w:t>
            </w:r>
          </w:p>
        </w:tc>
        <w:tc>
          <w:tcPr>
            <w:tcW w:w="0" w:type="auto"/>
          </w:tcPr>
          <w:p w:rsidR="00B805BF" w:rsidRPr="009C0398" w:rsidRDefault="00B805BF">
            <w:pPr>
              <w:pStyle w:val="ConsPlusNormal"/>
            </w:pPr>
            <w:r w:rsidRPr="009C0398">
              <w:lastRenderedPageBreak/>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93" w:history="1">
              <w:r w:rsidRPr="009C0398">
                <w:t>19</w:t>
              </w:r>
            </w:hyperlink>
          </w:p>
        </w:tc>
        <w:tc>
          <w:tcPr>
            <w:tcW w:w="0" w:type="auto"/>
          </w:tcPr>
          <w:p w:rsidR="00B805BF" w:rsidRPr="009C0398" w:rsidRDefault="00B805BF">
            <w:pPr>
              <w:pStyle w:val="ConsPlusNormal"/>
            </w:pPr>
            <w:r w:rsidRPr="009C0398">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0" w:type="auto"/>
          </w:tcPr>
          <w:p w:rsidR="00B805BF" w:rsidRPr="009C0398" w:rsidRDefault="00B805BF">
            <w:pPr>
              <w:pStyle w:val="ConsPlusNormal"/>
              <w:jc w:val="center"/>
            </w:pPr>
            <w:proofErr w:type="gramStart"/>
            <w:r w:rsidRPr="009C0398">
              <w:t>Млн</w:t>
            </w:r>
            <w:proofErr w:type="gramEnd"/>
            <w:r w:rsidRPr="009C0398">
              <w:t xml:space="preserve"> руб.</w:t>
            </w:r>
          </w:p>
        </w:tc>
        <w:tc>
          <w:tcPr>
            <w:tcW w:w="0" w:type="auto"/>
          </w:tcPr>
          <w:p w:rsidR="00B805BF" w:rsidRPr="009C0398" w:rsidRDefault="00B805BF">
            <w:pPr>
              <w:pStyle w:val="ConsPlusNormal"/>
            </w:pPr>
            <w:r w:rsidRPr="009C0398">
              <w:t>Характеризует производительность труда работников, занятых на малых и средних предприятиях</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w:t>
            </w:r>
            <w:r w:rsidRPr="009C0398">
              <w:lastRenderedPageBreak/>
              <w:t>значением 2014 года</w:t>
            </w:r>
          </w:p>
        </w:tc>
        <w:tc>
          <w:tcPr>
            <w:tcW w:w="0" w:type="auto"/>
          </w:tcPr>
          <w:p w:rsidR="00B805BF" w:rsidRPr="009C0398" w:rsidRDefault="00B805BF">
            <w:pPr>
              <w:pStyle w:val="ConsPlusNormal"/>
            </w:pPr>
            <w:r w:rsidRPr="009C0398">
              <w:lastRenderedPageBreak/>
              <w:t>На основании отчетности Росстата</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Выборочное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94" w:history="1">
              <w:r w:rsidRPr="009C0398">
                <w:t>20</w:t>
              </w:r>
            </w:hyperlink>
          </w:p>
        </w:tc>
        <w:tc>
          <w:tcPr>
            <w:tcW w:w="0" w:type="auto"/>
          </w:tcPr>
          <w:p w:rsidR="00B805BF" w:rsidRPr="009C0398" w:rsidRDefault="00B805BF">
            <w:pPr>
              <w:pStyle w:val="ConsPlusNormal"/>
            </w:pPr>
            <w:r w:rsidRPr="009C0398">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B805BF" w:rsidRPr="009C0398" w:rsidRDefault="00B805BF">
            <w:pPr>
              <w:pStyle w:val="ConsPlusNormal"/>
              <w:jc w:val="center"/>
            </w:pPr>
            <w:r w:rsidRPr="009C0398">
              <w:t>Проц.</w:t>
            </w:r>
          </w:p>
        </w:tc>
        <w:tc>
          <w:tcPr>
            <w:tcW w:w="0" w:type="auto"/>
          </w:tcPr>
          <w:p w:rsidR="00B805BF" w:rsidRPr="009C0398" w:rsidRDefault="00B805BF">
            <w:pPr>
              <w:pStyle w:val="ConsPlusNormal"/>
            </w:pPr>
            <w:r w:rsidRPr="009C0398">
              <w:t>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0" w:type="auto"/>
          </w:tcPr>
          <w:p w:rsidR="00B805BF" w:rsidRPr="009C0398" w:rsidRDefault="00B805BF">
            <w:pPr>
              <w:pStyle w:val="ConsPlusNormal"/>
            </w:pPr>
            <w:r w:rsidRPr="009C0398">
              <w:t>На основании отчетности Росстата</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Выборочное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95" w:history="1">
              <w:r w:rsidRPr="009C0398">
                <w:t>21</w:t>
              </w:r>
            </w:hyperlink>
          </w:p>
        </w:tc>
        <w:tc>
          <w:tcPr>
            <w:tcW w:w="0" w:type="auto"/>
          </w:tcPr>
          <w:p w:rsidR="00B805BF" w:rsidRPr="009C0398" w:rsidRDefault="00B805BF">
            <w:pPr>
              <w:pStyle w:val="ConsPlusNormal"/>
            </w:pPr>
            <w:r w:rsidRPr="009C0398">
              <w:t xml:space="preserve">Прирост высокопроизводительных </w:t>
            </w:r>
            <w:r w:rsidRPr="009C0398">
              <w:lastRenderedPageBreak/>
              <w:t>рабочих мест на малых и средних предприятиях</w:t>
            </w:r>
          </w:p>
        </w:tc>
        <w:tc>
          <w:tcPr>
            <w:tcW w:w="0" w:type="auto"/>
          </w:tcPr>
          <w:p w:rsidR="00B805BF" w:rsidRPr="009C0398" w:rsidRDefault="00B805BF">
            <w:pPr>
              <w:pStyle w:val="ConsPlusNormal"/>
              <w:jc w:val="center"/>
            </w:pPr>
            <w:r w:rsidRPr="009C0398">
              <w:lastRenderedPageBreak/>
              <w:t>Тыс. единиц</w:t>
            </w:r>
          </w:p>
        </w:tc>
        <w:tc>
          <w:tcPr>
            <w:tcW w:w="0" w:type="auto"/>
          </w:tcPr>
          <w:p w:rsidR="00B805BF" w:rsidRPr="009C0398" w:rsidRDefault="00B805BF">
            <w:pPr>
              <w:pStyle w:val="ConsPlusNormal"/>
            </w:pPr>
            <w:r w:rsidRPr="009C0398">
              <w:t>Показывает динамику высокопроизво</w:t>
            </w:r>
            <w:r w:rsidRPr="009C0398">
              <w:lastRenderedPageBreak/>
              <w:t>дительных рабочих мест, созданных на малых и средних предприятиях</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Разница между числом высокопроизводит</w:t>
            </w:r>
            <w:r w:rsidRPr="009C0398">
              <w:lastRenderedPageBreak/>
              <w:t>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0" w:type="auto"/>
          </w:tcPr>
          <w:p w:rsidR="00B805BF" w:rsidRPr="009C0398" w:rsidRDefault="00B805BF">
            <w:pPr>
              <w:pStyle w:val="ConsPlusNormal"/>
            </w:pPr>
            <w:r w:rsidRPr="009C0398">
              <w:lastRenderedPageBreak/>
              <w:t>На основании отчетности Росстата</w:t>
            </w:r>
          </w:p>
        </w:tc>
        <w:tc>
          <w:tcPr>
            <w:tcW w:w="0" w:type="auto"/>
          </w:tcPr>
          <w:p w:rsidR="00B805BF" w:rsidRPr="009C0398" w:rsidRDefault="00B805BF">
            <w:pPr>
              <w:pStyle w:val="ConsPlusNormal"/>
            </w:pPr>
            <w:r w:rsidRPr="009C0398">
              <w:t xml:space="preserve">Субъекты малого и среднего </w:t>
            </w:r>
            <w:r w:rsidRPr="009C0398">
              <w:lastRenderedPageBreak/>
              <w:t>предпринимательства</w:t>
            </w:r>
          </w:p>
        </w:tc>
        <w:tc>
          <w:tcPr>
            <w:tcW w:w="0" w:type="auto"/>
          </w:tcPr>
          <w:p w:rsidR="00B805BF" w:rsidRPr="009C0398" w:rsidRDefault="00B805BF">
            <w:pPr>
              <w:pStyle w:val="ConsPlusNormal"/>
            </w:pPr>
            <w:r w:rsidRPr="009C0398">
              <w:lastRenderedPageBreak/>
              <w:t>Выборочное наблюд</w:t>
            </w:r>
            <w:r w:rsidRPr="009C0398">
              <w:lastRenderedPageBreak/>
              <w:t>ение</w:t>
            </w:r>
          </w:p>
        </w:tc>
        <w:tc>
          <w:tcPr>
            <w:tcW w:w="0" w:type="auto"/>
          </w:tcPr>
          <w:p w:rsidR="00B805BF" w:rsidRPr="009C0398" w:rsidRDefault="00B805BF">
            <w:pPr>
              <w:pStyle w:val="ConsPlusNormal"/>
            </w:pPr>
            <w:r w:rsidRPr="009C0398">
              <w:lastRenderedPageBreak/>
              <w:t xml:space="preserve">Комитет по развитию малого, </w:t>
            </w:r>
            <w:r w:rsidRPr="009C0398">
              <w:lastRenderedPageBreak/>
              <w:t>среднего бизнеса и потребительского рынка Ленинградской области</w:t>
            </w:r>
          </w:p>
        </w:tc>
        <w:tc>
          <w:tcPr>
            <w:tcW w:w="0" w:type="auto"/>
          </w:tcPr>
          <w:p w:rsidR="00B805BF" w:rsidRPr="009C0398" w:rsidRDefault="00B805BF">
            <w:pPr>
              <w:pStyle w:val="ConsPlusNormal"/>
            </w:pPr>
            <w:hyperlink r:id="rId96" w:history="1">
              <w:r w:rsidRPr="009C0398">
                <w:t>Приказ</w:t>
              </w:r>
            </w:hyperlink>
            <w:r w:rsidRPr="009C0398">
              <w:t xml:space="preserve"> Росстата от 09.10.2017 N 665 "Об </w:t>
            </w:r>
            <w:r w:rsidRPr="009C0398">
              <w:lastRenderedPageBreak/>
              <w:t>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97" w:history="1">
              <w:r w:rsidRPr="009C0398">
                <w:t>22</w:t>
              </w:r>
            </w:hyperlink>
          </w:p>
        </w:tc>
        <w:tc>
          <w:tcPr>
            <w:tcW w:w="0" w:type="auto"/>
          </w:tcPr>
          <w:p w:rsidR="00B805BF" w:rsidRPr="009C0398" w:rsidRDefault="00B805BF">
            <w:pPr>
              <w:pStyle w:val="ConsPlusNormal"/>
            </w:pPr>
            <w:r w:rsidRPr="009C0398">
              <w:t xml:space="preserve">Доля кредитов субъектам малого и среднего предпринимательства в общем кредитном портфеле юридических лиц и индивидуальных </w:t>
            </w:r>
            <w:r w:rsidRPr="009C0398">
              <w:lastRenderedPageBreak/>
              <w:t>предпринимателей</w:t>
            </w:r>
          </w:p>
        </w:tc>
        <w:tc>
          <w:tcPr>
            <w:tcW w:w="0" w:type="auto"/>
          </w:tcPr>
          <w:p w:rsidR="00B805BF" w:rsidRPr="009C0398" w:rsidRDefault="00B805BF">
            <w:pPr>
              <w:pStyle w:val="ConsPlusNormal"/>
              <w:jc w:val="center"/>
            </w:pPr>
            <w:r w:rsidRPr="009C0398">
              <w:lastRenderedPageBreak/>
              <w:t>Проц.</w:t>
            </w:r>
          </w:p>
        </w:tc>
        <w:tc>
          <w:tcPr>
            <w:tcW w:w="0" w:type="auto"/>
          </w:tcPr>
          <w:p w:rsidR="00B805BF" w:rsidRPr="009C0398" w:rsidRDefault="00B805BF">
            <w:pPr>
              <w:pStyle w:val="ConsPlusNormal"/>
            </w:pPr>
            <w:r w:rsidRPr="009C0398">
              <w:t>Характеризует доступность финансовых ресурсов для субъектов малого и среднего предпринимательства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w:t>
            </w:r>
            <w:r w:rsidRPr="009C0398">
              <w:lastRenderedPageBreak/>
              <w:t>индивидуальным предпринимателям</w:t>
            </w:r>
          </w:p>
        </w:tc>
        <w:tc>
          <w:tcPr>
            <w:tcW w:w="0" w:type="auto"/>
          </w:tcPr>
          <w:p w:rsidR="00B805BF" w:rsidRPr="009C0398" w:rsidRDefault="00B805BF">
            <w:pPr>
              <w:pStyle w:val="ConsPlusNormal"/>
            </w:pPr>
            <w:r w:rsidRPr="009C0398">
              <w:lastRenderedPageBreak/>
              <w:t>Отчетность Банка России</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Выборочное наблюдение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r w:rsidRPr="009C0398">
              <w:t>Письмо Минэкономразвития России от 23.08.2017 N До5и-837</w:t>
            </w:r>
          </w:p>
        </w:tc>
      </w:tr>
      <w:tr w:rsidR="009C0398" w:rsidRPr="009C0398" w:rsidTr="009C0398">
        <w:tc>
          <w:tcPr>
            <w:tcW w:w="0" w:type="auto"/>
          </w:tcPr>
          <w:p w:rsidR="00B805BF" w:rsidRPr="009C0398" w:rsidRDefault="00B805BF">
            <w:pPr>
              <w:pStyle w:val="ConsPlusNormal"/>
              <w:jc w:val="center"/>
            </w:pPr>
            <w:hyperlink r:id="rId98" w:history="1">
              <w:r w:rsidRPr="009C0398">
                <w:t>23</w:t>
              </w:r>
            </w:hyperlink>
          </w:p>
        </w:tc>
        <w:tc>
          <w:tcPr>
            <w:tcW w:w="0" w:type="auto"/>
          </w:tcPr>
          <w:p w:rsidR="00B805BF" w:rsidRPr="009C0398" w:rsidRDefault="00B805BF">
            <w:pPr>
              <w:pStyle w:val="ConsPlusNormal"/>
            </w:pPr>
            <w:r w:rsidRPr="009C0398">
              <w:t xml:space="preserve">Количество выдаваемых </w:t>
            </w:r>
            <w:proofErr w:type="spellStart"/>
            <w:r w:rsidRPr="009C0398">
              <w:t>микрозаймов</w:t>
            </w:r>
            <w:proofErr w:type="spellEnd"/>
            <w:r w:rsidRPr="009C0398">
              <w:t xml:space="preserve"> МФО субъектам малого и среднего предпринимательства, нарастающим итогом</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 xml:space="preserve">Отображает количество действующих </w:t>
            </w:r>
            <w:proofErr w:type="spellStart"/>
            <w:r w:rsidRPr="009C0398">
              <w:t>микрозаймов</w:t>
            </w:r>
            <w:proofErr w:type="spellEnd"/>
            <w:r w:rsidRPr="009C0398">
              <w:t xml:space="preserve"> МФО на текущую дату'</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Расчет производится на основании сведений о количестве действующих </w:t>
            </w:r>
            <w:proofErr w:type="spellStart"/>
            <w:r w:rsidRPr="009C0398">
              <w:t>микрозаймов</w:t>
            </w:r>
            <w:proofErr w:type="spellEnd"/>
            <w:r w:rsidRPr="009C0398">
              <w:t xml:space="preserve"> МФО</w:t>
            </w:r>
          </w:p>
        </w:tc>
        <w:tc>
          <w:tcPr>
            <w:tcW w:w="0" w:type="auto"/>
          </w:tcPr>
          <w:p w:rsidR="00B805BF" w:rsidRPr="009C0398" w:rsidRDefault="00B805BF">
            <w:pPr>
              <w:pStyle w:val="ConsPlusNormal"/>
            </w:pPr>
            <w:r w:rsidRPr="009C0398">
              <w:t xml:space="preserve">Отчет о деятельности МФО, установленный </w:t>
            </w:r>
            <w:hyperlink r:id="rId99" w:history="1">
              <w:r w:rsidRPr="009C0398">
                <w:t>приказом</w:t>
              </w:r>
            </w:hyperlink>
            <w:r w:rsidRPr="009C0398">
              <w:t xml:space="preserve"> Минэкономразвития России от 23.04.2012 N 223</w:t>
            </w:r>
          </w:p>
        </w:tc>
        <w:tc>
          <w:tcPr>
            <w:tcW w:w="0" w:type="auto"/>
          </w:tcPr>
          <w:p w:rsidR="00B805BF" w:rsidRPr="009C0398" w:rsidRDefault="00B805BF">
            <w:pPr>
              <w:pStyle w:val="ConsPlusNormal"/>
            </w:pPr>
            <w:r w:rsidRPr="009C0398">
              <w:t xml:space="preserve">Количество </w:t>
            </w:r>
            <w:proofErr w:type="spellStart"/>
            <w:r w:rsidRPr="009C0398">
              <w:t>микрозаймов</w:t>
            </w:r>
            <w:proofErr w:type="spellEnd"/>
            <w:r w:rsidRPr="009C0398">
              <w:t xml:space="preserve"> МФО</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0" w:history="1">
              <w:r w:rsidRPr="009C0398">
                <w:t>24</w:t>
              </w:r>
            </w:hyperlink>
          </w:p>
        </w:tc>
        <w:tc>
          <w:tcPr>
            <w:tcW w:w="0" w:type="auto"/>
          </w:tcPr>
          <w:p w:rsidR="00B805BF" w:rsidRPr="009C0398" w:rsidRDefault="00B805BF">
            <w:pPr>
              <w:pStyle w:val="ConsPlusNormal"/>
            </w:pPr>
            <w:r w:rsidRPr="009C0398">
              <w:t xml:space="preserve">Количество субъектов малого и среднего предпринимательства и </w:t>
            </w:r>
            <w:proofErr w:type="spellStart"/>
            <w:r w:rsidRPr="009C0398">
              <w:t>самозанятых</w:t>
            </w:r>
            <w:proofErr w:type="spellEnd"/>
            <w:r w:rsidRPr="009C0398">
              <w:t xml:space="preserve"> граждан, получивших поддержку в рамках регионального проекта "Акселерация субъектов малого и среднего предпринимательства", </w:t>
            </w:r>
            <w:r w:rsidRPr="009C0398">
              <w:lastRenderedPageBreak/>
              <w:t>нарастающим итогом</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 xml:space="preserve">Учитывается количество субъектов малого и среднего предпринимательства и </w:t>
            </w:r>
            <w:proofErr w:type="spellStart"/>
            <w:r w:rsidRPr="009C0398">
              <w:t>самозанятых</w:t>
            </w:r>
            <w:proofErr w:type="spellEnd"/>
            <w:r w:rsidRPr="009C0398">
              <w:t xml:space="preserve"> граждан, получивших поддержку в рамках регионального проекта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 xml:space="preserve">Расчет производится на основании сведений о количестве субъектов малого и среднего предпринимательства и </w:t>
            </w:r>
            <w:proofErr w:type="spellStart"/>
            <w:r w:rsidRPr="009C0398">
              <w:t>самозанятых</w:t>
            </w:r>
            <w:proofErr w:type="spellEnd"/>
            <w:r w:rsidRPr="009C0398">
              <w:t xml:space="preserve"> граждан, получивших поддержку в рамках регионального проекта "Акселерация субъектов малого и среднего предпринимательс</w:t>
            </w:r>
            <w:r w:rsidRPr="009C0398">
              <w:lastRenderedPageBreak/>
              <w:t>тва", нарастающим итогом</w:t>
            </w:r>
          </w:p>
        </w:tc>
        <w:tc>
          <w:tcPr>
            <w:tcW w:w="0" w:type="auto"/>
          </w:tcPr>
          <w:p w:rsidR="00B805BF" w:rsidRPr="009C0398" w:rsidRDefault="00B805BF">
            <w:pPr>
              <w:pStyle w:val="ConsPlusNormal"/>
            </w:pPr>
            <w:r w:rsidRPr="009C0398">
              <w:lastRenderedPageBreak/>
              <w:t>Отчет о количестве субъектов малого и среднего предпринимательства, получивших поддержку в рамках регионального проекта</w:t>
            </w:r>
          </w:p>
        </w:tc>
        <w:tc>
          <w:tcPr>
            <w:tcW w:w="0" w:type="auto"/>
          </w:tcPr>
          <w:p w:rsidR="00B805BF" w:rsidRPr="009C0398" w:rsidRDefault="00B805BF">
            <w:pPr>
              <w:pStyle w:val="ConsPlusNormal"/>
            </w:pPr>
            <w:r w:rsidRPr="009C0398">
              <w:t xml:space="preserve">Субъекты малого и среднего предпринимательства и </w:t>
            </w:r>
            <w:proofErr w:type="spellStart"/>
            <w:r w:rsidRPr="009C0398">
              <w:t>самозанятые</w:t>
            </w:r>
            <w:proofErr w:type="spellEnd"/>
            <w:r w:rsidRPr="009C0398">
              <w:t xml:space="preserve"> граждане</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1" w:history="1">
              <w:r w:rsidRPr="009C0398">
                <w:t>25</w:t>
              </w:r>
            </w:hyperlink>
          </w:p>
        </w:tc>
        <w:tc>
          <w:tcPr>
            <w:tcW w:w="0" w:type="auto"/>
          </w:tcPr>
          <w:p w:rsidR="00B805BF" w:rsidRPr="009C0398" w:rsidRDefault="00B805BF">
            <w:pPr>
              <w:pStyle w:val="ConsPlusNormal"/>
            </w:pPr>
            <w:r w:rsidRPr="009C0398">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0" w:type="auto"/>
          </w:tcPr>
          <w:p w:rsidR="00B805BF" w:rsidRPr="009C0398" w:rsidRDefault="00B805BF">
            <w:pPr>
              <w:pStyle w:val="ConsPlusNormal"/>
              <w:jc w:val="center"/>
            </w:pPr>
            <w:r w:rsidRPr="009C0398">
              <w:t>Человек</w:t>
            </w:r>
          </w:p>
        </w:tc>
        <w:tc>
          <w:tcPr>
            <w:tcW w:w="0" w:type="auto"/>
          </w:tcPr>
          <w:p w:rsidR="00B805BF" w:rsidRPr="009C0398" w:rsidRDefault="00B805BF">
            <w:pPr>
              <w:pStyle w:val="ConsPlusNormal"/>
            </w:pPr>
            <w:r w:rsidRPr="009C0398">
              <w:t>Отображает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Расчет производится на основании сведений о количестве физических лиц - участников регионального проекта "Популяризация предпринимательства", занятых в сфере малого и среднего предпринимательства</w:t>
            </w:r>
          </w:p>
        </w:tc>
        <w:tc>
          <w:tcPr>
            <w:tcW w:w="0" w:type="auto"/>
          </w:tcPr>
          <w:p w:rsidR="00B805BF" w:rsidRPr="009C0398" w:rsidRDefault="00B805BF">
            <w:pPr>
              <w:pStyle w:val="ConsPlusNormal"/>
            </w:pPr>
            <w:r w:rsidRPr="009C0398">
              <w:t xml:space="preserve">Отчет о деятельности фонда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w:t>
            </w:r>
          </w:p>
        </w:tc>
        <w:tc>
          <w:tcPr>
            <w:tcW w:w="0" w:type="auto"/>
          </w:tcPr>
          <w:p w:rsidR="00B805BF" w:rsidRPr="009C0398" w:rsidRDefault="00B805BF">
            <w:pPr>
              <w:pStyle w:val="ConsPlusNormal"/>
            </w:pPr>
            <w:r w:rsidRPr="009C0398">
              <w:t>Физические лица</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2" w:history="1">
              <w:r w:rsidRPr="009C0398">
                <w:t>26</w:t>
              </w:r>
            </w:hyperlink>
          </w:p>
        </w:tc>
        <w:tc>
          <w:tcPr>
            <w:tcW w:w="0" w:type="auto"/>
          </w:tcPr>
          <w:p w:rsidR="00B805BF" w:rsidRPr="009C0398" w:rsidRDefault="00B805BF">
            <w:pPr>
              <w:pStyle w:val="ConsPlusNormal"/>
            </w:pPr>
            <w:r w:rsidRPr="009C0398">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w:t>
            </w:r>
            <w:r w:rsidRPr="009C0398">
              <w:lastRenderedPageBreak/>
              <w:t>нарастающим итогом</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Показывает количество вновь созданных субъектов малого и среднего предпринимательства участниками регионального проекта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0" w:type="auto"/>
          </w:tcPr>
          <w:p w:rsidR="00B805BF" w:rsidRPr="009C0398" w:rsidRDefault="00B805BF">
            <w:pPr>
              <w:pStyle w:val="ConsPlusNormal"/>
            </w:pPr>
            <w:r w:rsidRPr="009C0398">
              <w:t>Единый реестр субъектов малого и среднего предпринимательства, размещенный на официальном сайте ФНС России</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3" w:history="1">
              <w:r w:rsidRPr="009C0398">
                <w:t>27</w:t>
              </w:r>
            </w:hyperlink>
          </w:p>
        </w:tc>
        <w:tc>
          <w:tcPr>
            <w:tcW w:w="0" w:type="auto"/>
          </w:tcPr>
          <w:p w:rsidR="00B805BF" w:rsidRPr="009C0398" w:rsidRDefault="00B805BF">
            <w:pPr>
              <w:pStyle w:val="ConsPlusNormal"/>
            </w:pPr>
            <w:r w:rsidRPr="009C0398">
              <w:t xml:space="preserve">Количество </w:t>
            </w:r>
            <w:proofErr w:type="gramStart"/>
            <w:r w:rsidRPr="009C0398">
              <w:t>обученных</w:t>
            </w:r>
            <w:proofErr w:type="gramEnd"/>
            <w:r w:rsidRPr="009C0398">
              <w:t xml:space="preserve"> основам ведения бизнеса, финансовой грамотности и иным навыкам предпринимательской деятельности</w:t>
            </w:r>
          </w:p>
        </w:tc>
        <w:tc>
          <w:tcPr>
            <w:tcW w:w="0" w:type="auto"/>
          </w:tcPr>
          <w:p w:rsidR="00B805BF" w:rsidRPr="009C0398" w:rsidRDefault="00B805BF">
            <w:pPr>
              <w:pStyle w:val="ConsPlusNormal"/>
              <w:jc w:val="center"/>
            </w:pPr>
            <w:r w:rsidRPr="009C0398">
              <w:t>Человек</w:t>
            </w:r>
          </w:p>
        </w:tc>
        <w:tc>
          <w:tcPr>
            <w:tcW w:w="0" w:type="auto"/>
          </w:tcPr>
          <w:p w:rsidR="00B805BF" w:rsidRPr="009C0398" w:rsidRDefault="00B805BF">
            <w:pPr>
              <w:pStyle w:val="ConsPlusNormal"/>
            </w:pPr>
            <w:r w:rsidRPr="009C0398">
              <w:t xml:space="preserve">Показывает количество </w:t>
            </w:r>
            <w:proofErr w:type="gramStart"/>
            <w:r w:rsidRPr="009C0398">
              <w:t>обученных</w:t>
            </w:r>
            <w:proofErr w:type="gramEnd"/>
            <w:r w:rsidRPr="009C0398">
              <w:t xml:space="preserve"> основам ведения бизнеса, финансовой грамотности и иным навыкам предпринимательской деятельности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0" w:type="auto"/>
          </w:tcPr>
          <w:p w:rsidR="00B805BF" w:rsidRPr="009C0398" w:rsidRDefault="00B805BF">
            <w:pPr>
              <w:pStyle w:val="ConsPlusNormal"/>
            </w:pPr>
            <w:r w:rsidRPr="009C0398">
              <w:t xml:space="preserve">Отчет о деятельности фонда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w:t>
            </w:r>
          </w:p>
        </w:tc>
        <w:tc>
          <w:tcPr>
            <w:tcW w:w="0" w:type="auto"/>
          </w:tcPr>
          <w:p w:rsidR="00B805BF" w:rsidRPr="009C0398" w:rsidRDefault="00B805BF">
            <w:pPr>
              <w:pStyle w:val="ConsPlusNormal"/>
            </w:pPr>
            <w:r w:rsidRPr="009C0398">
              <w:t>Физические лица</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4" w:history="1">
              <w:r w:rsidRPr="009C0398">
                <w:t>28</w:t>
              </w:r>
            </w:hyperlink>
          </w:p>
        </w:tc>
        <w:tc>
          <w:tcPr>
            <w:tcW w:w="0" w:type="auto"/>
          </w:tcPr>
          <w:p w:rsidR="00B805BF" w:rsidRPr="009C0398" w:rsidRDefault="00B805BF">
            <w:pPr>
              <w:pStyle w:val="ConsPlusNormal"/>
            </w:pPr>
            <w:r w:rsidRPr="009C0398">
              <w:t>Количество физических лиц - участников регионального проекта "Популяризация предпринимательства"</w:t>
            </w:r>
          </w:p>
        </w:tc>
        <w:tc>
          <w:tcPr>
            <w:tcW w:w="0" w:type="auto"/>
          </w:tcPr>
          <w:p w:rsidR="00B805BF" w:rsidRPr="009C0398" w:rsidRDefault="00B805BF">
            <w:pPr>
              <w:pStyle w:val="ConsPlusNormal"/>
              <w:jc w:val="center"/>
            </w:pPr>
            <w:r w:rsidRPr="009C0398">
              <w:t>Человек</w:t>
            </w:r>
          </w:p>
        </w:tc>
        <w:tc>
          <w:tcPr>
            <w:tcW w:w="0" w:type="auto"/>
          </w:tcPr>
          <w:p w:rsidR="00B805BF" w:rsidRPr="009C0398" w:rsidRDefault="00B805BF">
            <w:pPr>
              <w:pStyle w:val="ConsPlusNormal"/>
            </w:pPr>
            <w:r w:rsidRPr="009C0398">
              <w:t>Показывает количество физических лиц - участников регионального проекта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Расчет производится на основании сведений о количестве физических лиц - участников регионального проекта "Популяризация предпринимательства"</w:t>
            </w:r>
          </w:p>
        </w:tc>
        <w:tc>
          <w:tcPr>
            <w:tcW w:w="0" w:type="auto"/>
          </w:tcPr>
          <w:p w:rsidR="00B805BF" w:rsidRPr="009C0398" w:rsidRDefault="00B805BF">
            <w:pPr>
              <w:pStyle w:val="ConsPlusNormal"/>
            </w:pPr>
            <w:r w:rsidRPr="009C0398">
              <w:t xml:space="preserve">Отчет о деятельности фонда "Фонд поддержки предпринимательства и промышленности Ленинградской области, </w:t>
            </w:r>
            <w:proofErr w:type="spellStart"/>
            <w:r w:rsidRPr="009C0398">
              <w:t>микрокредитная</w:t>
            </w:r>
            <w:proofErr w:type="spellEnd"/>
            <w:r w:rsidRPr="009C0398">
              <w:t xml:space="preserve"> компания"</w:t>
            </w:r>
          </w:p>
        </w:tc>
        <w:tc>
          <w:tcPr>
            <w:tcW w:w="0" w:type="auto"/>
          </w:tcPr>
          <w:p w:rsidR="00B805BF" w:rsidRPr="009C0398" w:rsidRDefault="00B805BF">
            <w:pPr>
              <w:pStyle w:val="ConsPlusNormal"/>
            </w:pPr>
            <w:r w:rsidRPr="009C0398">
              <w:t>Физические лица</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5" w:history="1">
              <w:r w:rsidRPr="009C0398">
                <w:t>29</w:t>
              </w:r>
            </w:hyperlink>
          </w:p>
        </w:tc>
        <w:tc>
          <w:tcPr>
            <w:tcW w:w="0" w:type="auto"/>
          </w:tcPr>
          <w:p w:rsidR="00B805BF" w:rsidRPr="009C0398" w:rsidRDefault="00B805BF">
            <w:pPr>
              <w:pStyle w:val="ConsPlusNormal"/>
            </w:pPr>
            <w:r w:rsidRPr="009C0398">
              <w:t xml:space="preserve">Количество </w:t>
            </w:r>
            <w:proofErr w:type="spellStart"/>
            <w:r w:rsidRPr="009C0398">
              <w:t>самозанятых</w:t>
            </w:r>
            <w:proofErr w:type="spellEnd"/>
            <w:r w:rsidRPr="009C0398">
              <w:t xml:space="preserve"> граждан, </w:t>
            </w:r>
            <w:r w:rsidRPr="009C0398">
              <w:lastRenderedPageBreak/>
              <w:t xml:space="preserve">зафиксировавших свой статус, с учетом введения налогового режима для </w:t>
            </w:r>
            <w:proofErr w:type="spellStart"/>
            <w:r w:rsidRPr="009C0398">
              <w:t>самозанятых</w:t>
            </w:r>
            <w:proofErr w:type="spellEnd"/>
            <w:r w:rsidRPr="009C0398">
              <w:t>, нарастающим итогом</w:t>
            </w:r>
          </w:p>
        </w:tc>
        <w:tc>
          <w:tcPr>
            <w:tcW w:w="0" w:type="auto"/>
          </w:tcPr>
          <w:p w:rsidR="00B805BF" w:rsidRPr="009C0398" w:rsidRDefault="00B805BF">
            <w:pPr>
              <w:pStyle w:val="ConsPlusNormal"/>
              <w:jc w:val="center"/>
            </w:pPr>
            <w:r w:rsidRPr="009C0398">
              <w:lastRenderedPageBreak/>
              <w:t>Тыс. человек</w:t>
            </w:r>
          </w:p>
        </w:tc>
        <w:tc>
          <w:tcPr>
            <w:tcW w:w="0" w:type="auto"/>
          </w:tcPr>
          <w:p w:rsidR="00B805BF" w:rsidRPr="009C0398" w:rsidRDefault="00B805BF">
            <w:pPr>
              <w:pStyle w:val="ConsPlusNormal"/>
            </w:pPr>
            <w:r w:rsidRPr="009C0398">
              <w:t xml:space="preserve">Показывает количество физических лиц, </w:t>
            </w:r>
            <w:r w:rsidRPr="009C0398">
              <w:lastRenderedPageBreak/>
              <w:t>поставленных на учет в качестве налогоплательщиков налога на профессиональный доход (за период)</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Расчет производится на основании </w:t>
            </w:r>
            <w:r w:rsidRPr="009C0398">
              <w:lastRenderedPageBreak/>
              <w:t>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0" w:type="auto"/>
          </w:tcPr>
          <w:p w:rsidR="00B805BF" w:rsidRPr="009C0398" w:rsidRDefault="00B805BF">
            <w:pPr>
              <w:pStyle w:val="ConsPlusNormal"/>
            </w:pPr>
            <w:r w:rsidRPr="009C0398">
              <w:lastRenderedPageBreak/>
              <w:t xml:space="preserve">Программное обеспечение ФНС России </w:t>
            </w:r>
            <w:r w:rsidRPr="009C0398">
              <w:lastRenderedPageBreak/>
              <w:t>АИС "НАЛОГ-3"</w:t>
            </w:r>
          </w:p>
        </w:tc>
        <w:tc>
          <w:tcPr>
            <w:tcW w:w="0" w:type="auto"/>
          </w:tcPr>
          <w:p w:rsidR="00B805BF" w:rsidRPr="009C0398" w:rsidRDefault="00B805BF">
            <w:pPr>
              <w:pStyle w:val="ConsPlusNormal"/>
            </w:pPr>
            <w:proofErr w:type="spellStart"/>
            <w:r w:rsidRPr="009C0398">
              <w:lastRenderedPageBreak/>
              <w:t>Самозанятые</w:t>
            </w:r>
            <w:proofErr w:type="spellEnd"/>
            <w:r w:rsidRPr="009C0398">
              <w:t xml:space="preserve"> граждане</w:t>
            </w:r>
          </w:p>
        </w:tc>
        <w:tc>
          <w:tcPr>
            <w:tcW w:w="0" w:type="auto"/>
          </w:tcPr>
          <w:p w:rsidR="00B805BF" w:rsidRPr="009C0398" w:rsidRDefault="00B805BF">
            <w:pPr>
              <w:pStyle w:val="ConsPlusNormal"/>
            </w:pPr>
            <w:r w:rsidRPr="009C0398">
              <w:t>Сплошное</w:t>
            </w:r>
          </w:p>
        </w:tc>
        <w:tc>
          <w:tcPr>
            <w:tcW w:w="0" w:type="auto"/>
          </w:tcPr>
          <w:p w:rsidR="00B805BF" w:rsidRPr="009C0398" w:rsidRDefault="00B805BF">
            <w:pPr>
              <w:pStyle w:val="ConsPlusNormal"/>
            </w:pPr>
            <w:r w:rsidRPr="009C0398">
              <w:t xml:space="preserve">Комитет по развитию малого, </w:t>
            </w:r>
            <w:r w:rsidRPr="009C0398">
              <w:lastRenderedPageBreak/>
              <w:t>среднего бизнеса и потребительского рынка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6" w:history="1">
              <w:r w:rsidRPr="009C0398">
                <w:t>30</w:t>
              </w:r>
            </w:hyperlink>
          </w:p>
        </w:tc>
        <w:tc>
          <w:tcPr>
            <w:tcW w:w="0" w:type="auto"/>
          </w:tcPr>
          <w:p w:rsidR="00B805BF" w:rsidRPr="009C0398" w:rsidRDefault="00B805BF">
            <w:pPr>
              <w:pStyle w:val="ConsPlusNormal"/>
            </w:pPr>
            <w:r w:rsidRPr="009C0398">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0" w:type="auto"/>
          </w:tcPr>
          <w:p w:rsidR="00B805BF" w:rsidRPr="009C0398" w:rsidRDefault="00B805BF">
            <w:pPr>
              <w:pStyle w:val="ConsPlusNormal"/>
              <w:jc w:val="center"/>
            </w:pPr>
            <w:r w:rsidRPr="009C0398">
              <w:t>Проц.</w:t>
            </w:r>
          </w:p>
        </w:tc>
        <w:tc>
          <w:tcPr>
            <w:tcW w:w="0" w:type="auto"/>
          </w:tcPr>
          <w:p w:rsidR="00B805BF" w:rsidRPr="009C0398" w:rsidRDefault="00B805BF">
            <w:pPr>
              <w:pStyle w:val="ConsPlusNormal"/>
            </w:pPr>
            <w:r w:rsidRPr="009C0398">
              <w:t xml:space="preserve">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w:t>
            </w:r>
            <w:r w:rsidRPr="009C0398">
              <w:lastRenderedPageBreak/>
              <w:t>области</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rPr>
                <w:position w:val="-27"/>
              </w:rPr>
              <w:pict>
                <v:shape id="_x0000_i1025" style="width:89.25pt;height:38.25pt" coordsize="" o:spt="100" adj="0,,0" path="" filled="f" stroked="f">
                  <v:stroke joinstyle="miter"/>
                  <v:imagedata r:id="rId107" o:title="base_25_222029_32768"/>
                  <v:formulas/>
                  <v:path o:connecttype="segments"/>
                </v:shape>
              </w:pict>
            </w:r>
          </w:p>
          <w:p w:rsidR="00B805BF" w:rsidRPr="009C0398" w:rsidRDefault="00B805BF">
            <w:pPr>
              <w:pStyle w:val="ConsPlusNormal"/>
            </w:pPr>
            <w:r w:rsidRPr="009C0398">
              <w:t>где:</w:t>
            </w:r>
          </w:p>
          <w:p w:rsidR="00B805BF" w:rsidRPr="009C0398" w:rsidRDefault="00B805BF">
            <w:pPr>
              <w:pStyle w:val="ConsPlusNormal"/>
            </w:pPr>
            <w:proofErr w:type="spellStart"/>
            <w:r w:rsidRPr="009C0398">
              <w:t>N</w:t>
            </w:r>
            <w:r w:rsidRPr="009C0398">
              <w:rPr>
                <w:vertAlign w:val="subscript"/>
              </w:rPr>
              <w:t>p</w:t>
            </w:r>
            <w:proofErr w:type="spellEnd"/>
            <w:r w:rsidRPr="009C0398">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B805BF" w:rsidRPr="009C0398" w:rsidRDefault="00B805BF">
            <w:pPr>
              <w:pStyle w:val="ConsPlusNormal"/>
            </w:pPr>
            <w:proofErr w:type="spellStart"/>
            <w:r w:rsidRPr="009C0398">
              <w:t>N</w:t>
            </w:r>
            <w:r w:rsidRPr="009C0398">
              <w:rPr>
                <w:vertAlign w:val="subscript"/>
              </w:rPr>
              <w:t>d</w:t>
            </w:r>
            <w:proofErr w:type="spellEnd"/>
            <w:r w:rsidRPr="009C0398">
              <w:t xml:space="preserve"> - количество целей и задач Плана мероприятий по реализации Стратегии </w:t>
            </w:r>
            <w:r w:rsidRPr="009C0398">
              <w:lastRenderedPageBreak/>
              <w:t>социально-экономического развития Ленинградской области до 2030 года, включенных в государственные программы Ленинградской области, ед.</w:t>
            </w:r>
          </w:p>
        </w:tc>
        <w:tc>
          <w:tcPr>
            <w:tcW w:w="0" w:type="auto"/>
          </w:tcPr>
          <w:p w:rsidR="00B805BF" w:rsidRPr="009C0398" w:rsidRDefault="00B805BF">
            <w:pPr>
              <w:pStyle w:val="ConsPlusNormal"/>
            </w:pPr>
            <w:r w:rsidRPr="009C0398">
              <w:lastRenderedPageBreak/>
              <w:t>Административная информация</w:t>
            </w:r>
          </w:p>
        </w:tc>
        <w:tc>
          <w:tcPr>
            <w:tcW w:w="0" w:type="auto"/>
          </w:tcPr>
          <w:p w:rsidR="00B805BF" w:rsidRPr="009C0398" w:rsidRDefault="00B805BF">
            <w:pPr>
              <w:pStyle w:val="ConsPlusNormal"/>
            </w:pPr>
            <w:r w:rsidRPr="009C0398">
              <w:t>Органы исполнительной власти Ленинградской области</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08" w:history="1">
              <w:r w:rsidRPr="009C0398">
                <w:t>31</w:t>
              </w:r>
            </w:hyperlink>
          </w:p>
        </w:tc>
        <w:tc>
          <w:tcPr>
            <w:tcW w:w="0" w:type="auto"/>
          </w:tcPr>
          <w:p w:rsidR="00B805BF" w:rsidRPr="009C0398" w:rsidRDefault="00B805BF">
            <w:pPr>
              <w:pStyle w:val="ConsPlusNormal"/>
            </w:pPr>
            <w:r w:rsidRPr="009C0398">
              <w:t>Среднее отклонение отчетных значений ключевых макропоказателей развития экономики от прогнозных значений</w:t>
            </w:r>
          </w:p>
        </w:tc>
        <w:tc>
          <w:tcPr>
            <w:tcW w:w="0" w:type="auto"/>
          </w:tcPr>
          <w:p w:rsidR="00B805BF" w:rsidRPr="009C0398" w:rsidRDefault="00B805BF">
            <w:pPr>
              <w:pStyle w:val="ConsPlusNormal"/>
              <w:jc w:val="center"/>
            </w:pPr>
            <w:r w:rsidRPr="009C0398">
              <w:t>Проц.</w:t>
            </w:r>
          </w:p>
        </w:tc>
        <w:tc>
          <w:tcPr>
            <w:tcW w:w="0" w:type="auto"/>
          </w:tcPr>
          <w:p w:rsidR="00B805BF" w:rsidRPr="009C0398" w:rsidRDefault="00B805BF">
            <w:pPr>
              <w:pStyle w:val="ConsPlusNormal"/>
            </w:pPr>
            <w:r w:rsidRPr="009C0398">
              <w:t>Показатель характеризует качество прогнозирования социально-экономического развития Ленинградской области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rPr>
                <w:position w:val="-43"/>
              </w:rPr>
              <w:pict>
                <v:shape id="_x0000_i1026" style="width:146.25pt;height:54pt" coordsize="" o:spt="100" adj="0,,0" path="" filled="f" stroked="f">
                  <v:stroke joinstyle="miter"/>
                  <v:imagedata r:id="rId109" o:title="base_25_222029_32769"/>
                  <v:formulas/>
                  <v:path o:connecttype="segments"/>
                </v:shape>
              </w:pict>
            </w:r>
          </w:p>
          <w:p w:rsidR="00B805BF" w:rsidRPr="009C0398" w:rsidRDefault="00B805BF">
            <w:pPr>
              <w:pStyle w:val="ConsPlusNormal"/>
            </w:pPr>
            <w:r w:rsidRPr="009C0398">
              <w:t>где:</w:t>
            </w:r>
          </w:p>
          <w:p w:rsidR="00B805BF" w:rsidRPr="009C0398" w:rsidRDefault="00B805BF">
            <w:pPr>
              <w:pStyle w:val="ConsPlusNormal"/>
            </w:pPr>
            <w:proofErr w:type="spellStart"/>
            <w:r w:rsidRPr="009C0398">
              <w:t>P</w:t>
            </w:r>
            <w:r w:rsidRPr="009C0398">
              <w:rPr>
                <w:vertAlign w:val="subscript"/>
              </w:rPr>
              <w:t>fi</w:t>
            </w:r>
            <w:proofErr w:type="spellEnd"/>
            <w:r w:rsidRPr="009C0398">
              <w:t xml:space="preserve"> - фактическое значение i-</w:t>
            </w:r>
            <w:proofErr w:type="spellStart"/>
            <w:r w:rsidRPr="009C0398">
              <w:t>го</w:t>
            </w:r>
            <w:proofErr w:type="spellEnd"/>
            <w:r w:rsidRPr="009C0398">
              <w:t xml:space="preserve"> </w:t>
            </w:r>
            <w:proofErr w:type="gramStart"/>
            <w:r w:rsidRPr="009C0398">
              <w:t>ключевого</w:t>
            </w:r>
            <w:proofErr w:type="gramEnd"/>
            <w:r w:rsidRPr="009C0398">
              <w:t xml:space="preserve"> макропоказателя за отчетный год;</w:t>
            </w:r>
          </w:p>
          <w:p w:rsidR="00B805BF" w:rsidRPr="009C0398" w:rsidRDefault="00B805BF">
            <w:pPr>
              <w:pStyle w:val="ConsPlusNormal"/>
            </w:pPr>
            <w:proofErr w:type="spellStart"/>
            <w:proofErr w:type="gramStart"/>
            <w:r w:rsidRPr="009C0398">
              <w:t>P</w:t>
            </w:r>
            <w:r w:rsidRPr="009C0398">
              <w:rPr>
                <w:vertAlign w:val="subscript"/>
              </w:rPr>
              <w:t>pi</w:t>
            </w:r>
            <w:proofErr w:type="spellEnd"/>
            <w:r w:rsidRPr="009C0398">
              <w:t xml:space="preserve"> - прогнозное значение i-</w:t>
            </w:r>
            <w:proofErr w:type="spellStart"/>
            <w:r w:rsidRPr="009C0398">
              <w:t>го</w:t>
            </w:r>
            <w:proofErr w:type="spellEnd"/>
            <w:r w:rsidRPr="009C0398">
              <w:t xml:space="preserve"> ключевого макропоказателя на год, утвержденное в нормативно-правовом акте Правительства Ленинградской области об одобрении прогноза </w:t>
            </w:r>
            <w:r w:rsidRPr="009C0398">
              <w:lastRenderedPageBreak/>
              <w:t>социально-экономического развития Ленинградской области на отчетный год;</w:t>
            </w:r>
            <w:proofErr w:type="gramEnd"/>
          </w:p>
          <w:p w:rsidR="00B805BF" w:rsidRPr="009C0398" w:rsidRDefault="00B805BF">
            <w:pPr>
              <w:pStyle w:val="ConsPlusNormal"/>
            </w:pPr>
            <w:r w:rsidRPr="009C0398">
              <w:t xml:space="preserve">N - общее количество </w:t>
            </w:r>
            <w:proofErr w:type="gramStart"/>
            <w:r w:rsidRPr="009C0398">
              <w:t>ключевых</w:t>
            </w:r>
            <w:proofErr w:type="gramEnd"/>
            <w:r w:rsidRPr="009C0398">
              <w:t xml:space="preserve"> макропоказателей прогноза социально-экономического развития Ленинградской области</w:t>
            </w:r>
          </w:p>
        </w:tc>
        <w:tc>
          <w:tcPr>
            <w:tcW w:w="0" w:type="auto"/>
          </w:tcPr>
          <w:p w:rsidR="00B805BF" w:rsidRPr="009C0398" w:rsidRDefault="00B805BF">
            <w:pPr>
              <w:pStyle w:val="ConsPlusNormal"/>
            </w:pPr>
            <w:r w:rsidRPr="009C0398">
              <w:lastRenderedPageBreak/>
              <w:t>Статистическая информация</w:t>
            </w:r>
          </w:p>
        </w:tc>
        <w:tc>
          <w:tcPr>
            <w:tcW w:w="0" w:type="auto"/>
          </w:tcPr>
          <w:p w:rsidR="00B805BF" w:rsidRPr="009C0398" w:rsidRDefault="00B805BF">
            <w:pPr>
              <w:pStyle w:val="ConsPlusNormal"/>
            </w:pPr>
            <w:r w:rsidRPr="009C0398">
              <w:t xml:space="preserve">Наблюдение по </w:t>
            </w:r>
            <w:proofErr w:type="gramStart"/>
            <w:r w:rsidRPr="009C0398">
              <w:t>ключевым</w:t>
            </w:r>
            <w:proofErr w:type="gramEnd"/>
            <w:r w:rsidRPr="009C0398">
              <w:t xml:space="preserve">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w:t>
            </w:r>
            <w:r w:rsidRPr="009C0398">
              <w:lastRenderedPageBreak/>
              <w:t>потребительских цен (в среднем за год), объем и индекс физического объема валового регионального продукта</w:t>
            </w:r>
          </w:p>
        </w:tc>
        <w:tc>
          <w:tcPr>
            <w:tcW w:w="0" w:type="auto"/>
          </w:tcPr>
          <w:p w:rsidR="00B805BF" w:rsidRPr="009C0398" w:rsidRDefault="00B805BF">
            <w:pPr>
              <w:pStyle w:val="ConsPlusNormal"/>
            </w:pPr>
            <w:r w:rsidRPr="009C0398">
              <w:lastRenderedPageBreak/>
              <w:t>Сплошное наблюдение</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0" w:history="1">
              <w:r w:rsidRPr="009C0398">
                <w:t>32</w:t>
              </w:r>
            </w:hyperlink>
          </w:p>
        </w:tc>
        <w:tc>
          <w:tcPr>
            <w:tcW w:w="0" w:type="auto"/>
          </w:tcPr>
          <w:p w:rsidR="00B805BF" w:rsidRPr="009C0398" w:rsidRDefault="00B805BF">
            <w:pPr>
              <w:pStyle w:val="ConsPlusNormal"/>
            </w:pPr>
            <w:r w:rsidRPr="009C0398">
              <w:t>Количество проектов в составе портфеля приоритетных проектов Ленинградской области</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B805BF" w:rsidRPr="009C0398" w:rsidRDefault="00B805BF">
            <w:pPr>
              <w:pStyle w:val="ConsPlusNormal"/>
            </w:pPr>
            <w:r w:rsidRPr="009C0398">
              <w:t>Административная информация</w:t>
            </w:r>
          </w:p>
        </w:tc>
        <w:tc>
          <w:tcPr>
            <w:tcW w:w="0" w:type="auto"/>
          </w:tcPr>
          <w:p w:rsidR="00B805BF" w:rsidRPr="009C0398" w:rsidRDefault="00B805BF">
            <w:pPr>
              <w:pStyle w:val="ConsPlusNormal"/>
            </w:pPr>
            <w:r w:rsidRPr="009C0398">
              <w:t>Органы исполнительной власти Ленинградской области</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Pr>
          <w:p w:rsidR="00B805BF" w:rsidRPr="009C0398" w:rsidRDefault="00B805BF">
            <w:pPr>
              <w:pStyle w:val="ConsPlusNormal"/>
            </w:pPr>
          </w:p>
        </w:tc>
      </w:tr>
      <w:tr w:rsidR="009C0398" w:rsidRPr="009C0398" w:rsidTr="009C0398">
        <w:tblPrEx>
          <w:tblBorders>
            <w:insideH w:val="nil"/>
          </w:tblBorders>
        </w:tblPrEx>
        <w:tc>
          <w:tcPr>
            <w:tcW w:w="0" w:type="auto"/>
            <w:tcBorders>
              <w:bottom w:val="nil"/>
            </w:tcBorders>
          </w:tcPr>
          <w:p w:rsidR="00B805BF" w:rsidRPr="009C0398" w:rsidRDefault="00B805BF">
            <w:pPr>
              <w:pStyle w:val="ConsPlusNormal"/>
              <w:jc w:val="center"/>
            </w:pPr>
            <w:hyperlink r:id="rId111" w:history="1">
              <w:r w:rsidRPr="009C0398">
                <w:t>33</w:t>
              </w:r>
            </w:hyperlink>
          </w:p>
        </w:tc>
        <w:tc>
          <w:tcPr>
            <w:tcW w:w="0" w:type="auto"/>
            <w:tcBorders>
              <w:bottom w:val="nil"/>
            </w:tcBorders>
          </w:tcPr>
          <w:p w:rsidR="00B805BF" w:rsidRPr="009C0398" w:rsidRDefault="00B805BF">
            <w:pPr>
              <w:pStyle w:val="ConsPlusNormal"/>
            </w:pPr>
            <w:r w:rsidRPr="009C0398">
              <w:t>Количество пользователей, подключенных к информационной системе управления проектами</w:t>
            </w:r>
          </w:p>
        </w:tc>
        <w:tc>
          <w:tcPr>
            <w:tcW w:w="0" w:type="auto"/>
            <w:tcBorders>
              <w:bottom w:val="nil"/>
            </w:tcBorders>
          </w:tcPr>
          <w:p w:rsidR="00B805BF" w:rsidRPr="009C0398" w:rsidRDefault="00B805BF">
            <w:pPr>
              <w:pStyle w:val="ConsPlusNormal"/>
              <w:jc w:val="center"/>
            </w:pPr>
            <w:r w:rsidRPr="009C0398">
              <w:t>Единиц</w:t>
            </w:r>
          </w:p>
        </w:tc>
        <w:tc>
          <w:tcPr>
            <w:tcW w:w="0" w:type="auto"/>
            <w:tcBorders>
              <w:bottom w:val="nil"/>
            </w:tcBorders>
          </w:tcPr>
          <w:p w:rsidR="00B805BF" w:rsidRPr="009C0398" w:rsidRDefault="00B805BF">
            <w:pPr>
              <w:pStyle w:val="ConsPlusNormal"/>
            </w:pPr>
            <w:r w:rsidRPr="009C0398">
              <w:t>Количество пользователей, подключенных к информационной системе управления проектами</w:t>
            </w:r>
          </w:p>
        </w:tc>
        <w:tc>
          <w:tcPr>
            <w:tcW w:w="0" w:type="auto"/>
            <w:tcBorders>
              <w:bottom w:val="nil"/>
            </w:tcBorders>
          </w:tcPr>
          <w:p w:rsidR="00B805BF" w:rsidRPr="009C0398" w:rsidRDefault="00B805BF">
            <w:pPr>
              <w:pStyle w:val="ConsPlusNormal"/>
              <w:jc w:val="center"/>
            </w:pPr>
            <w:r w:rsidRPr="009C0398">
              <w:t>Год</w:t>
            </w:r>
          </w:p>
        </w:tc>
        <w:tc>
          <w:tcPr>
            <w:tcW w:w="0" w:type="auto"/>
            <w:tcBorders>
              <w:bottom w:val="nil"/>
            </w:tcBorders>
          </w:tcPr>
          <w:p w:rsidR="00B805BF" w:rsidRPr="009C0398" w:rsidRDefault="00B805BF">
            <w:pPr>
              <w:pStyle w:val="ConsPlusNormal"/>
            </w:pPr>
            <w:r w:rsidRPr="009C0398">
              <w:t>Общее количество активных пользователей информационной системы управления проектами</w:t>
            </w:r>
          </w:p>
        </w:tc>
        <w:tc>
          <w:tcPr>
            <w:tcW w:w="0" w:type="auto"/>
            <w:tcBorders>
              <w:bottom w:val="nil"/>
            </w:tcBorders>
          </w:tcPr>
          <w:p w:rsidR="00B805BF" w:rsidRPr="009C0398" w:rsidRDefault="00B805BF">
            <w:pPr>
              <w:pStyle w:val="ConsPlusNormal"/>
            </w:pPr>
            <w:r w:rsidRPr="009C0398">
              <w:t>Административная информация</w:t>
            </w:r>
          </w:p>
        </w:tc>
        <w:tc>
          <w:tcPr>
            <w:tcW w:w="0" w:type="auto"/>
            <w:tcBorders>
              <w:bottom w:val="nil"/>
            </w:tcBorders>
          </w:tcPr>
          <w:p w:rsidR="00B805BF" w:rsidRPr="009C0398" w:rsidRDefault="00B805BF">
            <w:pPr>
              <w:pStyle w:val="ConsPlusNormal"/>
            </w:pPr>
            <w:r w:rsidRPr="009C0398">
              <w:t>Органы исполнительной власти Ленинградской области</w:t>
            </w:r>
          </w:p>
        </w:tc>
        <w:tc>
          <w:tcPr>
            <w:tcW w:w="0" w:type="auto"/>
            <w:tcBorders>
              <w:bottom w:val="nil"/>
            </w:tcBorders>
          </w:tcPr>
          <w:p w:rsidR="00B805BF" w:rsidRPr="009C0398" w:rsidRDefault="00B805BF">
            <w:pPr>
              <w:pStyle w:val="ConsPlusNormal"/>
            </w:pPr>
            <w:r w:rsidRPr="009C0398">
              <w:t>Сплошное наблюдение</w:t>
            </w:r>
          </w:p>
        </w:tc>
        <w:tc>
          <w:tcPr>
            <w:tcW w:w="0" w:type="auto"/>
            <w:tcBorders>
              <w:bottom w:val="nil"/>
            </w:tcBorders>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w:t>
            </w:r>
          </w:p>
        </w:tc>
        <w:tc>
          <w:tcPr>
            <w:tcW w:w="0" w:type="auto"/>
            <w:tcBorders>
              <w:bottom w:val="nil"/>
            </w:tcBorders>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2" w:history="1">
              <w:r w:rsidRPr="009C0398">
                <w:t>34</w:t>
              </w:r>
            </w:hyperlink>
          </w:p>
        </w:tc>
        <w:tc>
          <w:tcPr>
            <w:tcW w:w="0" w:type="auto"/>
          </w:tcPr>
          <w:p w:rsidR="00B805BF" w:rsidRPr="009C0398" w:rsidRDefault="00B805BF">
            <w:pPr>
              <w:pStyle w:val="ConsPlusNormal"/>
            </w:pPr>
            <w:r w:rsidRPr="009C0398">
              <w:t>Количество совместных проектов в рамках международного и регионального сотрудничества</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Определяет число совместных проектов в рамках международного и регионального сотрудничества с участием Ленинградской области</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Периодическая отчетность, административная информация</w:t>
            </w:r>
          </w:p>
        </w:tc>
        <w:tc>
          <w:tcPr>
            <w:tcW w:w="0" w:type="auto"/>
          </w:tcPr>
          <w:p w:rsidR="00B805BF" w:rsidRPr="009C0398" w:rsidRDefault="00B805BF">
            <w:pPr>
              <w:pStyle w:val="ConsPlusNormal"/>
            </w:pPr>
            <w:r w:rsidRPr="009C0398">
              <w:t>Проекты в рамках международного и регионального сотрудничества с участием Ленинградской области</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внешним связям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3" w:history="1">
              <w:r w:rsidRPr="009C0398">
                <w:t>35</w:t>
              </w:r>
            </w:hyperlink>
          </w:p>
        </w:tc>
        <w:tc>
          <w:tcPr>
            <w:tcW w:w="0" w:type="auto"/>
          </w:tcPr>
          <w:p w:rsidR="00B805BF" w:rsidRPr="009C0398" w:rsidRDefault="00B805BF">
            <w:pPr>
              <w:pStyle w:val="ConsPlusNormal"/>
            </w:pPr>
            <w:r w:rsidRPr="009C0398">
              <w:t xml:space="preserve">Количество мероприятии, </w:t>
            </w:r>
            <w:proofErr w:type="gramStart"/>
            <w:r w:rsidRPr="009C0398">
              <w:t>направленных</w:t>
            </w:r>
            <w:proofErr w:type="gramEnd"/>
            <w:r w:rsidRPr="009C0398">
              <w:t xml:space="preserve"> на продвижение имиджа Ленинградской области</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 xml:space="preserve">Определяет число мероприятий, направленных на продвижение имиджа Ленинградской области как территории с социально </w:t>
            </w:r>
            <w:r w:rsidRPr="009C0398">
              <w:lastRenderedPageBreak/>
              <w:t>ориентированной рыночной экономикой, благоприятными условиями для ведения бизнеса и вложения инвестиций</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Периодическая отчетность, административная информация</w:t>
            </w:r>
          </w:p>
        </w:tc>
        <w:tc>
          <w:tcPr>
            <w:tcW w:w="0" w:type="auto"/>
          </w:tcPr>
          <w:p w:rsidR="00B805BF" w:rsidRPr="009C0398" w:rsidRDefault="00B805BF">
            <w:pPr>
              <w:pStyle w:val="ConsPlusNormal"/>
            </w:pPr>
            <w:r w:rsidRPr="009C0398">
              <w:t>Мероприятия, направленные на продвижение имиджа Ленинградской области</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внешним связям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4" w:history="1">
              <w:r w:rsidRPr="009C0398">
                <w:t>36</w:t>
              </w:r>
            </w:hyperlink>
          </w:p>
        </w:tc>
        <w:tc>
          <w:tcPr>
            <w:tcW w:w="0" w:type="auto"/>
          </w:tcPr>
          <w:p w:rsidR="00B805BF" w:rsidRPr="009C0398" w:rsidRDefault="00B805BF">
            <w:pPr>
              <w:pStyle w:val="ConsPlusNormal"/>
            </w:pPr>
            <w:r w:rsidRPr="009C0398">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Периодическая отчетность, административная информация</w:t>
            </w:r>
          </w:p>
        </w:tc>
        <w:tc>
          <w:tcPr>
            <w:tcW w:w="0" w:type="auto"/>
          </w:tcPr>
          <w:p w:rsidR="00B805BF" w:rsidRPr="009C0398" w:rsidRDefault="00B805BF">
            <w:pPr>
              <w:pStyle w:val="ConsPlusNormal"/>
            </w:pPr>
            <w:r w:rsidRPr="009C0398">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внешним связям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5" w:history="1">
              <w:r w:rsidRPr="009C0398">
                <w:t>37</w:t>
              </w:r>
            </w:hyperlink>
          </w:p>
        </w:tc>
        <w:tc>
          <w:tcPr>
            <w:tcW w:w="0" w:type="auto"/>
          </w:tcPr>
          <w:p w:rsidR="00B805BF" w:rsidRPr="009C0398" w:rsidRDefault="00B805BF">
            <w:pPr>
              <w:pStyle w:val="ConsPlusNormal"/>
            </w:pPr>
            <w:r w:rsidRPr="009C0398">
              <w:t xml:space="preserve">Количество проектов и мероприятий, направленных на развитие международных и </w:t>
            </w:r>
            <w:r w:rsidRPr="009C0398">
              <w:lastRenderedPageBreak/>
              <w:t>межрегиональных связей Ленинградской области и взаимодействие с соотечественниками, проживающими за рубежом</w:t>
            </w:r>
          </w:p>
        </w:tc>
        <w:tc>
          <w:tcPr>
            <w:tcW w:w="0" w:type="auto"/>
          </w:tcPr>
          <w:p w:rsidR="00B805BF" w:rsidRPr="009C0398" w:rsidRDefault="00B805BF">
            <w:pPr>
              <w:pStyle w:val="ConsPlusNormal"/>
              <w:jc w:val="center"/>
            </w:pPr>
            <w:r w:rsidRPr="009C0398">
              <w:lastRenderedPageBreak/>
              <w:t>Единиц</w:t>
            </w:r>
          </w:p>
        </w:tc>
        <w:tc>
          <w:tcPr>
            <w:tcW w:w="0" w:type="auto"/>
          </w:tcPr>
          <w:p w:rsidR="00B805BF" w:rsidRPr="009C0398" w:rsidRDefault="00B805BF">
            <w:pPr>
              <w:pStyle w:val="ConsPlusNormal"/>
            </w:pPr>
            <w:r w:rsidRPr="009C0398">
              <w:t>Определяет количество проектов и мероприятий, направленных на развитие международны</w:t>
            </w:r>
            <w:r w:rsidRPr="009C0398">
              <w:lastRenderedPageBreak/>
              <w:t>х и межрегиональных связей Ленинградской области и взаимодействие с соотечественниками, проживающими за рубежом</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Периодическая отчетность, административная информация</w:t>
            </w:r>
          </w:p>
        </w:tc>
        <w:tc>
          <w:tcPr>
            <w:tcW w:w="0" w:type="auto"/>
          </w:tcPr>
          <w:p w:rsidR="00B805BF" w:rsidRPr="009C0398" w:rsidRDefault="00B805BF">
            <w:pPr>
              <w:pStyle w:val="ConsPlusNormal"/>
            </w:pPr>
            <w:r w:rsidRPr="009C0398">
              <w:t>Проекты и мероприятия, направленные на развитие международных и межрегионал</w:t>
            </w:r>
            <w:r w:rsidRPr="009C0398">
              <w:lastRenderedPageBreak/>
              <w:t>ьных связей Ленинградской области и взаимодействие с соотечественниками, проживающими за рубежом</w:t>
            </w:r>
          </w:p>
        </w:tc>
        <w:tc>
          <w:tcPr>
            <w:tcW w:w="0" w:type="auto"/>
          </w:tcPr>
          <w:p w:rsidR="00B805BF" w:rsidRPr="009C0398" w:rsidRDefault="00B805BF">
            <w:pPr>
              <w:pStyle w:val="ConsPlusNormal"/>
            </w:pPr>
            <w:r w:rsidRPr="009C0398">
              <w:lastRenderedPageBreak/>
              <w:t>Сплошное наблюдение</w:t>
            </w:r>
          </w:p>
        </w:tc>
        <w:tc>
          <w:tcPr>
            <w:tcW w:w="0" w:type="auto"/>
          </w:tcPr>
          <w:p w:rsidR="00B805BF" w:rsidRPr="009C0398" w:rsidRDefault="00B805BF">
            <w:pPr>
              <w:pStyle w:val="ConsPlusNormal"/>
            </w:pPr>
            <w:r w:rsidRPr="009C0398">
              <w:t>Комитет по внешним связям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6" w:history="1">
              <w:r w:rsidRPr="009C0398">
                <w:t>38</w:t>
              </w:r>
            </w:hyperlink>
          </w:p>
        </w:tc>
        <w:tc>
          <w:tcPr>
            <w:tcW w:w="0" w:type="auto"/>
          </w:tcPr>
          <w:p w:rsidR="00B805BF" w:rsidRPr="009C0398" w:rsidRDefault="00B805BF">
            <w:pPr>
              <w:pStyle w:val="ConsPlusNormal"/>
            </w:pPr>
            <w:r w:rsidRPr="009C0398">
              <w:t>Количество вновь созданных центров молодежного инновационного творчества</w:t>
            </w:r>
          </w:p>
        </w:tc>
        <w:tc>
          <w:tcPr>
            <w:tcW w:w="0" w:type="auto"/>
          </w:tcPr>
          <w:p w:rsidR="00B805BF" w:rsidRPr="009C0398" w:rsidRDefault="00B805BF">
            <w:pPr>
              <w:pStyle w:val="ConsPlusNormal"/>
              <w:jc w:val="center"/>
            </w:pPr>
            <w:r w:rsidRPr="009C0398">
              <w:t>Единиц</w:t>
            </w:r>
          </w:p>
        </w:tc>
        <w:tc>
          <w:tcPr>
            <w:tcW w:w="0" w:type="auto"/>
          </w:tcPr>
          <w:p w:rsidR="00B805BF" w:rsidRPr="009C0398" w:rsidRDefault="00B805BF">
            <w:pPr>
              <w:pStyle w:val="ConsPlusNormal"/>
            </w:pPr>
            <w:r w:rsidRPr="009C0398">
              <w:t>Показатель определяет количество созданных центров молодежного инновационного творчества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Информация комитета по молодежной политике Ленинградской области</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молодежной политике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7" w:history="1">
              <w:r w:rsidRPr="009C0398">
                <w:t>39</w:t>
              </w:r>
            </w:hyperlink>
          </w:p>
        </w:tc>
        <w:tc>
          <w:tcPr>
            <w:tcW w:w="0" w:type="auto"/>
          </w:tcPr>
          <w:p w:rsidR="00B805BF" w:rsidRPr="009C0398" w:rsidRDefault="00B805BF">
            <w:pPr>
              <w:pStyle w:val="ConsPlusNormal"/>
            </w:pPr>
            <w:r w:rsidRPr="009C0398">
              <w:t>Количество физических лиц в возрасте до 30 лет, вовлеченных в деятельность центров молодежного инновационного творчества</w:t>
            </w:r>
          </w:p>
        </w:tc>
        <w:tc>
          <w:tcPr>
            <w:tcW w:w="0" w:type="auto"/>
          </w:tcPr>
          <w:p w:rsidR="00B805BF" w:rsidRPr="009C0398" w:rsidRDefault="00B805BF">
            <w:pPr>
              <w:pStyle w:val="ConsPlusNormal"/>
              <w:jc w:val="center"/>
            </w:pPr>
            <w:r w:rsidRPr="009C0398">
              <w:t>Человек</w:t>
            </w:r>
          </w:p>
        </w:tc>
        <w:tc>
          <w:tcPr>
            <w:tcW w:w="0" w:type="auto"/>
          </w:tcPr>
          <w:p w:rsidR="00B805BF" w:rsidRPr="009C0398" w:rsidRDefault="00B805BF">
            <w:pPr>
              <w:pStyle w:val="ConsPlusNormal"/>
            </w:pPr>
            <w:r w:rsidRPr="009C0398">
              <w:t>Характеризует степень вовлечения молодежи Ленинградской области в деятельность центров молодежного инновационного творчества</w:t>
            </w:r>
          </w:p>
        </w:tc>
        <w:tc>
          <w:tcPr>
            <w:tcW w:w="0" w:type="auto"/>
          </w:tcPr>
          <w:p w:rsidR="00B805BF" w:rsidRPr="009C0398" w:rsidRDefault="00B805BF">
            <w:pPr>
              <w:pStyle w:val="ConsPlusNormal"/>
              <w:jc w:val="center"/>
            </w:pPr>
            <w:r w:rsidRPr="009C0398">
              <w:t>Год</w:t>
            </w:r>
          </w:p>
        </w:tc>
        <w:tc>
          <w:tcPr>
            <w:tcW w:w="0" w:type="auto"/>
          </w:tcPr>
          <w:p w:rsidR="00B805BF" w:rsidRPr="009C0398" w:rsidRDefault="00B805BF">
            <w:pPr>
              <w:pStyle w:val="ConsPlusNormal"/>
            </w:pPr>
            <w:r w:rsidRPr="009C0398">
              <w:t>Суммирование данных</w:t>
            </w:r>
          </w:p>
        </w:tc>
        <w:tc>
          <w:tcPr>
            <w:tcW w:w="0" w:type="auto"/>
          </w:tcPr>
          <w:p w:rsidR="00B805BF" w:rsidRPr="009C0398" w:rsidRDefault="00B805BF">
            <w:pPr>
              <w:pStyle w:val="ConsPlusNormal"/>
            </w:pPr>
            <w:r w:rsidRPr="009C0398">
              <w:t>Периодическая отчетность</w:t>
            </w:r>
          </w:p>
        </w:tc>
        <w:tc>
          <w:tcPr>
            <w:tcW w:w="0" w:type="auto"/>
          </w:tcPr>
          <w:p w:rsidR="00B805BF" w:rsidRPr="009C0398" w:rsidRDefault="00B805BF">
            <w:pPr>
              <w:pStyle w:val="ConsPlusNormal"/>
            </w:pPr>
            <w:r w:rsidRPr="009C0398">
              <w:t>Субъекты малого и среднего предпринимательства</w:t>
            </w:r>
          </w:p>
        </w:tc>
        <w:tc>
          <w:tcPr>
            <w:tcW w:w="0" w:type="auto"/>
          </w:tcPr>
          <w:p w:rsidR="00B805BF" w:rsidRPr="009C0398" w:rsidRDefault="00B805BF">
            <w:pPr>
              <w:pStyle w:val="ConsPlusNormal"/>
            </w:pPr>
            <w:r w:rsidRPr="009C0398">
              <w:t>Сплошное наблюдение</w:t>
            </w:r>
          </w:p>
        </w:tc>
        <w:tc>
          <w:tcPr>
            <w:tcW w:w="0" w:type="auto"/>
          </w:tcPr>
          <w:p w:rsidR="00B805BF" w:rsidRPr="009C0398" w:rsidRDefault="00B805BF">
            <w:pPr>
              <w:pStyle w:val="ConsPlusNormal"/>
            </w:pPr>
            <w:r w:rsidRPr="009C0398">
              <w:t>Комитет по молодежной политике Ленинградской области</w:t>
            </w:r>
          </w:p>
        </w:tc>
        <w:tc>
          <w:tcPr>
            <w:tcW w:w="0" w:type="auto"/>
          </w:tcPr>
          <w:p w:rsidR="00B805BF" w:rsidRPr="009C0398" w:rsidRDefault="00B805BF">
            <w:pPr>
              <w:pStyle w:val="ConsPlusNormal"/>
            </w:pPr>
          </w:p>
        </w:tc>
      </w:tr>
      <w:tr w:rsidR="009C0398" w:rsidRPr="009C0398" w:rsidTr="009C0398">
        <w:tc>
          <w:tcPr>
            <w:tcW w:w="0" w:type="auto"/>
          </w:tcPr>
          <w:p w:rsidR="00B805BF" w:rsidRPr="009C0398" w:rsidRDefault="00B805BF">
            <w:pPr>
              <w:pStyle w:val="ConsPlusNormal"/>
              <w:jc w:val="center"/>
            </w:pPr>
            <w:hyperlink r:id="rId118" w:history="1">
              <w:r w:rsidRPr="009C0398">
                <w:t>40</w:t>
              </w:r>
            </w:hyperlink>
          </w:p>
        </w:tc>
        <w:tc>
          <w:tcPr>
            <w:tcW w:w="0" w:type="auto"/>
          </w:tcPr>
          <w:p w:rsidR="00B805BF" w:rsidRPr="009C0398" w:rsidRDefault="00B805BF">
            <w:pPr>
              <w:pStyle w:val="ConsPlusNormal"/>
            </w:pPr>
            <w:r w:rsidRPr="009C0398">
              <w:t xml:space="preserve">Объем </w:t>
            </w:r>
            <w:r w:rsidRPr="009C0398">
              <w:lastRenderedPageBreak/>
              <w:t>инвестиций в основной капитал</w:t>
            </w:r>
          </w:p>
        </w:tc>
        <w:tc>
          <w:tcPr>
            <w:tcW w:w="0" w:type="auto"/>
          </w:tcPr>
          <w:p w:rsidR="00B805BF" w:rsidRPr="009C0398" w:rsidRDefault="00B805BF">
            <w:pPr>
              <w:pStyle w:val="ConsPlusNormal"/>
              <w:jc w:val="center"/>
            </w:pPr>
            <w:proofErr w:type="gramStart"/>
            <w:r w:rsidRPr="009C0398">
              <w:lastRenderedPageBreak/>
              <w:t>Млрд</w:t>
            </w:r>
            <w:proofErr w:type="gramEnd"/>
            <w:r w:rsidRPr="009C0398">
              <w:t xml:space="preserve"> </w:t>
            </w:r>
            <w:r w:rsidRPr="009C0398">
              <w:lastRenderedPageBreak/>
              <w:t>рублей</w:t>
            </w:r>
          </w:p>
        </w:tc>
        <w:tc>
          <w:tcPr>
            <w:tcW w:w="0" w:type="auto"/>
          </w:tcPr>
          <w:p w:rsidR="00B805BF" w:rsidRPr="009C0398" w:rsidRDefault="00B805BF">
            <w:pPr>
              <w:pStyle w:val="ConsPlusNormal"/>
            </w:pPr>
            <w:r w:rsidRPr="009C0398">
              <w:lastRenderedPageBreak/>
              <w:t xml:space="preserve">Показывает </w:t>
            </w:r>
            <w:r w:rsidRPr="009C0398">
              <w:lastRenderedPageBreak/>
              <w:t xml:space="preserve">объем инвестиций в основной капитал в </w:t>
            </w:r>
            <w:proofErr w:type="gramStart"/>
            <w:r w:rsidRPr="009C0398">
              <w:t>млрд</w:t>
            </w:r>
            <w:proofErr w:type="gramEnd"/>
            <w:r w:rsidRPr="009C0398">
              <w:t xml:space="preserve"> рублей</w:t>
            </w:r>
          </w:p>
        </w:tc>
        <w:tc>
          <w:tcPr>
            <w:tcW w:w="0" w:type="auto"/>
          </w:tcPr>
          <w:p w:rsidR="00B805BF" w:rsidRPr="009C0398" w:rsidRDefault="00B805BF">
            <w:pPr>
              <w:pStyle w:val="ConsPlusNormal"/>
              <w:jc w:val="center"/>
            </w:pPr>
            <w:r w:rsidRPr="009C0398">
              <w:lastRenderedPageBreak/>
              <w:t>Год</w:t>
            </w:r>
          </w:p>
        </w:tc>
        <w:tc>
          <w:tcPr>
            <w:tcW w:w="0" w:type="auto"/>
          </w:tcPr>
          <w:p w:rsidR="00B805BF" w:rsidRPr="009C0398" w:rsidRDefault="00B805BF">
            <w:pPr>
              <w:pStyle w:val="ConsPlusNormal"/>
            </w:pPr>
            <w:r w:rsidRPr="009C0398">
              <w:t xml:space="preserve">Показатель </w:t>
            </w:r>
            <w:r w:rsidRPr="009C0398">
              <w:lastRenderedPageBreak/>
              <w:t xml:space="preserve">формируется органами статистики. Методические рекомендации по расчету показателя утверждены </w:t>
            </w:r>
            <w:hyperlink r:id="rId119" w:history="1">
              <w:r w:rsidRPr="009C0398">
                <w:t>приказом</w:t>
              </w:r>
            </w:hyperlink>
            <w:r w:rsidRPr="009C0398">
              <w:t xml:space="preserve"> Росстата от 05.07.2013 N 261 "Об утверждении методик расчета показателей для оперативной оценки </w:t>
            </w:r>
            <w:proofErr w:type="gramStart"/>
            <w:r w:rsidRPr="009C0398">
              <w:t>эффективности деятельности органов исполнительной власти субъектов Российской Федерации</w:t>
            </w:r>
            <w:proofErr w:type="gramEnd"/>
            <w:r w:rsidRPr="009C0398">
              <w:t>"</w:t>
            </w:r>
          </w:p>
        </w:tc>
        <w:tc>
          <w:tcPr>
            <w:tcW w:w="0" w:type="auto"/>
          </w:tcPr>
          <w:p w:rsidR="00B805BF" w:rsidRPr="009C0398" w:rsidRDefault="00B805BF">
            <w:pPr>
              <w:pStyle w:val="ConsPlusNormal"/>
            </w:pPr>
            <w:r w:rsidRPr="009C0398">
              <w:lastRenderedPageBreak/>
              <w:t xml:space="preserve">Официальная </w:t>
            </w:r>
            <w:r w:rsidRPr="009C0398">
              <w:lastRenderedPageBreak/>
              <w:t xml:space="preserve">статистика </w:t>
            </w:r>
            <w:proofErr w:type="spellStart"/>
            <w:r w:rsidRPr="009C0398">
              <w:t>Петростата</w:t>
            </w:r>
            <w:proofErr w:type="spellEnd"/>
            <w:r w:rsidRPr="009C0398">
              <w:t xml:space="preserve">, ежегодный статистический сборник </w:t>
            </w:r>
            <w:proofErr w:type="spellStart"/>
            <w:r w:rsidRPr="009C0398">
              <w:t>Петростата</w:t>
            </w:r>
            <w:proofErr w:type="spellEnd"/>
          </w:p>
        </w:tc>
        <w:tc>
          <w:tcPr>
            <w:tcW w:w="0" w:type="auto"/>
          </w:tcPr>
          <w:p w:rsidR="00B805BF" w:rsidRPr="009C0398" w:rsidRDefault="00B805BF">
            <w:pPr>
              <w:pStyle w:val="ConsPlusNormal"/>
            </w:pPr>
            <w:r w:rsidRPr="009C0398">
              <w:lastRenderedPageBreak/>
              <w:t>Хозяйствующ</w:t>
            </w:r>
            <w:r w:rsidRPr="009C0398">
              <w:lastRenderedPageBreak/>
              <w:t xml:space="preserve">ие субъекты; крупные и средние организации, малые и </w:t>
            </w:r>
            <w:proofErr w:type="spellStart"/>
            <w:r w:rsidRPr="009C0398">
              <w:t>микропредприятия</w:t>
            </w:r>
            <w:proofErr w:type="spellEnd"/>
            <w:r w:rsidRPr="009C0398">
              <w:t>, индивидуальные предприниматели без образования юридического лица, физические лица</w:t>
            </w:r>
          </w:p>
        </w:tc>
        <w:tc>
          <w:tcPr>
            <w:tcW w:w="0" w:type="auto"/>
          </w:tcPr>
          <w:p w:rsidR="00B805BF" w:rsidRPr="009C0398" w:rsidRDefault="00B805BF">
            <w:pPr>
              <w:pStyle w:val="ConsPlusNormal"/>
            </w:pPr>
            <w:r w:rsidRPr="009C0398">
              <w:lastRenderedPageBreak/>
              <w:t>Сплошн</w:t>
            </w:r>
            <w:r w:rsidRPr="009C0398">
              <w:lastRenderedPageBreak/>
              <w:t>ое</w:t>
            </w:r>
          </w:p>
        </w:tc>
        <w:tc>
          <w:tcPr>
            <w:tcW w:w="0" w:type="auto"/>
          </w:tcPr>
          <w:p w:rsidR="00B805BF" w:rsidRPr="009C0398" w:rsidRDefault="00B805BF">
            <w:pPr>
              <w:pStyle w:val="ConsPlusNormal"/>
            </w:pPr>
            <w:r w:rsidRPr="009C0398">
              <w:lastRenderedPageBreak/>
              <w:t xml:space="preserve">Органы </w:t>
            </w:r>
            <w:r w:rsidRPr="009C0398">
              <w:lastRenderedPageBreak/>
              <w:t>статистики</w:t>
            </w:r>
          </w:p>
        </w:tc>
        <w:tc>
          <w:tcPr>
            <w:tcW w:w="0" w:type="auto"/>
          </w:tcPr>
          <w:p w:rsidR="00B805BF" w:rsidRPr="009C0398" w:rsidRDefault="00B805BF">
            <w:pPr>
              <w:pStyle w:val="ConsPlusNormal"/>
            </w:pPr>
          </w:p>
        </w:tc>
      </w:tr>
      <w:bookmarkEnd w:id="3"/>
    </w:tbl>
    <w:p w:rsidR="00B805BF" w:rsidRPr="009C0398" w:rsidRDefault="00B805BF">
      <w:pPr>
        <w:sectPr w:rsidR="00B805BF" w:rsidRPr="009C0398">
          <w:pgSz w:w="16838" w:h="11905" w:orient="landscape"/>
          <w:pgMar w:top="1701" w:right="1134" w:bottom="850" w:left="1134" w:header="0" w:footer="0" w:gutter="0"/>
          <w:cols w:space="720"/>
        </w:sectPr>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5</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r w:rsidRPr="009C0398">
        <w:t>СВЕДЕНИЯ</w:t>
      </w:r>
    </w:p>
    <w:p w:rsidR="00B805BF" w:rsidRPr="009C0398" w:rsidRDefault="00B805BF">
      <w:pPr>
        <w:pStyle w:val="ConsPlusTitle"/>
        <w:jc w:val="center"/>
      </w:pPr>
      <w:r w:rsidRPr="009C0398">
        <w:t>ОБ ОСНОВНЫХ МЕРАХ ПРАВОВОГО РЕГУЛИРОВАНИЯ В СФЕРЕ РЕАЛИЗАЦИИ</w:t>
      </w:r>
    </w:p>
    <w:p w:rsidR="00B805BF" w:rsidRPr="009C0398" w:rsidRDefault="00B805BF">
      <w:pPr>
        <w:pStyle w:val="ConsPlusTitle"/>
        <w:jc w:val="center"/>
      </w:pPr>
      <w:r w:rsidRPr="009C0398">
        <w:t>ГОСУДАРСТВЕННОЙ ПРОГРАММЫ ЛЕНИНГРАДСКОЙ ОБЛАСТИ</w:t>
      </w:r>
    </w:p>
    <w:p w:rsidR="00B805BF" w:rsidRPr="009C0398" w:rsidRDefault="00B805BF">
      <w:pPr>
        <w:pStyle w:val="ConsPlusTitle"/>
        <w:jc w:val="center"/>
      </w:pPr>
      <w:r w:rsidRPr="009C0398">
        <w:t>"СТИМУЛИРОВАНИЕ ЭКОНОМИЧЕСКОЙ АКТИВНОСТИ</w:t>
      </w:r>
    </w:p>
    <w:p w:rsidR="00B805BF" w:rsidRPr="009C0398" w:rsidRDefault="00B805BF">
      <w:pPr>
        <w:pStyle w:val="ConsPlusTitle"/>
        <w:jc w:val="center"/>
      </w:pPr>
      <w:r w:rsidRPr="009C0398">
        <w:t>ЛЕНИНГРАДСКОЙ ОБЛАСТИ"</w:t>
      </w:r>
    </w:p>
    <w:p w:rsidR="00B805BF" w:rsidRPr="009C0398" w:rsidRDefault="00B805BF">
      <w:pPr>
        <w:pStyle w:val="ConsPlusNormal"/>
        <w:ind w:firstLine="540"/>
        <w:jc w:val="both"/>
      </w:pPr>
    </w:p>
    <w:p w:rsidR="00B805BF" w:rsidRPr="009C0398" w:rsidRDefault="00B805BF">
      <w:pPr>
        <w:pStyle w:val="ConsPlusNormal"/>
        <w:jc w:val="center"/>
      </w:pPr>
      <w:r w:rsidRPr="009C0398">
        <w:t xml:space="preserve">Утратили силу с 17 сентября 2018 года. - </w:t>
      </w:r>
      <w:hyperlink r:id="rId120" w:history="1">
        <w:r w:rsidRPr="009C0398">
          <w:t>Постановление</w:t>
        </w:r>
      </w:hyperlink>
    </w:p>
    <w:p w:rsidR="00B805BF" w:rsidRPr="009C0398" w:rsidRDefault="00B805BF">
      <w:pPr>
        <w:pStyle w:val="ConsPlusNormal"/>
        <w:jc w:val="center"/>
      </w:pPr>
      <w:r w:rsidRPr="009C0398">
        <w:t>Правительства Ленинградской области от 17.09.2018 N 341.</w:t>
      </w: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ind w:firstLine="540"/>
        <w:jc w:val="both"/>
      </w:pPr>
    </w:p>
    <w:p w:rsidR="00B805BF" w:rsidRPr="009C0398" w:rsidRDefault="00B805BF">
      <w:pPr>
        <w:pStyle w:val="ConsPlusNormal"/>
        <w:jc w:val="right"/>
        <w:outlineLvl w:val="1"/>
      </w:pPr>
      <w:r w:rsidRPr="009C0398">
        <w:t>Приложение 6</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ind w:firstLine="540"/>
        <w:jc w:val="both"/>
      </w:pPr>
    </w:p>
    <w:p w:rsidR="00B805BF" w:rsidRPr="009C0398" w:rsidRDefault="00B805BF">
      <w:pPr>
        <w:pStyle w:val="ConsPlusTitle"/>
        <w:jc w:val="center"/>
      </w:pPr>
      <w:bookmarkStart w:id="4" w:name="P3189"/>
      <w:bookmarkEnd w:id="4"/>
      <w:r w:rsidRPr="009C0398">
        <w:t>ПЛАН</w:t>
      </w:r>
    </w:p>
    <w:p w:rsidR="00B805BF" w:rsidRPr="009C0398" w:rsidRDefault="00B805BF">
      <w:pPr>
        <w:pStyle w:val="ConsPlusTitle"/>
        <w:jc w:val="center"/>
      </w:pPr>
      <w:r w:rsidRPr="009C0398">
        <w:t>РЕАЛИЗАЦИИ ГОСУДАРСТВЕННОЙ ПРОГРАММЫ ЛЕНИНГРАДСКОЙ ОБЛАСТИ</w:t>
      </w:r>
    </w:p>
    <w:p w:rsidR="00B805BF" w:rsidRPr="009C0398" w:rsidRDefault="00B805BF">
      <w:pPr>
        <w:pStyle w:val="ConsPlusTitle"/>
        <w:jc w:val="center"/>
      </w:pPr>
      <w:r w:rsidRPr="009C0398">
        <w:t>"СТИМУЛИРОВАНИЕ ЭКОНОМИЧЕСКОЙ АКТИВНОСТИ</w:t>
      </w:r>
    </w:p>
    <w:p w:rsidR="00B805BF" w:rsidRPr="009C0398" w:rsidRDefault="00B805BF">
      <w:pPr>
        <w:pStyle w:val="ConsPlusTitle"/>
        <w:jc w:val="center"/>
      </w:pPr>
      <w:r w:rsidRPr="009C0398">
        <w:t>ЛЕНИНГРАДСКОЙ ОБЛАСТИ"</w:t>
      </w:r>
    </w:p>
    <w:p w:rsidR="00B805BF" w:rsidRPr="009C0398" w:rsidRDefault="00B805BF">
      <w:pPr>
        <w:pStyle w:val="ConsPlusNormal"/>
        <w:jc w:val="center"/>
      </w:pPr>
    </w:p>
    <w:p w:rsidR="00B805BF" w:rsidRPr="009C0398" w:rsidRDefault="00B805BF">
      <w:pPr>
        <w:sectPr w:rsidR="00B805BF" w:rsidRPr="009C0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211"/>
        <w:gridCol w:w="1312"/>
        <w:gridCol w:w="1361"/>
        <w:gridCol w:w="1531"/>
        <w:gridCol w:w="1340"/>
        <w:gridCol w:w="1134"/>
        <w:gridCol w:w="1361"/>
      </w:tblGrid>
      <w:tr w:rsidR="009C0398" w:rsidRPr="009C0398">
        <w:tc>
          <w:tcPr>
            <w:tcW w:w="3005" w:type="dxa"/>
            <w:vMerge w:val="restart"/>
          </w:tcPr>
          <w:p w:rsidR="00B805BF" w:rsidRPr="009C0398" w:rsidRDefault="00B805BF">
            <w:pPr>
              <w:pStyle w:val="ConsPlusNormal"/>
              <w:jc w:val="center"/>
            </w:pPr>
            <w:r w:rsidRPr="009C0398">
              <w:lastRenderedPageBreak/>
              <w:t>Наименование государственной программы, подпрограммы государственной программы, основного мероприятия, проекта</w:t>
            </w:r>
          </w:p>
        </w:tc>
        <w:tc>
          <w:tcPr>
            <w:tcW w:w="2211" w:type="dxa"/>
            <w:vMerge w:val="restart"/>
          </w:tcPr>
          <w:p w:rsidR="00B805BF" w:rsidRPr="009C0398" w:rsidRDefault="00B805BF">
            <w:pPr>
              <w:pStyle w:val="ConsPlusNormal"/>
              <w:jc w:val="center"/>
            </w:pPr>
            <w:r w:rsidRPr="009C0398">
              <w:t>Ответственный исполнитель, соисполнитель, участник</w:t>
            </w:r>
          </w:p>
        </w:tc>
        <w:tc>
          <w:tcPr>
            <w:tcW w:w="1312" w:type="dxa"/>
            <w:vMerge w:val="restart"/>
          </w:tcPr>
          <w:p w:rsidR="00B805BF" w:rsidRPr="009C0398" w:rsidRDefault="00B805BF">
            <w:pPr>
              <w:pStyle w:val="ConsPlusNormal"/>
              <w:jc w:val="center"/>
            </w:pPr>
            <w:r w:rsidRPr="009C0398">
              <w:t>Годы реализации</w:t>
            </w:r>
          </w:p>
        </w:tc>
        <w:tc>
          <w:tcPr>
            <w:tcW w:w="6727" w:type="dxa"/>
            <w:gridSpan w:val="5"/>
          </w:tcPr>
          <w:p w:rsidR="00B805BF" w:rsidRPr="009C0398" w:rsidRDefault="00B805BF">
            <w:pPr>
              <w:pStyle w:val="ConsPlusNormal"/>
              <w:jc w:val="center"/>
            </w:pPr>
            <w:r w:rsidRPr="009C0398">
              <w:t>Оценка расходов (тыс. руб. в ценах соответствующих лет)</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vMerge/>
          </w:tcPr>
          <w:p w:rsidR="00B805BF" w:rsidRPr="009C0398" w:rsidRDefault="00B805BF"/>
        </w:tc>
        <w:tc>
          <w:tcPr>
            <w:tcW w:w="1361" w:type="dxa"/>
          </w:tcPr>
          <w:p w:rsidR="00B805BF" w:rsidRPr="009C0398" w:rsidRDefault="00B805BF">
            <w:pPr>
              <w:pStyle w:val="ConsPlusNormal"/>
              <w:jc w:val="center"/>
            </w:pPr>
            <w:r w:rsidRPr="009C0398">
              <w:t>всего</w:t>
            </w:r>
          </w:p>
        </w:tc>
        <w:tc>
          <w:tcPr>
            <w:tcW w:w="1531" w:type="dxa"/>
          </w:tcPr>
          <w:p w:rsidR="00B805BF" w:rsidRPr="009C0398" w:rsidRDefault="00B805BF">
            <w:pPr>
              <w:pStyle w:val="ConsPlusNormal"/>
              <w:jc w:val="center"/>
            </w:pPr>
            <w:r w:rsidRPr="009C0398">
              <w:t>федеральный бюджет</w:t>
            </w:r>
          </w:p>
        </w:tc>
        <w:tc>
          <w:tcPr>
            <w:tcW w:w="1340" w:type="dxa"/>
          </w:tcPr>
          <w:p w:rsidR="00B805BF" w:rsidRPr="009C0398" w:rsidRDefault="00B805BF">
            <w:pPr>
              <w:pStyle w:val="ConsPlusNormal"/>
              <w:jc w:val="center"/>
            </w:pPr>
            <w:r w:rsidRPr="009C0398">
              <w:t>областной бюджет</w:t>
            </w:r>
          </w:p>
        </w:tc>
        <w:tc>
          <w:tcPr>
            <w:tcW w:w="1134" w:type="dxa"/>
          </w:tcPr>
          <w:p w:rsidR="00B805BF" w:rsidRPr="009C0398" w:rsidRDefault="00B805BF">
            <w:pPr>
              <w:pStyle w:val="ConsPlusNormal"/>
              <w:jc w:val="center"/>
            </w:pPr>
            <w:r w:rsidRPr="009C0398">
              <w:t>местные бюджеты</w:t>
            </w:r>
          </w:p>
        </w:tc>
        <w:tc>
          <w:tcPr>
            <w:tcW w:w="1361" w:type="dxa"/>
          </w:tcPr>
          <w:p w:rsidR="00B805BF" w:rsidRPr="009C0398" w:rsidRDefault="00B805BF">
            <w:pPr>
              <w:pStyle w:val="ConsPlusNormal"/>
              <w:jc w:val="center"/>
            </w:pPr>
            <w:r w:rsidRPr="009C0398">
              <w:t>прочие источники</w:t>
            </w:r>
          </w:p>
        </w:tc>
      </w:tr>
      <w:tr w:rsidR="009C0398" w:rsidRPr="009C0398">
        <w:tc>
          <w:tcPr>
            <w:tcW w:w="3005" w:type="dxa"/>
          </w:tcPr>
          <w:p w:rsidR="00B805BF" w:rsidRPr="009C0398" w:rsidRDefault="00B805BF">
            <w:pPr>
              <w:pStyle w:val="ConsPlusNormal"/>
              <w:jc w:val="center"/>
            </w:pPr>
            <w:r w:rsidRPr="009C0398">
              <w:t>1</w:t>
            </w:r>
          </w:p>
        </w:tc>
        <w:tc>
          <w:tcPr>
            <w:tcW w:w="2211" w:type="dxa"/>
          </w:tcPr>
          <w:p w:rsidR="00B805BF" w:rsidRPr="009C0398" w:rsidRDefault="00B805BF">
            <w:pPr>
              <w:pStyle w:val="ConsPlusNormal"/>
              <w:jc w:val="center"/>
            </w:pPr>
            <w:r w:rsidRPr="009C0398">
              <w:t>2</w:t>
            </w:r>
          </w:p>
        </w:tc>
        <w:tc>
          <w:tcPr>
            <w:tcW w:w="1312" w:type="dxa"/>
          </w:tcPr>
          <w:p w:rsidR="00B805BF" w:rsidRPr="009C0398" w:rsidRDefault="00B805BF">
            <w:pPr>
              <w:pStyle w:val="ConsPlusNormal"/>
              <w:jc w:val="center"/>
            </w:pPr>
            <w:r w:rsidRPr="009C0398">
              <w:t>3</w:t>
            </w:r>
          </w:p>
        </w:tc>
        <w:tc>
          <w:tcPr>
            <w:tcW w:w="1361" w:type="dxa"/>
          </w:tcPr>
          <w:p w:rsidR="00B805BF" w:rsidRPr="009C0398" w:rsidRDefault="00B805BF">
            <w:pPr>
              <w:pStyle w:val="ConsPlusNormal"/>
              <w:jc w:val="center"/>
            </w:pPr>
            <w:r w:rsidRPr="009C0398">
              <w:t>4</w:t>
            </w:r>
          </w:p>
        </w:tc>
        <w:tc>
          <w:tcPr>
            <w:tcW w:w="1531" w:type="dxa"/>
          </w:tcPr>
          <w:p w:rsidR="00B805BF" w:rsidRPr="009C0398" w:rsidRDefault="00B805BF">
            <w:pPr>
              <w:pStyle w:val="ConsPlusNormal"/>
              <w:jc w:val="center"/>
            </w:pPr>
            <w:r w:rsidRPr="009C0398">
              <w:t>5</w:t>
            </w:r>
          </w:p>
        </w:tc>
        <w:tc>
          <w:tcPr>
            <w:tcW w:w="1340" w:type="dxa"/>
          </w:tcPr>
          <w:p w:rsidR="00B805BF" w:rsidRPr="009C0398" w:rsidRDefault="00B805BF">
            <w:pPr>
              <w:pStyle w:val="ConsPlusNormal"/>
              <w:jc w:val="center"/>
            </w:pPr>
            <w:r w:rsidRPr="009C0398">
              <w:t>6</w:t>
            </w:r>
          </w:p>
        </w:tc>
        <w:tc>
          <w:tcPr>
            <w:tcW w:w="1134" w:type="dxa"/>
          </w:tcPr>
          <w:p w:rsidR="00B805BF" w:rsidRPr="009C0398" w:rsidRDefault="00B805BF">
            <w:pPr>
              <w:pStyle w:val="ConsPlusNormal"/>
              <w:jc w:val="center"/>
            </w:pPr>
            <w:r w:rsidRPr="009C0398">
              <w:t>7</w:t>
            </w:r>
          </w:p>
        </w:tc>
        <w:tc>
          <w:tcPr>
            <w:tcW w:w="1361" w:type="dxa"/>
          </w:tcPr>
          <w:p w:rsidR="00B805BF" w:rsidRPr="009C0398" w:rsidRDefault="00B805BF">
            <w:pPr>
              <w:pStyle w:val="ConsPlusNormal"/>
              <w:jc w:val="center"/>
            </w:pPr>
            <w:r w:rsidRPr="009C0398">
              <w:t>8</w:t>
            </w:r>
          </w:p>
        </w:tc>
      </w:tr>
      <w:tr w:rsidR="009C0398" w:rsidRPr="009C0398">
        <w:tc>
          <w:tcPr>
            <w:tcW w:w="3005" w:type="dxa"/>
            <w:vMerge w:val="restart"/>
          </w:tcPr>
          <w:p w:rsidR="00B805BF" w:rsidRPr="009C0398" w:rsidRDefault="00B805BF">
            <w:pPr>
              <w:pStyle w:val="ConsPlusNormal"/>
              <w:outlineLvl w:val="2"/>
            </w:pPr>
            <w:r w:rsidRPr="009C0398">
              <w:t>Государственная программа Ленинградской области "Стимулирование экономической активности Ленинградской области"</w:t>
            </w:r>
          </w:p>
        </w:tc>
        <w:tc>
          <w:tcPr>
            <w:tcW w:w="2211" w:type="dxa"/>
            <w:vMerge w:val="restart"/>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 (далее - 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5241464,4</w:t>
            </w:r>
          </w:p>
        </w:tc>
        <w:tc>
          <w:tcPr>
            <w:tcW w:w="1531" w:type="dxa"/>
          </w:tcPr>
          <w:p w:rsidR="00B805BF" w:rsidRPr="009C0398" w:rsidRDefault="00B805BF">
            <w:pPr>
              <w:pStyle w:val="ConsPlusNormal"/>
              <w:jc w:val="center"/>
            </w:pPr>
            <w:r w:rsidRPr="009C0398">
              <w:t>31627,7</w:t>
            </w:r>
          </w:p>
        </w:tc>
        <w:tc>
          <w:tcPr>
            <w:tcW w:w="1340" w:type="dxa"/>
          </w:tcPr>
          <w:p w:rsidR="00B805BF" w:rsidRPr="009C0398" w:rsidRDefault="00B805BF">
            <w:pPr>
              <w:pStyle w:val="ConsPlusNormal"/>
              <w:jc w:val="center"/>
            </w:pPr>
            <w:r w:rsidRPr="009C0398">
              <w:t>5198540,2</w:t>
            </w:r>
          </w:p>
        </w:tc>
        <w:tc>
          <w:tcPr>
            <w:tcW w:w="1134" w:type="dxa"/>
          </w:tcPr>
          <w:p w:rsidR="00B805BF" w:rsidRPr="009C0398" w:rsidRDefault="00B805BF">
            <w:pPr>
              <w:pStyle w:val="ConsPlusNormal"/>
              <w:jc w:val="center"/>
            </w:pPr>
            <w:r w:rsidRPr="009C0398">
              <w:t>11296,5</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3078964,1</w:t>
            </w:r>
          </w:p>
        </w:tc>
        <w:tc>
          <w:tcPr>
            <w:tcW w:w="1531" w:type="dxa"/>
          </w:tcPr>
          <w:p w:rsidR="00B805BF" w:rsidRPr="009C0398" w:rsidRDefault="00B805BF">
            <w:pPr>
              <w:pStyle w:val="ConsPlusNormal"/>
              <w:jc w:val="center"/>
            </w:pPr>
            <w:r w:rsidRPr="009C0398">
              <w:t>274786,9</w:t>
            </w:r>
          </w:p>
        </w:tc>
        <w:tc>
          <w:tcPr>
            <w:tcW w:w="1340" w:type="dxa"/>
          </w:tcPr>
          <w:p w:rsidR="00B805BF" w:rsidRPr="009C0398" w:rsidRDefault="00B805BF">
            <w:pPr>
              <w:pStyle w:val="ConsPlusNormal"/>
              <w:jc w:val="center"/>
            </w:pPr>
            <w:r w:rsidRPr="009C0398">
              <w:t>2644200,9</w:t>
            </w:r>
          </w:p>
        </w:tc>
        <w:tc>
          <w:tcPr>
            <w:tcW w:w="1134" w:type="dxa"/>
          </w:tcPr>
          <w:p w:rsidR="00B805BF" w:rsidRPr="009C0398" w:rsidRDefault="00B805BF">
            <w:pPr>
              <w:pStyle w:val="ConsPlusNormal"/>
              <w:jc w:val="center"/>
            </w:pPr>
            <w:r w:rsidRPr="009C0398">
              <w:t>11626,3</w:t>
            </w:r>
          </w:p>
        </w:tc>
        <w:tc>
          <w:tcPr>
            <w:tcW w:w="1361" w:type="dxa"/>
          </w:tcPr>
          <w:p w:rsidR="00B805BF" w:rsidRPr="009C0398" w:rsidRDefault="00B805BF">
            <w:pPr>
              <w:pStyle w:val="ConsPlusNormal"/>
              <w:jc w:val="center"/>
            </w:pPr>
            <w:r w:rsidRPr="009C0398">
              <w:t>148350,0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4903330,9</w:t>
            </w:r>
          </w:p>
        </w:tc>
        <w:tc>
          <w:tcPr>
            <w:tcW w:w="1531" w:type="dxa"/>
          </w:tcPr>
          <w:p w:rsidR="00B805BF" w:rsidRPr="009C0398" w:rsidRDefault="00B805BF">
            <w:pPr>
              <w:pStyle w:val="ConsPlusNormal"/>
              <w:jc w:val="center"/>
            </w:pPr>
            <w:r w:rsidRPr="009C0398">
              <w:t>236985,5</w:t>
            </w:r>
          </w:p>
        </w:tc>
        <w:tc>
          <w:tcPr>
            <w:tcW w:w="1340" w:type="dxa"/>
          </w:tcPr>
          <w:p w:rsidR="00B805BF" w:rsidRPr="009C0398" w:rsidRDefault="00B805BF">
            <w:pPr>
              <w:pStyle w:val="ConsPlusNormal"/>
              <w:jc w:val="center"/>
            </w:pPr>
            <w:r w:rsidRPr="009C0398">
              <w:t>2023398,1</w:t>
            </w:r>
          </w:p>
        </w:tc>
        <w:tc>
          <w:tcPr>
            <w:tcW w:w="1134" w:type="dxa"/>
          </w:tcPr>
          <w:p w:rsidR="00B805BF" w:rsidRPr="009C0398" w:rsidRDefault="00B805BF">
            <w:pPr>
              <w:pStyle w:val="ConsPlusNormal"/>
              <w:jc w:val="center"/>
            </w:pPr>
            <w:r w:rsidRPr="009C0398">
              <w:t>11924,3</w:t>
            </w:r>
          </w:p>
        </w:tc>
        <w:tc>
          <w:tcPr>
            <w:tcW w:w="1361" w:type="dxa"/>
          </w:tcPr>
          <w:p w:rsidR="00B805BF" w:rsidRPr="009C0398" w:rsidRDefault="00B805BF">
            <w:pPr>
              <w:pStyle w:val="ConsPlusNormal"/>
              <w:jc w:val="center"/>
            </w:pPr>
            <w:r w:rsidRPr="009C0398">
              <w:t>2631023,0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6912242,3</w:t>
            </w:r>
          </w:p>
        </w:tc>
        <w:tc>
          <w:tcPr>
            <w:tcW w:w="1531" w:type="dxa"/>
          </w:tcPr>
          <w:p w:rsidR="00B805BF" w:rsidRPr="009C0398" w:rsidRDefault="00B805BF">
            <w:pPr>
              <w:pStyle w:val="ConsPlusNormal"/>
              <w:jc w:val="center"/>
            </w:pPr>
            <w:r w:rsidRPr="009C0398">
              <w:t>109027,9</w:t>
            </w:r>
          </w:p>
        </w:tc>
        <w:tc>
          <w:tcPr>
            <w:tcW w:w="1340" w:type="dxa"/>
          </w:tcPr>
          <w:p w:rsidR="00B805BF" w:rsidRPr="009C0398" w:rsidRDefault="00B805BF">
            <w:pPr>
              <w:pStyle w:val="ConsPlusNormal"/>
              <w:jc w:val="center"/>
            </w:pPr>
            <w:r w:rsidRPr="009C0398">
              <w:t>2067963,6</w:t>
            </w:r>
          </w:p>
        </w:tc>
        <w:tc>
          <w:tcPr>
            <w:tcW w:w="1134" w:type="dxa"/>
          </w:tcPr>
          <w:p w:rsidR="00B805BF" w:rsidRPr="009C0398" w:rsidRDefault="00B805BF">
            <w:pPr>
              <w:pStyle w:val="ConsPlusNormal"/>
              <w:jc w:val="center"/>
            </w:pPr>
            <w:r w:rsidRPr="009C0398">
              <w:t>24652,8</w:t>
            </w:r>
          </w:p>
        </w:tc>
        <w:tc>
          <w:tcPr>
            <w:tcW w:w="1361" w:type="dxa"/>
          </w:tcPr>
          <w:p w:rsidR="00B805BF" w:rsidRPr="009C0398" w:rsidRDefault="00B805BF">
            <w:pPr>
              <w:pStyle w:val="ConsPlusNormal"/>
              <w:jc w:val="center"/>
            </w:pPr>
            <w:r w:rsidRPr="009C0398">
              <w:t>4710598,0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7606516,2</w:t>
            </w:r>
          </w:p>
        </w:tc>
        <w:tc>
          <w:tcPr>
            <w:tcW w:w="1531" w:type="dxa"/>
          </w:tcPr>
          <w:p w:rsidR="00B805BF" w:rsidRPr="009C0398" w:rsidRDefault="00B805BF">
            <w:pPr>
              <w:pStyle w:val="ConsPlusNormal"/>
              <w:jc w:val="center"/>
            </w:pPr>
            <w:r w:rsidRPr="009C0398">
              <w:t>216697,7</w:t>
            </w:r>
          </w:p>
        </w:tc>
        <w:tc>
          <w:tcPr>
            <w:tcW w:w="1340" w:type="dxa"/>
          </w:tcPr>
          <w:p w:rsidR="00B805BF" w:rsidRPr="009C0398" w:rsidRDefault="00B805BF">
            <w:pPr>
              <w:pStyle w:val="ConsPlusNormal"/>
              <w:jc w:val="center"/>
            </w:pPr>
            <w:r w:rsidRPr="009C0398">
              <w:t>2087983,2</w:t>
            </w:r>
          </w:p>
        </w:tc>
        <w:tc>
          <w:tcPr>
            <w:tcW w:w="1134" w:type="dxa"/>
          </w:tcPr>
          <w:p w:rsidR="00B805BF" w:rsidRPr="009C0398" w:rsidRDefault="00B805BF">
            <w:pPr>
              <w:pStyle w:val="ConsPlusNormal"/>
              <w:jc w:val="center"/>
            </w:pPr>
            <w:r w:rsidRPr="009C0398">
              <w:t>10986,3</w:t>
            </w:r>
          </w:p>
        </w:tc>
        <w:tc>
          <w:tcPr>
            <w:tcW w:w="1361" w:type="dxa"/>
          </w:tcPr>
          <w:p w:rsidR="00B805BF" w:rsidRPr="009C0398" w:rsidRDefault="00B805BF">
            <w:pPr>
              <w:pStyle w:val="ConsPlusNormal"/>
              <w:jc w:val="center"/>
            </w:pPr>
            <w:r w:rsidRPr="009C0398">
              <w:t>5290849,0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2118890,1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1206410,7</w:t>
            </w:r>
          </w:p>
        </w:tc>
        <w:tc>
          <w:tcPr>
            <w:tcW w:w="1134" w:type="dxa"/>
          </w:tcPr>
          <w:p w:rsidR="00B805BF" w:rsidRPr="009C0398" w:rsidRDefault="00B805BF">
            <w:pPr>
              <w:pStyle w:val="ConsPlusNormal"/>
              <w:jc w:val="center"/>
            </w:pPr>
            <w:r w:rsidRPr="009C0398">
              <w:t>6321,4</w:t>
            </w:r>
          </w:p>
        </w:tc>
        <w:tc>
          <w:tcPr>
            <w:tcW w:w="1361" w:type="dxa"/>
          </w:tcPr>
          <w:p w:rsidR="00B805BF" w:rsidRPr="009C0398" w:rsidRDefault="00B805BF">
            <w:pPr>
              <w:pStyle w:val="ConsPlusNormal"/>
              <w:jc w:val="center"/>
            </w:pPr>
            <w:r w:rsidRPr="009C0398">
              <w:t>906158,0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1840328,4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1219945,0</w:t>
            </w:r>
          </w:p>
        </w:tc>
        <w:tc>
          <w:tcPr>
            <w:tcW w:w="1134" w:type="dxa"/>
          </w:tcPr>
          <w:p w:rsidR="00B805BF" w:rsidRPr="009C0398" w:rsidRDefault="00B805BF">
            <w:pPr>
              <w:pStyle w:val="ConsPlusNormal"/>
              <w:jc w:val="center"/>
            </w:pPr>
            <w:r w:rsidRPr="009C0398">
              <w:t>6321,4</w:t>
            </w:r>
          </w:p>
        </w:tc>
        <w:tc>
          <w:tcPr>
            <w:tcW w:w="1361" w:type="dxa"/>
          </w:tcPr>
          <w:p w:rsidR="00B805BF" w:rsidRPr="009C0398" w:rsidRDefault="00B805BF">
            <w:pPr>
              <w:pStyle w:val="ConsPlusNormal"/>
              <w:jc w:val="center"/>
            </w:pPr>
            <w:r w:rsidRPr="009C0398">
              <w:t>614062,0</w:t>
            </w:r>
          </w:p>
        </w:tc>
      </w:tr>
      <w:tr w:rsidR="009C0398" w:rsidRPr="009C0398">
        <w:tc>
          <w:tcPr>
            <w:tcW w:w="3005" w:type="dxa"/>
          </w:tcPr>
          <w:p w:rsidR="00B805BF" w:rsidRPr="009C0398" w:rsidRDefault="00B805BF">
            <w:pPr>
              <w:pStyle w:val="ConsPlusNormal"/>
            </w:pPr>
            <w:r w:rsidRPr="009C0398">
              <w:t>Итого по государственной программе</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31701736,4</w:t>
            </w:r>
          </w:p>
        </w:tc>
        <w:tc>
          <w:tcPr>
            <w:tcW w:w="1531" w:type="dxa"/>
          </w:tcPr>
          <w:p w:rsidR="00B805BF" w:rsidRPr="009C0398" w:rsidRDefault="00B805BF">
            <w:pPr>
              <w:pStyle w:val="ConsPlusNormal"/>
              <w:jc w:val="center"/>
            </w:pPr>
            <w:r w:rsidRPr="009C0398">
              <w:t>869125,7</w:t>
            </w:r>
          </w:p>
        </w:tc>
        <w:tc>
          <w:tcPr>
            <w:tcW w:w="1340" w:type="dxa"/>
          </w:tcPr>
          <w:p w:rsidR="00B805BF" w:rsidRPr="009C0398" w:rsidRDefault="00B805BF">
            <w:pPr>
              <w:pStyle w:val="ConsPlusNormal"/>
              <w:jc w:val="center"/>
            </w:pPr>
            <w:r w:rsidRPr="009C0398">
              <w:t>16448441,6</w:t>
            </w:r>
          </w:p>
        </w:tc>
        <w:tc>
          <w:tcPr>
            <w:tcW w:w="1134" w:type="dxa"/>
          </w:tcPr>
          <w:p w:rsidR="00B805BF" w:rsidRPr="009C0398" w:rsidRDefault="00B805BF">
            <w:pPr>
              <w:pStyle w:val="ConsPlusNormal"/>
              <w:jc w:val="center"/>
            </w:pPr>
            <w:r w:rsidRPr="009C0398">
              <w:t>83129,1</w:t>
            </w:r>
          </w:p>
        </w:tc>
        <w:tc>
          <w:tcPr>
            <w:tcW w:w="1361" w:type="dxa"/>
          </w:tcPr>
          <w:p w:rsidR="00B805BF" w:rsidRPr="009C0398" w:rsidRDefault="00B805BF">
            <w:pPr>
              <w:pStyle w:val="ConsPlusNormal"/>
              <w:jc w:val="center"/>
            </w:pPr>
            <w:r w:rsidRPr="009C0398">
              <w:t>14301040,0</w:t>
            </w:r>
          </w:p>
        </w:tc>
      </w:tr>
      <w:tr w:rsidR="009C0398" w:rsidRPr="009C0398">
        <w:tc>
          <w:tcPr>
            <w:tcW w:w="3005" w:type="dxa"/>
            <w:vMerge w:val="restart"/>
          </w:tcPr>
          <w:p w:rsidR="00B805BF" w:rsidRPr="009C0398" w:rsidRDefault="00B805BF">
            <w:pPr>
              <w:pStyle w:val="ConsPlusNormal"/>
              <w:outlineLvl w:val="2"/>
            </w:pPr>
            <w:r w:rsidRPr="009C0398">
              <w:t>Подпрограмма 1 "Обеспечение благоприятного инвестиционного климата в Ленинградской области"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109759,5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108800,6</w:t>
            </w:r>
          </w:p>
        </w:tc>
        <w:tc>
          <w:tcPr>
            <w:tcW w:w="1134" w:type="dxa"/>
          </w:tcPr>
          <w:p w:rsidR="00B805BF" w:rsidRPr="009C0398" w:rsidRDefault="00B805BF">
            <w:pPr>
              <w:pStyle w:val="ConsPlusNormal"/>
              <w:jc w:val="center"/>
            </w:pPr>
            <w:r w:rsidRPr="009C0398">
              <w:t>958,9</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107271,8</w:t>
            </w:r>
          </w:p>
        </w:tc>
        <w:tc>
          <w:tcPr>
            <w:tcW w:w="1531" w:type="dxa"/>
          </w:tcPr>
          <w:p w:rsidR="00B805BF" w:rsidRPr="009C0398" w:rsidRDefault="00B805BF">
            <w:pPr>
              <w:pStyle w:val="ConsPlusNormal"/>
              <w:jc w:val="center"/>
            </w:pPr>
            <w:r w:rsidRPr="009C0398">
              <w:t>1604,0</w:t>
            </w:r>
          </w:p>
        </w:tc>
        <w:tc>
          <w:tcPr>
            <w:tcW w:w="1340" w:type="dxa"/>
          </w:tcPr>
          <w:p w:rsidR="00B805BF" w:rsidRPr="009C0398" w:rsidRDefault="00B805BF">
            <w:pPr>
              <w:pStyle w:val="ConsPlusNormal"/>
              <w:jc w:val="center"/>
            </w:pPr>
            <w:r w:rsidRPr="009C0398">
              <w:t>102266,3</w:t>
            </w:r>
          </w:p>
        </w:tc>
        <w:tc>
          <w:tcPr>
            <w:tcW w:w="1134" w:type="dxa"/>
          </w:tcPr>
          <w:p w:rsidR="00B805BF" w:rsidRPr="009C0398" w:rsidRDefault="00B805BF">
            <w:pPr>
              <w:pStyle w:val="ConsPlusNormal"/>
              <w:jc w:val="center"/>
            </w:pPr>
            <w:r w:rsidRPr="009C0398">
              <w:t>3401,5</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129814,8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127581,1</w:t>
            </w:r>
          </w:p>
        </w:tc>
        <w:tc>
          <w:tcPr>
            <w:tcW w:w="1134" w:type="dxa"/>
          </w:tcPr>
          <w:p w:rsidR="00B805BF" w:rsidRPr="009C0398" w:rsidRDefault="00B805BF">
            <w:pPr>
              <w:pStyle w:val="ConsPlusNormal"/>
              <w:jc w:val="center"/>
            </w:pPr>
            <w:r w:rsidRPr="009C0398">
              <w:t>2233,7</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128032,4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125490,4</w:t>
            </w:r>
          </w:p>
        </w:tc>
        <w:tc>
          <w:tcPr>
            <w:tcW w:w="1134" w:type="dxa"/>
          </w:tcPr>
          <w:p w:rsidR="00B805BF" w:rsidRPr="009C0398" w:rsidRDefault="00B805BF">
            <w:pPr>
              <w:pStyle w:val="ConsPlusNormal"/>
              <w:jc w:val="center"/>
            </w:pPr>
            <w:r w:rsidRPr="009C0398">
              <w:t>2542,0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114779,2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113556,7</w:t>
            </w:r>
          </w:p>
        </w:tc>
        <w:tc>
          <w:tcPr>
            <w:tcW w:w="1134" w:type="dxa"/>
          </w:tcPr>
          <w:p w:rsidR="00B805BF" w:rsidRPr="009C0398" w:rsidRDefault="00B805BF">
            <w:pPr>
              <w:pStyle w:val="ConsPlusNormal"/>
              <w:jc w:val="center"/>
            </w:pPr>
            <w:r w:rsidRPr="009C0398">
              <w:t>1222,5</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91780,0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91780,0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91986,3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91986,3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подпрограмме 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773424,0</w:t>
            </w:r>
          </w:p>
        </w:tc>
        <w:tc>
          <w:tcPr>
            <w:tcW w:w="1531" w:type="dxa"/>
          </w:tcPr>
          <w:p w:rsidR="00B805BF" w:rsidRPr="009C0398" w:rsidRDefault="00B805BF">
            <w:pPr>
              <w:pStyle w:val="ConsPlusNormal"/>
              <w:jc w:val="center"/>
            </w:pPr>
            <w:r w:rsidRPr="009C0398">
              <w:t>1604,0</w:t>
            </w:r>
          </w:p>
        </w:tc>
        <w:tc>
          <w:tcPr>
            <w:tcW w:w="1340" w:type="dxa"/>
          </w:tcPr>
          <w:p w:rsidR="00B805BF" w:rsidRPr="009C0398" w:rsidRDefault="00B805BF">
            <w:pPr>
              <w:pStyle w:val="ConsPlusNormal"/>
              <w:jc w:val="center"/>
            </w:pPr>
            <w:r w:rsidRPr="009C0398">
              <w:t>761461,4</w:t>
            </w:r>
          </w:p>
        </w:tc>
        <w:tc>
          <w:tcPr>
            <w:tcW w:w="1134" w:type="dxa"/>
          </w:tcPr>
          <w:p w:rsidR="00B805BF" w:rsidRPr="009C0398" w:rsidRDefault="00B805BF">
            <w:pPr>
              <w:pStyle w:val="ConsPlusNormal"/>
              <w:jc w:val="center"/>
            </w:pPr>
            <w:r w:rsidRPr="009C0398">
              <w:t>10358,6</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1.1. Программа проектов "Улучшение инвестиционного климата Ленинградской области"</w:t>
            </w:r>
          </w:p>
        </w:tc>
        <w:tc>
          <w:tcPr>
            <w:tcW w:w="2211" w:type="dxa"/>
          </w:tcPr>
          <w:p w:rsidR="00B805BF" w:rsidRPr="009C0398" w:rsidRDefault="00B805BF">
            <w:pPr>
              <w:pStyle w:val="ConsPlusNormal"/>
            </w:pPr>
            <w:r w:rsidRPr="009C0398">
              <w:t>Комитет,</w:t>
            </w:r>
          </w:p>
          <w:p w:rsidR="00B805BF" w:rsidRPr="009C0398" w:rsidRDefault="00B805BF">
            <w:pPr>
              <w:pStyle w:val="ConsPlusNormal"/>
            </w:pPr>
            <w:r w:rsidRPr="009C0398">
              <w:t>Ленинградский областной комитет по управлению государственным имуществом,</w:t>
            </w:r>
          </w:p>
          <w:p w:rsidR="00B805BF" w:rsidRPr="009C0398" w:rsidRDefault="00B805BF">
            <w:pPr>
              <w:pStyle w:val="ConsPlusNormal"/>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pPr>
            <w:r w:rsidRPr="009C0398">
              <w:t>Комитет градостроительной политики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48526,0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47567,1</w:t>
            </w:r>
          </w:p>
        </w:tc>
        <w:tc>
          <w:tcPr>
            <w:tcW w:w="1134" w:type="dxa"/>
          </w:tcPr>
          <w:p w:rsidR="00B805BF" w:rsidRPr="009C0398" w:rsidRDefault="00B805BF">
            <w:pPr>
              <w:pStyle w:val="ConsPlusNormal"/>
              <w:jc w:val="center"/>
            </w:pPr>
            <w:r w:rsidRPr="009C0398">
              <w:t>958,9</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Мероприятия, реализуемые Ленинградским областным комитетом по управлению государственным имуществом</w:t>
            </w:r>
          </w:p>
        </w:tc>
        <w:tc>
          <w:tcPr>
            <w:tcW w:w="2211" w:type="dxa"/>
          </w:tcPr>
          <w:p w:rsidR="00B805BF" w:rsidRPr="009C0398" w:rsidRDefault="00B805BF">
            <w:pPr>
              <w:pStyle w:val="ConsPlusNormal"/>
            </w:pPr>
            <w:r w:rsidRPr="009C0398">
              <w:t>Ленинградский областной комитет по управлению государственным имуществом</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42526,0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41567,1</w:t>
            </w:r>
          </w:p>
        </w:tc>
        <w:tc>
          <w:tcPr>
            <w:tcW w:w="1134" w:type="dxa"/>
          </w:tcPr>
          <w:p w:rsidR="00B805BF" w:rsidRPr="009C0398" w:rsidRDefault="00B805BF">
            <w:pPr>
              <w:pStyle w:val="ConsPlusNormal"/>
              <w:jc w:val="center"/>
            </w:pPr>
            <w:r w:rsidRPr="009C0398">
              <w:t>958,9</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в том числе субсидии органам местного самоуправления</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30801,0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29842,1</w:t>
            </w:r>
          </w:p>
        </w:tc>
        <w:tc>
          <w:tcPr>
            <w:tcW w:w="1134" w:type="dxa"/>
          </w:tcPr>
          <w:p w:rsidR="00B805BF" w:rsidRPr="009C0398" w:rsidRDefault="00B805BF">
            <w:pPr>
              <w:pStyle w:val="ConsPlusNormal"/>
              <w:jc w:val="center"/>
            </w:pPr>
            <w:r w:rsidRPr="009C0398">
              <w:t>958,9</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Мероприятия, реализуемые Комитетом</w:t>
            </w:r>
          </w:p>
        </w:tc>
        <w:tc>
          <w:tcPr>
            <w:tcW w:w="2211" w:type="dxa"/>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lastRenderedPageBreak/>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42364,0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42364,0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46430,2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46430,2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49918,9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49918,9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50145,6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50145,6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52079,5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52079,5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45553,0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45553,0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45553,0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45553,0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332044,2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332044,2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48000,0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48000,0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1.4. Основное мероприятие "Стимулирование создания и </w:t>
            </w:r>
            <w:r w:rsidRPr="009C0398">
              <w:lastRenderedPageBreak/>
              <w:t>развития индустриальных (промышленных) парков"</w:t>
            </w:r>
          </w:p>
        </w:tc>
        <w:tc>
          <w:tcPr>
            <w:tcW w:w="2211" w:type="dxa"/>
            <w:vMerge w:val="restart"/>
          </w:tcPr>
          <w:p w:rsidR="00B805BF" w:rsidRPr="009C0398" w:rsidRDefault="00B805BF">
            <w:pPr>
              <w:pStyle w:val="ConsPlusNormal"/>
            </w:pPr>
            <w:r w:rsidRPr="009C0398">
              <w:lastRenderedPageBreak/>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3100,0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2324,0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2324,0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2514,0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2514,0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2614,0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2614,0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1.4</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24552,0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24552,0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1.5. Основное мероприятие "Создание условий для развития экономики муниципальных образований"</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1.5</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1.6. Основное мероприятие "Реализация схемы территориального планирования Ленинградской области и полномочий Ленинградской области в </w:t>
            </w:r>
            <w:r w:rsidRPr="009C0398">
              <w:lastRenderedPageBreak/>
              <w:t>сфере градостроительной деятельности"</w:t>
            </w:r>
          </w:p>
        </w:tc>
        <w:tc>
          <w:tcPr>
            <w:tcW w:w="2211" w:type="dxa"/>
            <w:vMerge w:val="restart"/>
          </w:tcPr>
          <w:p w:rsidR="00B805BF" w:rsidRPr="009C0398" w:rsidRDefault="00B805BF">
            <w:pPr>
              <w:pStyle w:val="ConsPlusNormal"/>
            </w:pPr>
            <w:r w:rsidRPr="009C0398">
              <w:lastRenderedPageBreak/>
              <w:t>Комитет градостроительной политики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15769,5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15769,5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25463,7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25463,7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23835,0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23835,0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24788,4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24788,4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25779,9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25779,9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22069,9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22069,9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22069,9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22069,9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1.6</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159776,3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159776,3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1.7. Отраслевой проект "Получение разрешения на строительство и территориальное планирование"</w:t>
            </w:r>
          </w:p>
        </w:tc>
        <w:tc>
          <w:tcPr>
            <w:tcW w:w="2211" w:type="dxa"/>
            <w:vMerge w:val="restart"/>
          </w:tcPr>
          <w:p w:rsidR="00B805BF" w:rsidRPr="009C0398" w:rsidRDefault="00B805BF">
            <w:pPr>
              <w:pStyle w:val="ConsPlusNormal"/>
            </w:pPr>
            <w:r w:rsidRPr="009C0398">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pPr>
            <w:r w:rsidRPr="009C0398">
              <w:t>Комитет градостроительной политики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211" w:type="dxa"/>
            <w:vMerge w:val="restart"/>
          </w:tcPr>
          <w:p w:rsidR="00B805BF" w:rsidRPr="009C0398" w:rsidRDefault="00B805BF">
            <w:pPr>
              <w:pStyle w:val="ConsPlusNormal"/>
            </w:pPr>
            <w:r w:rsidRPr="009C0398">
              <w:t>Ленинградский областной комитет по управлению государственным имуществом</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25085,9</w:t>
            </w:r>
          </w:p>
        </w:tc>
        <w:tc>
          <w:tcPr>
            <w:tcW w:w="1531" w:type="dxa"/>
          </w:tcPr>
          <w:p w:rsidR="00B805BF" w:rsidRPr="009C0398" w:rsidRDefault="00B805BF">
            <w:pPr>
              <w:pStyle w:val="ConsPlusNormal"/>
              <w:jc w:val="center"/>
            </w:pPr>
            <w:r w:rsidRPr="009C0398">
              <w:t>1604,0</w:t>
            </w:r>
          </w:p>
        </w:tc>
        <w:tc>
          <w:tcPr>
            <w:tcW w:w="1340" w:type="dxa"/>
          </w:tcPr>
          <w:p w:rsidR="00B805BF" w:rsidRPr="009C0398" w:rsidRDefault="00B805BF">
            <w:pPr>
              <w:pStyle w:val="ConsPlusNormal"/>
              <w:jc w:val="center"/>
            </w:pPr>
            <w:r w:rsidRPr="009C0398">
              <w:t>20080,4</w:t>
            </w:r>
          </w:p>
        </w:tc>
        <w:tc>
          <w:tcPr>
            <w:tcW w:w="1134" w:type="dxa"/>
          </w:tcPr>
          <w:p w:rsidR="00B805BF" w:rsidRPr="009C0398" w:rsidRDefault="00B805BF">
            <w:pPr>
              <w:pStyle w:val="ConsPlusNormal"/>
              <w:jc w:val="center"/>
            </w:pPr>
            <w:r w:rsidRPr="009C0398">
              <w:t>3401,5</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31724,2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29490,5</w:t>
            </w:r>
          </w:p>
        </w:tc>
        <w:tc>
          <w:tcPr>
            <w:tcW w:w="1134" w:type="dxa"/>
          </w:tcPr>
          <w:p w:rsidR="00B805BF" w:rsidRPr="009C0398" w:rsidRDefault="00B805BF">
            <w:pPr>
              <w:pStyle w:val="ConsPlusNormal"/>
              <w:jc w:val="center"/>
            </w:pPr>
            <w:r w:rsidRPr="009C0398">
              <w:t>2233,7</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31922,7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29380,7</w:t>
            </w:r>
          </w:p>
        </w:tc>
        <w:tc>
          <w:tcPr>
            <w:tcW w:w="1134" w:type="dxa"/>
          </w:tcPr>
          <w:p w:rsidR="00B805BF" w:rsidRPr="009C0398" w:rsidRDefault="00B805BF">
            <w:pPr>
              <w:pStyle w:val="ConsPlusNormal"/>
              <w:jc w:val="center"/>
            </w:pPr>
            <w:r w:rsidRPr="009C0398">
              <w:t>2542,0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15222,5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14000,0</w:t>
            </w:r>
          </w:p>
        </w:tc>
        <w:tc>
          <w:tcPr>
            <w:tcW w:w="1134" w:type="dxa"/>
          </w:tcPr>
          <w:p w:rsidR="00B805BF" w:rsidRPr="009C0398" w:rsidRDefault="00B805BF">
            <w:pPr>
              <w:pStyle w:val="ConsPlusNormal"/>
              <w:jc w:val="center"/>
            </w:pPr>
            <w:r w:rsidRPr="009C0398">
              <w:t>1222,5</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в том числе субсидии органам местного самоуправления</w:t>
            </w:r>
          </w:p>
        </w:tc>
        <w:tc>
          <w:tcPr>
            <w:tcW w:w="2211" w:type="dxa"/>
            <w:vMerge w:val="restart"/>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16580,0</w:t>
            </w:r>
          </w:p>
        </w:tc>
        <w:tc>
          <w:tcPr>
            <w:tcW w:w="1531" w:type="dxa"/>
          </w:tcPr>
          <w:p w:rsidR="00B805BF" w:rsidRPr="009C0398" w:rsidRDefault="00B805BF">
            <w:pPr>
              <w:pStyle w:val="ConsPlusNormal"/>
              <w:jc w:val="center"/>
            </w:pPr>
            <w:r w:rsidRPr="009C0398">
              <w:t>1604,0</w:t>
            </w:r>
          </w:p>
        </w:tc>
        <w:tc>
          <w:tcPr>
            <w:tcW w:w="1340" w:type="dxa"/>
          </w:tcPr>
          <w:p w:rsidR="00B805BF" w:rsidRPr="009C0398" w:rsidRDefault="00B805BF">
            <w:pPr>
              <w:pStyle w:val="ConsPlusNormal"/>
              <w:jc w:val="center"/>
            </w:pPr>
            <w:r w:rsidRPr="009C0398">
              <w:t>11574,5</w:t>
            </w:r>
          </w:p>
        </w:tc>
        <w:tc>
          <w:tcPr>
            <w:tcW w:w="1134" w:type="dxa"/>
          </w:tcPr>
          <w:p w:rsidR="00B805BF" w:rsidRPr="009C0398" w:rsidRDefault="00B805BF">
            <w:pPr>
              <w:pStyle w:val="ConsPlusNormal"/>
              <w:jc w:val="center"/>
            </w:pPr>
            <w:r w:rsidRPr="009C0398">
              <w:t>3401,5</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29098,2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26864,5</w:t>
            </w:r>
          </w:p>
        </w:tc>
        <w:tc>
          <w:tcPr>
            <w:tcW w:w="1134" w:type="dxa"/>
          </w:tcPr>
          <w:p w:rsidR="00B805BF" w:rsidRPr="009C0398" w:rsidRDefault="00B805BF">
            <w:pPr>
              <w:pStyle w:val="ConsPlusNormal"/>
              <w:jc w:val="center"/>
            </w:pPr>
            <w:r w:rsidRPr="009C0398">
              <w:t>2233,7</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16542,0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14000,0</w:t>
            </w:r>
          </w:p>
        </w:tc>
        <w:tc>
          <w:tcPr>
            <w:tcW w:w="1134" w:type="dxa"/>
          </w:tcPr>
          <w:p w:rsidR="00B805BF" w:rsidRPr="009C0398" w:rsidRDefault="00B805BF">
            <w:pPr>
              <w:pStyle w:val="ConsPlusNormal"/>
              <w:jc w:val="center"/>
            </w:pPr>
            <w:r w:rsidRPr="009C0398">
              <w:t>2542,0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15222,5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14000,0</w:t>
            </w:r>
          </w:p>
        </w:tc>
        <w:tc>
          <w:tcPr>
            <w:tcW w:w="1134" w:type="dxa"/>
          </w:tcPr>
          <w:p w:rsidR="00B805BF" w:rsidRPr="009C0398" w:rsidRDefault="00B805BF">
            <w:pPr>
              <w:pStyle w:val="ConsPlusNormal"/>
              <w:jc w:val="center"/>
            </w:pPr>
            <w:r w:rsidRPr="009C0398">
              <w:t>1222,5</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1.8</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2019-2022</w:t>
            </w:r>
          </w:p>
        </w:tc>
        <w:tc>
          <w:tcPr>
            <w:tcW w:w="1361" w:type="dxa"/>
          </w:tcPr>
          <w:p w:rsidR="00B805BF" w:rsidRPr="009C0398" w:rsidRDefault="00B805BF">
            <w:pPr>
              <w:pStyle w:val="ConsPlusNormal"/>
              <w:jc w:val="center"/>
            </w:pPr>
            <w:r w:rsidRPr="009C0398">
              <w:t>103955,3</w:t>
            </w:r>
          </w:p>
        </w:tc>
        <w:tc>
          <w:tcPr>
            <w:tcW w:w="1531" w:type="dxa"/>
          </w:tcPr>
          <w:p w:rsidR="00B805BF" w:rsidRPr="009C0398" w:rsidRDefault="00B805BF">
            <w:pPr>
              <w:pStyle w:val="ConsPlusNormal"/>
              <w:jc w:val="center"/>
            </w:pPr>
            <w:r w:rsidRPr="009C0398">
              <w:t>1604,0</w:t>
            </w:r>
          </w:p>
        </w:tc>
        <w:tc>
          <w:tcPr>
            <w:tcW w:w="1340" w:type="dxa"/>
          </w:tcPr>
          <w:p w:rsidR="00B805BF" w:rsidRPr="009C0398" w:rsidRDefault="00B805BF">
            <w:pPr>
              <w:pStyle w:val="ConsPlusNormal"/>
              <w:jc w:val="center"/>
            </w:pPr>
            <w:r w:rsidRPr="009C0398">
              <w:t>92951,6</w:t>
            </w:r>
          </w:p>
        </w:tc>
        <w:tc>
          <w:tcPr>
            <w:tcW w:w="1134" w:type="dxa"/>
          </w:tcPr>
          <w:p w:rsidR="00B805BF" w:rsidRPr="009C0398" w:rsidRDefault="00B805BF">
            <w:pPr>
              <w:pStyle w:val="ConsPlusNormal"/>
              <w:jc w:val="center"/>
            </w:pPr>
            <w:r w:rsidRPr="009C0398">
              <w:t>9399,7</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1.9. Основное мероприятие "Содействие улучшению инвестиционного климата в Ленинградской области"</w:t>
            </w:r>
          </w:p>
        </w:tc>
        <w:tc>
          <w:tcPr>
            <w:tcW w:w="2211" w:type="dxa"/>
            <w:vMerge w:val="restart"/>
          </w:tcPr>
          <w:p w:rsidR="00B805BF" w:rsidRPr="009C0398" w:rsidRDefault="00B805BF">
            <w:pPr>
              <w:pStyle w:val="ConsPlusNormal"/>
            </w:pPr>
            <w:r w:rsidRPr="009C0398">
              <w:t>Комитет,</w:t>
            </w:r>
          </w:p>
          <w:p w:rsidR="00B805BF" w:rsidRPr="009C0398" w:rsidRDefault="00B805BF">
            <w:pPr>
              <w:pStyle w:val="ConsPlusNormal"/>
            </w:pPr>
            <w:r w:rsidRPr="009C0398">
              <w:t>комитет общего и профессионального образования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7968,0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7968,0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12336,7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12336,7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12661,7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12661,7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13083,3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13083,3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5157,1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5157,1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5363,4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5363,4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1.9</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56570,2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56570,2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 общего и профессионального образования Ленинградской области</w:t>
            </w:r>
          </w:p>
        </w:tc>
        <w:tc>
          <w:tcPr>
            <w:tcW w:w="2211" w:type="dxa"/>
            <w:vMerge w:val="restart"/>
          </w:tcPr>
          <w:p w:rsidR="00B805BF" w:rsidRPr="009C0398" w:rsidRDefault="00B805BF">
            <w:pPr>
              <w:pStyle w:val="ConsPlusNormal"/>
            </w:pPr>
            <w:r w:rsidRPr="009C0398">
              <w:t>Комитет общего и профессионального образования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4160,0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4160,0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4409,6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4409,6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2019-2022</w:t>
            </w:r>
          </w:p>
        </w:tc>
        <w:tc>
          <w:tcPr>
            <w:tcW w:w="1361" w:type="dxa"/>
          </w:tcPr>
          <w:p w:rsidR="00B805BF" w:rsidRPr="009C0398" w:rsidRDefault="00B805BF">
            <w:pPr>
              <w:pStyle w:val="ConsPlusNormal"/>
              <w:jc w:val="center"/>
            </w:pPr>
            <w:r w:rsidRPr="009C0398">
              <w:t>16569,6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16569,6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3968,0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3968,0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8336,7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8336,7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8501,7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8501,7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8673,7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8673,7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5157,1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5157,1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5363,4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5363,4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40000,6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40000,6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outlineLvl w:val="2"/>
            </w:pPr>
            <w:r w:rsidRPr="009C0398">
              <w:t>Подпрограмма 2 "Развитие промышленности и инноваций в Ленинградской области"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4568899,8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4568899,8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2028670,6</w:t>
            </w:r>
          </w:p>
        </w:tc>
        <w:tc>
          <w:tcPr>
            <w:tcW w:w="1531" w:type="dxa"/>
          </w:tcPr>
          <w:p w:rsidR="00B805BF" w:rsidRPr="009C0398" w:rsidRDefault="00B805BF">
            <w:pPr>
              <w:pStyle w:val="ConsPlusNormal"/>
              <w:jc w:val="center"/>
            </w:pPr>
            <w:r w:rsidRPr="009C0398">
              <w:t>38746,7</w:t>
            </w:r>
          </w:p>
        </w:tc>
        <w:tc>
          <w:tcPr>
            <w:tcW w:w="1340" w:type="dxa"/>
          </w:tcPr>
          <w:p w:rsidR="00B805BF" w:rsidRPr="009C0398" w:rsidRDefault="00B805BF">
            <w:pPr>
              <w:pStyle w:val="ConsPlusNormal"/>
              <w:jc w:val="center"/>
            </w:pPr>
            <w:r w:rsidRPr="009C0398">
              <w:t>1841573,9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148350,0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3830267,8</w:t>
            </w:r>
          </w:p>
        </w:tc>
        <w:tc>
          <w:tcPr>
            <w:tcW w:w="1531" w:type="dxa"/>
          </w:tcPr>
          <w:p w:rsidR="00B805BF" w:rsidRPr="009C0398" w:rsidRDefault="00B805BF">
            <w:pPr>
              <w:pStyle w:val="ConsPlusNormal"/>
              <w:jc w:val="center"/>
            </w:pPr>
            <w:r w:rsidRPr="009C0398">
              <w:t>65365,3</w:t>
            </w:r>
          </w:p>
        </w:tc>
        <w:tc>
          <w:tcPr>
            <w:tcW w:w="1340" w:type="dxa"/>
          </w:tcPr>
          <w:p w:rsidR="00B805BF" w:rsidRPr="009C0398" w:rsidRDefault="00B805BF">
            <w:pPr>
              <w:pStyle w:val="ConsPlusNormal"/>
              <w:jc w:val="center"/>
            </w:pPr>
            <w:r w:rsidRPr="009C0398">
              <w:t>1133879,5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2631023,0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5888369,7</w:t>
            </w:r>
          </w:p>
        </w:tc>
        <w:tc>
          <w:tcPr>
            <w:tcW w:w="1531" w:type="dxa"/>
          </w:tcPr>
          <w:p w:rsidR="00B805BF" w:rsidRPr="009C0398" w:rsidRDefault="00B805BF">
            <w:pPr>
              <w:pStyle w:val="ConsPlusNormal"/>
              <w:jc w:val="center"/>
            </w:pPr>
            <w:r w:rsidRPr="009C0398">
              <w:t>55204,9</w:t>
            </w:r>
          </w:p>
        </w:tc>
        <w:tc>
          <w:tcPr>
            <w:tcW w:w="1340" w:type="dxa"/>
          </w:tcPr>
          <w:p w:rsidR="00B805BF" w:rsidRPr="009C0398" w:rsidRDefault="00B805BF">
            <w:pPr>
              <w:pStyle w:val="ConsPlusNormal"/>
              <w:jc w:val="center"/>
            </w:pPr>
            <w:r w:rsidRPr="009C0398">
              <w:t>1122566,8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4710598,0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6524002,0</w:t>
            </w:r>
          </w:p>
        </w:tc>
        <w:tc>
          <w:tcPr>
            <w:tcW w:w="1531" w:type="dxa"/>
          </w:tcPr>
          <w:p w:rsidR="00B805BF" w:rsidRPr="009C0398" w:rsidRDefault="00B805BF">
            <w:pPr>
              <w:pStyle w:val="ConsPlusNormal"/>
              <w:jc w:val="center"/>
            </w:pPr>
            <w:r w:rsidRPr="009C0398">
              <w:t>54479,8</w:t>
            </w:r>
          </w:p>
        </w:tc>
        <w:tc>
          <w:tcPr>
            <w:tcW w:w="1340" w:type="dxa"/>
          </w:tcPr>
          <w:p w:rsidR="00B805BF" w:rsidRPr="009C0398" w:rsidRDefault="00B805BF">
            <w:pPr>
              <w:pStyle w:val="ConsPlusNormal"/>
              <w:jc w:val="center"/>
            </w:pPr>
            <w:r w:rsidRPr="009C0398">
              <w:t>1178673,2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5290849,0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1673326,0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767168,0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906158,0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1381230,0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767168,0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614062,0</w:t>
            </w:r>
          </w:p>
        </w:tc>
      </w:tr>
      <w:tr w:rsidR="009C0398" w:rsidRPr="009C0398">
        <w:tc>
          <w:tcPr>
            <w:tcW w:w="3005" w:type="dxa"/>
          </w:tcPr>
          <w:p w:rsidR="00B805BF" w:rsidRPr="009C0398" w:rsidRDefault="00B805BF">
            <w:pPr>
              <w:pStyle w:val="ConsPlusNormal"/>
            </w:pPr>
            <w:r w:rsidRPr="009C0398">
              <w:t>Итого по подпрограмме 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25894765,9</w:t>
            </w:r>
          </w:p>
        </w:tc>
        <w:tc>
          <w:tcPr>
            <w:tcW w:w="1531" w:type="dxa"/>
          </w:tcPr>
          <w:p w:rsidR="00B805BF" w:rsidRPr="009C0398" w:rsidRDefault="00B805BF">
            <w:pPr>
              <w:pStyle w:val="ConsPlusNormal"/>
              <w:jc w:val="center"/>
            </w:pPr>
            <w:r w:rsidRPr="009C0398">
              <w:t>213796,7</w:t>
            </w:r>
          </w:p>
        </w:tc>
        <w:tc>
          <w:tcPr>
            <w:tcW w:w="1340" w:type="dxa"/>
          </w:tcPr>
          <w:p w:rsidR="00B805BF" w:rsidRPr="009C0398" w:rsidRDefault="00B805BF">
            <w:pPr>
              <w:pStyle w:val="ConsPlusNormal"/>
              <w:jc w:val="center"/>
            </w:pPr>
            <w:r w:rsidRPr="009C0398">
              <w:t>11379929,2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14301040,0</w:t>
            </w:r>
          </w:p>
        </w:tc>
      </w:tr>
      <w:tr w:rsidR="009C0398" w:rsidRPr="009C0398">
        <w:tc>
          <w:tcPr>
            <w:tcW w:w="3005" w:type="dxa"/>
            <w:vMerge w:val="restart"/>
          </w:tcPr>
          <w:p w:rsidR="00B805BF" w:rsidRPr="009C0398" w:rsidRDefault="00B805BF">
            <w:pPr>
              <w:pStyle w:val="ConsPlusNormal"/>
            </w:pPr>
            <w:r w:rsidRPr="009C0398">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62907,1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62907,1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64107,1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64107,1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75742,2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75742,2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74206,2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74206,2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74146,2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74146,2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62907,1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62907,1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62907,1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62907,1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lastRenderedPageBreak/>
              <w:t>Итого по основному мероприятию 2.1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476923,0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476923,0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2.2. Основное мероприятие "Повышение конкурентоспособности промышленности Ленинградской области"</w:t>
            </w:r>
          </w:p>
        </w:tc>
        <w:tc>
          <w:tcPr>
            <w:tcW w:w="2211" w:type="dxa"/>
            <w:vMerge w:val="restart"/>
          </w:tcPr>
          <w:p w:rsidR="00B805BF" w:rsidRPr="009C0398" w:rsidRDefault="00B805BF">
            <w:pPr>
              <w:pStyle w:val="ConsPlusNormal"/>
            </w:pPr>
            <w:r w:rsidRPr="009C0398">
              <w:t>Комитет,</w:t>
            </w:r>
          </w:p>
          <w:p w:rsidR="00B805BF" w:rsidRPr="009C0398" w:rsidRDefault="00B805BF">
            <w:pPr>
              <w:pStyle w:val="ConsPlusNormal"/>
            </w:pPr>
            <w:r w:rsidRPr="009C0398">
              <w:t>Управление делами Правительства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1541510,4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1541510,4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1463408,1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1463408,1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947664,1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947664,1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971076,0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971076,0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1049002,0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1049002,0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693698,4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693698,4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693698,4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693698,4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2.2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7360057,4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7360057,4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1539215,4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1539215,4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1460408,1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1460408,1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944664,1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944664,1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968076,0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968076,0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1046002,0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1046002,0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690698,4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690698,4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690698,4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690698,4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7339762,4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7339762,4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Научные стипендии и премии </w:t>
            </w:r>
            <w:r w:rsidRPr="009C0398">
              <w:lastRenderedPageBreak/>
              <w:t>Губернатора Ленинградской области</w:t>
            </w:r>
          </w:p>
        </w:tc>
        <w:tc>
          <w:tcPr>
            <w:tcW w:w="2211" w:type="dxa"/>
            <w:vMerge w:val="restart"/>
          </w:tcPr>
          <w:p w:rsidR="00B805BF" w:rsidRPr="009C0398" w:rsidRDefault="00B805BF">
            <w:pPr>
              <w:pStyle w:val="ConsPlusNormal"/>
            </w:pPr>
            <w:r w:rsidRPr="009C0398">
              <w:lastRenderedPageBreak/>
              <w:t>Комитет,</w:t>
            </w:r>
          </w:p>
          <w:p w:rsidR="00B805BF" w:rsidRPr="009C0398" w:rsidRDefault="00B805BF">
            <w:pPr>
              <w:pStyle w:val="ConsPlusNormal"/>
            </w:pPr>
            <w:r w:rsidRPr="009C0398">
              <w:lastRenderedPageBreak/>
              <w:t>Управление делами Правительства 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2295,0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2295,0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20295,0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20295,0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2.3. Основное мероприятие "Содействие технологическому обновлению промышленных предприятий"</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2964482,3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2964482,3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294974,5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294974,5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76983,0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76983,0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22707,7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22707,7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4209,7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4209,7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2.3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2018-2022</w:t>
            </w:r>
          </w:p>
        </w:tc>
        <w:tc>
          <w:tcPr>
            <w:tcW w:w="1361" w:type="dxa"/>
          </w:tcPr>
          <w:p w:rsidR="00B805BF" w:rsidRPr="009C0398" w:rsidRDefault="00B805BF">
            <w:pPr>
              <w:pStyle w:val="ConsPlusNormal"/>
              <w:jc w:val="center"/>
            </w:pPr>
            <w:r w:rsidRPr="009C0398">
              <w:t>3363357,2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3363357,2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2.4. Федеральный проект "Акселерация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57830,9</w:t>
            </w:r>
          </w:p>
        </w:tc>
        <w:tc>
          <w:tcPr>
            <w:tcW w:w="1531" w:type="dxa"/>
          </w:tcPr>
          <w:p w:rsidR="00B805BF" w:rsidRPr="009C0398" w:rsidRDefault="00B805BF">
            <w:pPr>
              <w:pStyle w:val="ConsPlusNormal"/>
              <w:jc w:val="center"/>
            </w:pPr>
            <w:r w:rsidRPr="009C0398">
              <w:t>38746,7</w:t>
            </w:r>
          </w:p>
        </w:tc>
        <w:tc>
          <w:tcPr>
            <w:tcW w:w="1340" w:type="dxa"/>
          </w:tcPr>
          <w:p w:rsidR="00B805BF" w:rsidRPr="009C0398" w:rsidRDefault="00B805BF">
            <w:pPr>
              <w:pStyle w:val="ConsPlusNormal"/>
              <w:jc w:val="center"/>
            </w:pPr>
            <w:r w:rsidRPr="009C0398">
              <w:t>19084,2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58992,0</w:t>
            </w:r>
          </w:p>
        </w:tc>
        <w:tc>
          <w:tcPr>
            <w:tcW w:w="1531" w:type="dxa"/>
          </w:tcPr>
          <w:p w:rsidR="00B805BF" w:rsidRPr="009C0398" w:rsidRDefault="00B805BF">
            <w:pPr>
              <w:pStyle w:val="ConsPlusNormal"/>
              <w:jc w:val="center"/>
            </w:pPr>
            <w:r w:rsidRPr="009C0398">
              <w:t>36581,3</w:t>
            </w:r>
          </w:p>
        </w:tc>
        <w:tc>
          <w:tcPr>
            <w:tcW w:w="1340" w:type="dxa"/>
          </w:tcPr>
          <w:p w:rsidR="00B805BF" w:rsidRPr="009C0398" w:rsidRDefault="00B805BF">
            <w:pPr>
              <w:pStyle w:val="ConsPlusNormal"/>
              <w:jc w:val="center"/>
            </w:pPr>
            <w:r w:rsidRPr="009C0398">
              <w:t>22410,7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59692,1</w:t>
            </w:r>
          </w:p>
        </w:tc>
        <w:tc>
          <w:tcPr>
            <w:tcW w:w="1531" w:type="dxa"/>
          </w:tcPr>
          <w:p w:rsidR="00B805BF" w:rsidRPr="009C0398" w:rsidRDefault="00B805BF">
            <w:pPr>
              <w:pStyle w:val="ConsPlusNormal"/>
              <w:jc w:val="center"/>
            </w:pPr>
            <w:r w:rsidRPr="009C0398">
              <w:t>15677,7</w:t>
            </w:r>
          </w:p>
        </w:tc>
        <w:tc>
          <w:tcPr>
            <w:tcW w:w="1340" w:type="dxa"/>
          </w:tcPr>
          <w:p w:rsidR="00B805BF" w:rsidRPr="009C0398" w:rsidRDefault="00B805BF">
            <w:pPr>
              <w:pStyle w:val="ConsPlusNormal"/>
              <w:jc w:val="center"/>
            </w:pPr>
            <w:r w:rsidRPr="009C0398">
              <w:t>44014,4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59566,1</w:t>
            </w:r>
          </w:p>
        </w:tc>
        <w:tc>
          <w:tcPr>
            <w:tcW w:w="1531" w:type="dxa"/>
          </w:tcPr>
          <w:p w:rsidR="00B805BF" w:rsidRPr="009C0398" w:rsidRDefault="00B805BF">
            <w:pPr>
              <w:pStyle w:val="ConsPlusNormal"/>
              <w:jc w:val="center"/>
            </w:pPr>
            <w:r w:rsidRPr="009C0398">
              <w:t>18813,3</w:t>
            </w:r>
          </w:p>
        </w:tc>
        <w:tc>
          <w:tcPr>
            <w:tcW w:w="1340" w:type="dxa"/>
          </w:tcPr>
          <w:p w:rsidR="00B805BF" w:rsidRPr="009C0398" w:rsidRDefault="00B805BF">
            <w:pPr>
              <w:pStyle w:val="ConsPlusNormal"/>
              <w:jc w:val="center"/>
            </w:pPr>
            <w:r w:rsidRPr="009C0398">
              <w:t>40752,8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2.4</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236081,1</w:t>
            </w:r>
          </w:p>
        </w:tc>
        <w:tc>
          <w:tcPr>
            <w:tcW w:w="1531" w:type="dxa"/>
          </w:tcPr>
          <w:p w:rsidR="00B805BF" w:rsidRPr="009C0398" w:rsidRDefault="00B805BF">
            <w:pPr>
              <w:pStyle w:val="ConsPlusNormal"/>
              <w:jc w:val="center"/>
            </w:pPr>
            <w:r w:rsidRPr="009C0398">
              <w:t>109819,0</w:t>
            </w:r>
          </w:p>
        </w:tc>
        <w:tc>
          <w:tcPr>
            <w:tcW w:w="1340" w:type="dxa"/>
          </w:tcPr>
          <w:p w:rsidR="00B805BF" w:rsidRPr="009C0398" w:rsidRDefault="00B805BF">
            <w:pPr>
              <w:pStyle w:val="ConsPlusNormal"/>
              <w:jc w:val="center"/>
            </w:pPr>
            <w:r w:rsidRPr="009C0398">
              <w:t>126262,1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2.5. Федеральный проект "Промышленный экспорт"</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2.6. Федеральный проект "Системные меры развития промышленной кооперации и экспорта"</w:t>
            </w:r>
          </w:p>
        </w:tc>
        <w:tc>
          <w:tcPr>
            <w:tcW w:w="2211" w:type="dxa"/>
            <w:vMerge w:val="restart"/>
          </w:tcPr>
          <w:p w:rsidR="00B805BF" w:rsidRPr="009C0398" w:rsidRDefault="00B805BF">
            <w:pPr>
              <w:pStyle w:val="ConsPlusNormal"/>
            </w:pPr>
            <w:r w:rsidRPr="009C0398">
              <w:t>Комитет,</w:t>
            </w:r>
          </w:p>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2.7. Основное мероприятие "Развитие экспортного потенциала"</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148350,0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148350,0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2631023,0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2631023,0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4710598,0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4710598,0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5290849,0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5290849,0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906158,0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906158,0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614062,0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614062,0</w:t>
            </w: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14301040,0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14301040,0</w:t>
            </w:r>
          </w:p>
        </w:tc>
      </w:tr>
      <w:tr w:rsidR="009C0398" w:rsidRPr="009C0398">
        <w:tc>
          <w:tcPr>
            <w:tcW w:w="3005" w:type="dxa"/>
            <w:vMerge w:val="restart"/>
          </w:tcPr>
          <w:p w:rsidR="00B805BF" w:rsidRPr="009C0398" w:rsidRDefault="00B805BF">
            <w:pPr>
              <w:pStyle w:val="ConsPlusNormal"/>
            </w:pPr>
            <w:r w:rsidRPr="009C0398">
              <w:t>Строительство Высоцкого зернового терминала</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148350,0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148350,0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2617564,0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2617564,0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4653494,0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4653494,0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5183034,0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5183034,0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397558,0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397558,0</w:t>
            </w: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2019-2023</w:t>
            </w:r>
          </w:p>
        </w:tc>
        <w:tc>
          <w:tcPr>
            <w:tcW w:w="1361" w:type="dxa"/>
          </w:tcPr>
          <w:p w:rsidR="00B805BF" w:rsidRPr="009C0398" w:rsidRDefault="00B805BF">
            <w:pPr>
              <w:pStyle w:val="ConsPlusNormal"/>
              <w:jc w:val="center"/>
            </w:pPr>
            <w:r w:rsidRPr="009C0398">
              <w:t>13000000,0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13000000,0</w:t>
            </w:r>
          </w:p>
        </w:tc>
      </w:tr>
      <w:tr w:rsidR="009C0398" w:rsidRPr="009C0398">
        <w:tc>
          <w:tcPr>
            <w:tcW w:w="3005" w:type="dxa"/>
            <w:vMerge w:val="restart"/>
          </w:tcPr>
          <w:p w:rsidR="00B805BF" w:rsidRPr="009C0398" w:rsidRDefault="00B805BF">
            <w:pPr>
              <w:pStyle w:val="ConsPlusNormal"/>
            </w:pPr>
            <w:r w:rsidRPr="009C0398">
              <w:t>Строительство здания автоматизированного склада готовой продукции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13459,0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13459,0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57104,0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57104,0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107815,0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107815,0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508600,0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508600,0</w:t>
            </w: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614062,0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614062,0</w:t>
            </w: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1301040,0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r w:rsidRPr="009C0398">
              <w:t>1301040,0</w:t>
            </w:r>
          </w:p>
        </w:tc>
      </w:tr>
      <w:tr w:rsidR="009C0398" w:rsidRPr="009C0398">
        <w:tc>
          <w:tcPr>
            <w:tcW w:w="3005" w:type="dxa"/>
            <w:vMerge w:val="restart"/>
          </w:tcPr>
          <w:p w:rsidR="00B805BF" w:rsidRPr="009C0398" w:rsidRDefault="00B805BF">
            <w:pPr>
              <w:pStyle w:val="ConsPlusNormal"/>
            </w:pPr>
            <w:r w:rsidRPr="009C0398">
              <w:t xml:space="preserve">2.8. Федеральный проект "Адресная поддержка повышения производительности труда на </w:t>
            </w:r>
            <w:r w:rsidRPr="009C0398">
              <w:lastRenderedPageBreak/>
              <w:t>предприятиях"</w:t>
            </w:r>
          </w:p>
        </w:tc>
        <w:tc>
          <w:tcPr>
            <w:tcW w:w="2211" w:type="dxa"/>
            <w:vMerge w:val="restart"/>
          </w:tcPr>
          <w:p w:rsidR="00B805BF" w:rsidRPr="009C0398" w:rsidRDefault="00B805BF">
            <w:pPr>
              <w:pStyle w:val="ConsPlusNormal"/>
            </w:pPr>
            <w:r w:rsidRPr="009C0398">
              <w:lastRenderedPageBreak/>
              <w:t>Комитет</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39863,5</w:t>
            </w:r>
          </w:p>
        </w:tc>
        <w:tc>
          <w:tcPr>
            <w:tcW w:w="1531" w:type="dxa"/>
          </w:tcPr>
          <w:p w:rsidR="00B805BF" w:rsidRPr="009C0398" w:rsidRDefault="00B805BF">
            <w:pPr>
              <w:pStyle w:val="ConsPlusNormal"/>
              <w:jc w:val="center"/>
            </w:pPr>
            <w:r w:rsidRPr="009C0398">
              <w:t>28784,0</w:t>
            </w:r>
          </w:p>
        </w:tc>
        <w:tc>
          <w:tcPr>
            <w:tcW w:w="1340" w:type="dxa"/>
          </w:tcPr>
          <w:p w:rsidR="00B805BF" w:rsidRPr="009C0398" w:rsidRDefault="00B805BF">
            <w:pPr>
              <w:pStyle w:val="ConsPlusNormal"/>
              <w:jc w:val="center"/>
            </w:pPr>
            <w:r w:rsidRPr="009C0398">
              <w:t>11079,5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50089,7</w:t>
            </w:r>
          </w:p>
        </w:tc>
        <w:tc>
          <w:tcPr>
            <w:tcW w:w="1531" w:type="dxa"/>
          </w:tcPr>
          <w:p w:rsidR="00B805BF" w:rsidRPr="009C0398" w:rsidRDefault="00B805BF">
            <w:pPr>
              <w:pStyle w:val="ConsPlusNormal"/>
              <w:jc w:val="center"/>
            </w:pPr>
            <w:r w:rsidRPr="009C0398">
              <w:t>39527,2</w:t>
            </w:r>
          </w:p>
        </w:tc>
        <w:tc>
          <w:tcPr>
            <w:tcW w:w="1340" w:type="dxa"/>
          </w:tcPr>
          <w:p w:rsidR="00B805BF" w:rsidRPr="009C0398" w:rsidRDefault="00B805BF">
            <w:pPr>
              <w:pStyle w:val="ConsPlusNormal"/>
              <w:jc w:val="center"/>
            </w:pPr>
            <w:r w:rsidRPr="009C0398">
              <w:t>10562,5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46229,0</w:t>
            </w:r>
          </w:p>
        </w:tc>
        <w:tc>
          <w:tcPr>
            <w:tcW w:w="1531" w:type="dxa"/>
          </w:tcPr>
          <w:p w:rsidR="00B805BF" w:rsidRPr="009C0398" w:rsidRDefault="00B805BF">
            <w:pPr>
              <w:pStyle w:val="ConsPlusNormal"/>
              <w:jc w:val="center"/>
            </w:pPr>
            <w:r w:rsidRPr="009C0398">
              <w:t>35666,5</w:t>
            </w:r>
          </w:p>
        </w:tc>
        <w:tc>
          <w:tcPr>
            <w:tcW w:w="1340" w:type="dxa"/>
          </w:tcPr>
          <w:p w:rsidR="00B805BF" w:rsidRPr="009C0398" w:rsidRDefault="00B805BF">
            <w:pPr>
              <w:pStyle w:val="ConsPlusNormal"/>
              <w:jc w:val="center"/>
            </w:pPr>
            <w:r w:rsidRPr="009C0398">
              <w:t>10562,5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10562,5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10562,5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10562,5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10562,5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157307,2</w:t>
            </w:r>
          </w:p>
        </w:tc>
        <w:tc>
          <w:tcPr>
            <w:tcW w:w="1531" w:type="dxa"/>
          </w:tcPr>
          <w:p w:rsidR="00B805BF" w:rsidRPr="009C0398" w:rsidRDefault="00B805BF">
            <w:pPr>
              <w:pStyle w:val="ConsPlusNormal"/>
              <w:jc w:val="center"/>
            </w:pPr>
            <w:r w:rsidRPr="009C0398">
              <w:t>103977,7</w:t>
            </w:r>
          </w:p>
        </w:tc>
        <w:tc>
          <w:tcPr>
            <w:tcW w:w="1340" w:type="dxa"/>
          </w:tcPr>
          <w:p w:rsidR="00B805BF" w:rsidRPr="009C0398" w:rsidRDefault="00B805BF">
            <w:pPr>
              <w:pStyle w:val="ConsPlusNormal"/>
              <w:jc w:val="center"/>
            </w:pPr>
            <w:r w:rsidRPr="009C0398">
              <w:t>53329,5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outlineLvl w:val="2"/>
            </w:pPr>
            <w:r w:rsidRPr="009C0398">
              <w:t>Подпрограмма 3 "Развитие малого, среднего предпринимательства и потребительского рынка Ленинградской области"</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504971,5</w:t>
            </w:r>
          </w:p>
        </w:tc>
        <w:tc>
          <w:tcPr>
            <w:tcW w:w="1531" w:type="dxa"/>
          </w:tcPr>
          <w:p w:rsidR="00B805BF" w:rsidRPr="009C0398" w:rsidRDefault="00B805BF">
            <w:pPr>
              <w:pStyle w:val="ConsPlusNormal"/>
              <w:jc w:val="center"/>
            </w:pPr>
            <w:r w:rsidRPr="009C0398">
              <w:t>31627,7</w:t>
            </w:r>
          </w:p>
        </w:tc>
        <w:tc>
          <w:tcPr>
            <w:tcW w:w="1340" w:type="dxa"/>
          </w:tcPr>
          <w:p w:rsidR="00B805BF" w:rsidRPr="009C0398" w:rsidRDefault="00B805BF">
            <w:pPr>
              <w:pStyle w:val="ConsPlusNormal"/>
              <w:jc w:val="center"/>
            </w:pPr>
            <w:r w:rsidRPr="009C0398">
              <w:t>464686,2</w:t>
            </w:r>
          </w:p>
        </w:tc>
        <w:tc>
          <w:tcPr>
            <w:tcW w:w="1134" w:type="dxa"/>
          </w:tcPr>
          <w:p w:rsidR="00B805BF" w:rsidRPr="009C0398" w:rsidRDefault="00B805BF">
            <w:pPr>
              <w:pStyle w:val="ConsPlusNormal"/>
              <w:jc w:val="center"/>
            </w:pPr>
            <w:r w:rsidRPr="009C0398">
              <w:t>8657,6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901765,2</w:t>
            </w:r>
          </w:p>
        </w:tc>
        <w:tc>
          <w:tcPr>
            <w:tcW w:w="1531" w:type="dxa"/>
          </w:tcPr>
          <w:p w:rsidR="00B805BF" w:rsidRPr="009C0398" w:rsidRDefault="00B805BF">
            <w:pPr>
              <w:pStyle w:val="ConsPlusNormal"/>
              <w:jc w:val="center"/>
            </w:pPr>
            <w:r w:rsidRPr="009C0398">
              <w:t>234436,2</w:t>
            </w:r>
          </w:p>
        </w:tc>
        <w:tc>
          <w:tcPr>
            <w:tcW w:w="1340" w:type="dxa"/>
          </w:tcPr>
          <w:p w:rsidR="00B805BF" w:rsidRPr="009C0398" w:rsidRDefault="00B805BF">
            <w:pPr>
              <w:pStyle w:val="ConsPlusNormal"/>
              <w:jc w:val="center"/>
            </w:pPr>
            <w:r w:rsidRPr="009C0398">
              <w:t>659104,2</w:t>
            </w:r>
          </w:p>
        </w:tc>
        <w:tc>
          <w:tcPr>
            <w:tcW w:w="1134" w:type="dxa"/>
          </w:tcPr>
          <w:p w:rsidR="00B805BF" w:rsidRPr="009C0398" w:rsidRDefault="00B805BF">
            <w:pPr>
              <w:pStyle w:val="ConsPlusNormal"/>
              <w:jc w:val="center"/>
            </w:pPr>
            <w:r w:rsidRPr="009C0398">
              <w:t>8224,8</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854421,1</w:t>
            </w:r>
          </w:p>
        </w:tc>
        <w:tc>
          <w:tcPr>
            <w:tcW w:w="1531" w:type="dxa"/>
          </w:tcPr>
          <w:p w:rsidR="00B805BF" w:rsidRPr="009C0398" w:rsidRDefault="00B805BF">
            <w:pPr>
              <w:pStyle w:val="ConsPlusNormal"/>
              <w:jc w:val="center"/>
            </w:pPr>
            <w:r w:rsidRPr="009C0398">
              <w:t>146080,0</w:t>
            </w:r>
          </w:p>
        </w:tc>
        <w:tc>
          <w:tcPr>
            <w:tcW w:w="1340" w:type="dxa"/>
          </w:tcPr>
          <w:p w:rsidR="00B805BF" w:rsidRPr="009C0398" w:rsidRDefault="00B805BF">
            <w:pPr>
              <w:pStyle w:val="ConsPlusNormal"/>
              <w:jc w:val="center"/>
            </w:pPr>
            <w:r w:rsidRPr="009C0398">
              <w:t>698650,5</w:t>
            </w:r>
          </w:p>
        </w:tc>
        <w:tc>
          <w:tcPr>
            <w:tcW w:w="1134" w:type="dxa"/>
          </w:tcPr>
          <w:p w:rsidR="00B805BF" w:rsidRPr="009C0398" w:rsidRDefault="00B805BF">
            <w:pPr>
              <w:pStyle w:val="ConsPlusNormal"/>
              <w:jc w:val="center"/>
            </w:pPr>
            <w:r w:rsidRPr="009C0398">
              <w:t>9690,6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852461,2</w:t>
            </w:r>
          </w:p>
        </w:tc>
        <w:tc>
          <w:tcPr>
            <w:tcW w:w="1531" w:type="dxa"/>
          </w:tcPr>
          <w:p w:rsidR="00B805BF" w:rsidRPr="009C0398" w:rsidRDefault="00B805BF">
            <w:pPr>
              <w:pStyle w:val="ConsPlusNormal"/>
              <w:jc w:val="center"/>
            </w:pPr>
            <w:r w:rsidRPr="009C0398">
              <w:t>53823,0</w:t>
            </w:r>
          </w:p>
        </w:tc>
        <w:tc>
          <w:tcPr>
            <w:tcW w:w="1340" w:type="dxa"/>
          </w:tcPr>
          <w:p w:rsidR="00B805BF" w:rsidRPr="009C0398" w:rsidRDefault="00B805BF">
            <w:pPr>
              <w:pStyle w:val="ConsPlusNormal"/>
              <w:jc w:val="center"/>
            </w:pPr>
            <w:r w:rsidRPr="009C0398">
              <w:t>776527,4</w:t>
            </w:r>
          </w:p>
        </w:tc>
        <w:tc>
          <w:tcPr>
            <w:tcW w:w="1134" w:type="dxa"/>
          </w:tcPr>
          <w:p w:rsidR="00B805BF" w:rsidRPr="009C0398" w:rsidRDefault="00B805BF">
            <w:pPr>
              <w:pStyle w:val="ConsPlusNormal"/>
              <w:jc w:val="center"/>
            </w:pPr>
            <w:r w:rsidRPr="009C0398">
              <w:t>22110,8</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922703,0</w:t>
            </w:r>
          </w:p>
        </w:tc>
        <w:tc>
          <w:tcPr>
            <w:tcW w:w="1531" w:type="dxa"/>
          </w:tcPr>
          <w:p w:rsidR="00B805BF" w:rsidRPr="009C0398" w:rsidRDefault="00B805BF">
            <w:pPr>
              <w:pStyle w:val="ConsPlusNormal"/>
              <w:jc w:val="center"/>
            </w:pPr>
            <w:r w:rsidRPr="009C0398">
              <w:t>162217,9</w:t>
            </w:r>
          </w:p>
        </w:tc>
        <w:tc>
          <w:tcPr>
            <w:tcW w:w="1340" w:type="dxa"/>
          </w:tcPr>
          <w:p w:rsidR="00B805BF" w:rsidRPr="009C0398" w:rsidRDefault="00B805BF">
            <w:pPr>
              <w:pStyle w:val="ConsPlusNormal"/>
              <w:jc w:val="center"/>
            </w:pPr>
            <w:r w:rsidRPr="009C0398">
              <w:t>750721,3</w:t>
            </w:r>
          </w:p>
        </w:tc>
        <w:tc>
          <w:tcPr>
            <w:tcW w:w="1134" w:type="dxa"/>
          </w:tcPr>
          <w:p w:rsidR="00B805BF" w:rsidRPr="009C0398" w:rsidRDefault="00B805BF">
            <w:pPr>
              <w:pStyle w:val="ConsPlusNormal"/>
              <w:jc w:val="center"/>
            </w:pPr>
            <w:r w:rsidRPr="009C0398">
              <w:t>9763,8</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320163,3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313841,9</w:t>
            </w:r>
          </w:p>
        </w:tc>
        <w:tc>
          <w:tcPr>
            <w:tcW w:w="1134" w:type="dxa"/>
          </w:tcPr>
          <w:p w:rsidR="00B805BF" w:rsidRPr="009C0398" w:rsidRDefault="00B805BF">
            <w:pPr>
              <w:pStyle w:val="ConsPlusNormal"/>
              <w:jc w:val="center"/>
            </w:pPr>
            <w:r w:rsidRPr="009C0398">
              <w:t>6321,4</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331463,3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325141,9</w:t>
            </w:r>
          </w:p>
        </w:tc>
        <w:tc>
          <w:tcPr>
            <w:tcW w:w="1134" w:type="dxa"/>
          </w:tcPr>
          <w:p w:rsidR="00B805BF" w:rsidRPr="009C0398" w:rsidRDefault="00B805BF">
            <w:pPr>
              <w:pStyle w:val="ConsPlusNormal"/>
              <w:jc w:val="center"/>
            </w:pPr>
            <w:r w:rsidRPr="009C0398">
              <w:t>6321,4</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подпрограмме 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4687948,6</w:t>
            </w:r>
          </w:p>
        </w:tc>
        <w:tc>
          <w:tcPr>
            <w:tcW w:w="1531" w:type="dxa"/>
          </w:tcPr>
          <w:p w:rsidR="00B805BF" w:rsidRPr="009C0398" w:rsidRDefault="00B805BF">
            <w:pPr>
              <w:pStyle w:val="ConsPlusNormal"/>
              <w:jc w:val="center"/>
            </w:pPr>
            <w:r w:rsidRPr="009C0398">
              <w:t>628184,8</w:t>
            </w:r>
          </w:p>
        </w:tc>
        <w:tc>
          <w:tcPr>
            <w:tcW w:w="1340" w:type="dxa"/>
          </w:tcPr>
          <w:p w:rsidR="00B805BF" w:rsidRPr="009C0398" w:rsidRDefault="00B805BF">
            <w:pPr>
              <w:pStyle w:val="ConsPlusNormal"/>
              <w:jc w:val="center"/>
            </w:pPr>
            <w:r w:rsidRPr="009C0398">
              <w:t>3988673,4</w:t>
            </w:r>
          </w:p>
        </w:tc>
        <w:tc>
          <w:tcPr>
            <w:tcW w:w="1134" w:type="dxa"/>
          </w:tcPr>
          <w:p w:rsidR="00B805BF" w:rsidRPr="009C0398" w:rsidRDefault="00B805BF">
            <w:pPr>
              <w:pStyle w:val="ConsPlusNormal"/>
              <w:jc w:val="center"/>
            </w:pPr>
            <w:r w:rsidRPr="009C0398">
              <w:t>71090,5</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lastRenderedPageBreak/>
              <w:t>Итого по основному мероприятию 3.1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3.2. Основное мероприятие "Информационно-консультационная поддержка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8920,7</w:t>
            </w:r>
          </w:p>
        </w:tc>
        <w:tc>
          <w:tcPr>
            <w:tcW w:w="1531" w:type="dxa"/>
          </w:tcPr>
          <w:p w:rsidR="00B805BF" w:rsidRPr="009C0398" w:rsidRDefault="00B805BF">
            <w:pPr>
              <w:pStyle w:val="ConsPlusNormal"/>
              <w:jc w:val="center"/>
            </w:pPr>
            <w:r w:rsidRPr="009C0398">
              <w:t>539,0</w:t>
            </w:r>
          </w:p>
        </w:tc>
        <w:tc>
          <w:tcPr>
            <w:tcW w:w="1340" w:type="dxa"/>
          </w:tcPr>
          <w:p w:rsidR="00B805BF" w:rsidRPr="009C0398" w:rsidRDefault="00B805BF">
            <w:pPr>
              <w:pStyle w:val="ConsPlusNormal"/>
              <w:jc w:val="center"/>
            </w:pPr>
            <w:r w:rsidRPr="009C0398">
              <w:t>5975,7</w:t>
            </w:r>
          </w:p>
        </w:tc>
        <w:tc>
          <w:tcPr>
            <w:tcW w:w="1134" w:type="dxa"/>
          </w:tcPr>
          <w:p w:rsidR="00B805BF" w:rsidRPr="009C0398" w:rsidRDefault="00B805BF">
            <w:pPr>
              <w:pStyle w:val="ConsPlusNormal"/>
              <w:jc w:val="center"/>
            </w:pPr>
            <w:r w:rsidRPr="009C0398">
              <w:t>2406,0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7770,0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5598,4</w:t>
            </w:r>
          </w:p>
        </w:tc>
        <w:tc>
          <w:tcPr>
            <w:tcW w:w="1134" w:type="dxa"/>
          </w:tcPr>
          <w:p w:rsidR="00B805BF" w:rsidRPr="009C0398" w:rsidRDefault="00B805BF">
            <w:pPr>
              <w:pStyle w:val="ConsPlusNormal"/>
              <w:jc w:val="center"/>
            </w:pPr>
            <w:r w:rsidRPr="009C0398">
              <w:t>2171,6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8378,9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6014,7</w:t>
            </w:r>
          </w:p>
        </w:tc>
        <w:tc>
          <w:tcPr>
            <w:tcW w:w="1134" w:type="dxa"/>
          </w:tcPr>
          <w:p w:rsidR="00B805BF" w:rsidRPr="009C0398" w:rsidRDefault="00B805BF">
            <w:pPr>
              <w:pStyle w:val="ConsPlusNormal"/>
              <w:jc w:val="center"/>
            </w:pPr>
            <w:r w:rsidRPr="009C0398">
              <w:t>2364,2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8378,9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6014,7</w:t>
            </w:r>
          </w:p>
        </w:tc>
        <w:tc>
          <w:tcPr>
            <w:tcW w:w="1134" w:type="dxa"/>
          </w:tcPr>
          <w:p w:rsidR="00B805BF" w:rsidRPr="009C0398" w:rsidRDefault="00B805BF">
            <w:pPr>
              <w:pStyle w:val="ConsPlusNormal"/>
              <w:jc w:val="center"/>
            </w:pPr>
            <w:r w:rsidRPr="009C0398">
              <w:t>2364,2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600,0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9771,4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7200,0</w:t>
            </w:r>
          </w:p>
        </w:tc>
        <w:tc>
          <w:tcPr>
            <w:tcW w:w="1134" w:type="dxa"/>
          </w:tcPr>
          <w:p w:rsidR="00B805BF" w:rsidRPr="009C0398" w:rsidRDefault="00B805BF">
            <w:pPr>
              <w:pStyle w:val="ConsPlusNormal"/>
              <w:jc w:val="center"/>
            </w:pPr>
            <w:r w:rsidRPr="009C0398">
              <w:t>2571,4</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9771,4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7200,0</w:t>
            </w:r>
          </w:p>
        </w:tc>
        <w:tc>
          <w:tcPr>
            <w:tcW w:w="1134" w:type="dxa"/>
          </w:tcPr>
          <w:p w:rsidR="00B805BF" w:rsidRPr="009C0398" w:rsidRDefault="00B805BF">
            <w:pPr>
              <w:pStyle w:val="ConsPlusNormal"/>
              <w:jc w:val="center"/>
            </w:pPr>
            <w:r w:rsidRPr="009C0398">
              <w:t>2571,4</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53591,4</w:t>
            </w:r>
          </w:p>
        </w:tc>
        <w:tc>
          <w:tcPr>
            <w:tcW w:w="1531" w:type="dxa"/>
          </w:tcPr>
          <w:p w:rsidR="00B805BF" w:rsidRPr="009C0398" w:rsidRDefault="00B805BF">
            <w:pPr>
              <w:pStyle w:val="ConsPlusNormal"/>
              <w:jc w:val="center"/>
            </w:pPr>
            <w:r w:rsidRPr="009C0398">
              <w:t>539,0</w:t>
            </w:r>
          </w:p>
        </w:tc>
        <w:tc>
          <w:tcPr>
            <w:tcW w:w="1340" w:type="dxa"/>
          </w:tcPr>
          <w:p w:rsidR="00B805BF" w:rsidRPr="009C0398" w:rsidRDefault="00B805BF">
            <w:pPr>
              <w:pStyle w:val="ConsPlusNormal"/>
              <w:jc w:val="center"/>
            </w:pPr>
            <w:r w:rsidRPr="009C0398">
              <w:t>38603,5</w:t>
            </w:r>
          </w:p>
        </w:tc>
        <w:tc>
          <w:tcPr>
            <w:tcW w:w="1134" w:type="dxa"/>
          </w:tcPr>
          <w:p w:rsidR="00B805BF" w:rsidRPr="009C0398" w:rsidRDefault="00B805BF">
            <w:pPr>
              <w:pStyle w:val="ConsPlusNormal"/>
              <w:jc w:val="center"/>
            </w:pPr>
            <w:r w:rsidRPr="009C0398">
              <w:t>14448,9</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в том числе субсидии органам местного самоуправления</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7820,7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5414,7</w:t>
            </w:r>
          </w:p>
        </w:tc>
        <w:tc>
          <w:tcPr>
            <w:tcW w:w="1134" w:type="dxa"/>
          </w:tcPr>
          <w:p w:rsidR="00B805BF" w:rsidRPr="009C0398" w:rsidRDefault="00B805BF">
            <w:pPr>
              <w:pStyle w:val="ConsPlusNormal"/>
              <w:jc w:val="center"/>
            </w:pPr>
            <w:r w:rsidRPr="009C0398">
              <w:t>2406,0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7170,0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4998,4</w:t>
            </w:r>
          </w:p>
        </w:tc>
        <w:tc>
          <w:tcPr>
            <w:tcW w:w="1134" w:type="dxa"/>
          </w:tcPr>
          <w:p w:rsidR="00B805BF" w:rsidRPr="009C0398" w:rsidRDefault="00B805BF">
            <w:pPr>
              <w:pStyle w:val="ConsPlusNormal"/>
              <w:jc w:val="center"/>
            </w:pPr>
            <w:r w:rsidRPr="009C0398">
              <w:t>2171,6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7778,9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5414,7</w:t>
            </w:r>
          </w:p>
        </w:tc>
        <w:tc>
          <w:tcPr>
            <w:tcW w:w="1134" w:type="dxa"/>
          </w:tcPr>
          <w:p w:rsidR="00B805BF" w:rsidRPr="009C0398" w:rsidRDefault="00B805BF">
            <w:pPr>
              <w:pStyle w:val="ConsPlusNormal"/>
              <w:jc w:val="center"/>
            </w:pPr>
            <w:r w:rsidRPr="009C0398">
              <w:t>2364,2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7778,9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5414,7</w:t>
            </w:r>
          </w:p>
        </w:tc>
        <w:tc>
          <w:tcPr>
            <w:tcW w:w="1134" w:type="dxa"/>
          </w:tcPr>
          <w:p w:rsidR="00B805BF" w:rsidRPr="009C0398" w:rsidRDefault="00B805BF">
            <w:pPr>
              <w:pStyle w:val="ConsPlusNormal"/>
              <w:jc w:val="center"/>
            </w:pPr>
            <w:r w:rsidRPr="009C0398">
              <w:t>2364,2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8571,4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r w:rsidRPr="009C0398">
              <w:t>2571,4</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8571,4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w:t>
            </w:r>
          </w:p>
        </w:tc>
        <w:tc>
          <w:tcPr>
            <w:tcW w:w="1134" w:type="dxa"/>
          </w:tcPr>
          <w:p w:rsidR="00B805BF" w:rsidRPr="009C0398" w:rsidRDefault="00B805BF">
            <w:pPr>
              <w:pStyle w:val="ConsPlusNormal"/>
              <w:jc w:val="center"/>
            </w:pPr>
            <w:r w:rsidRPr="009C0398">
              <w:t>2571,4</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47691,4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33242,5</w:t>
            </w:r>
          </w:p>
        </w:tc>
        <w:tc>
          <w:tcPr>
            <w:tcW w:w="1134" w:type="dxa"/>
          </w:tcPr>
          <w:p w:rsidR="00B805BF" w:rsidRPr="009C0398" w:rsidRDefault="00B805BF">
            <w:pPr>
              <w:pStyle w:val="ConsPlusNormal"/>
              <w:jc w:val="center"/>
            </w:pPr>
            <w:r w:rsidRPr="009C0398">
              <w:t>14448,9</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3.3. Основное мероприятие </w:t>
            </w:r>
            <w:r w:rsidRPr="009C0398">
              <w:lastRenderedPageBreak/>
              <w:t>"Подготовка кадров для малого и среднего предпринимательства и популяризация предпринимательской деятельности"</w:t>
            </w:r>
          </w:p>
        </w:tc>
        <w:tc>
          <w:tcPr>
            <w:tcW w:w="2211" w:type="dxa"/>
            <w:vMerge w:val="restart"/>
          </w:tcPr>
          <w:p w:rsidR="00B805BF" w:rsidRPr="009C0398" w:rsidRDefault="00B805BF">
            <w:pPr>
              <w:pStyle w:val="ConsPlusNormal"/>
            </w:pPr>
            <w:r w:rsidRPr="009C0398">
              <w:lastRenderedPageBreak/>
              <w:t xml:space="preserve">Комитет по развитию </w:t>
            </w:r>
            <w:r w:rsidRPr="009C0398">
              <w:lastRenderedPageBreak/>
              <w:t>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37484,0</w:t>
            </w:r>
          </w:p>
        </w:tc>
        <w:tc>
          <w:tcPr>
            <w:tcW w:w="1531" w:type="dxa"/>
          </w:tcPr>
          <w:p w:rsidR="00B805BF" w:rsidRPr="009C0398" w:rsidRDefault="00B805BF">
            <w:pPr>
              <w:pStyle w:val="ConsPlusNormal"/>
              <w:jc w:val="center"/>
            </w:pPr>
            <w:r w:rsidRPr="009C0398">
              <w:t>9302,6</w:t>
            </w:r>
          </w:p>
        </w:tc>
        <w:tc>
          <w:tcPr>
            <w:tcW w:w="1340" w:type="dxa"/>
          </w:tcPr>
          <w:p w:rsidR="00B805BF" w:rsidRPr="009C0398" w:rsidRDefault="00B805BF">
            <w:pPr>
              <w:pStyle w:val="ConsPlusNormal"/>
              <w:jc w:val="center"/>
            </w:pPr>
            <w:r w:rsidRPr="009C0398">
              <w:t>28181,4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16580,0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16580,0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18615,0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18615,0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19115,0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19115,0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19615,0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19615,0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20500,0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20500,0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21000,0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21000,0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152909,0</w:t>
            </w:r>
          </w:p>
        </w:tc>
        <w:tc>
          <w:tcPr>
            <w:tcW w:w="1531" w:type="dxa"/>
          </w:tcPr>
          <w:p w:rsidR="00B805BF" w:rsidRPr="009C0398" w:rsidRDefault="00B805BF">
            <w:pPr>
              <w:pStyle w:val="ConsPlusNormal"/>
              <w:jc w:val="center"/>
            </w:pPr>
            <w:r w:rsidRPr="009C0398">
              <w:t>9302,6</w:t>
            </w:r>
          </w:p>
        </w:tc>
        <w:tc>
          <w:tcPr>
            <w:tcW w:w="1340" w:type="dxa"/>
          </w:tcPr>
          <w:p w:rsidR="00B805BF" w:rsidRPr="009C0398" w:rsidRDefault="00B805BF">
            <w:pPr>
              <w:pStyle w:val="ConsPlusNormal"/>
              <w:jc w:val="center"/>
            </w:pPr>
            <w:r w:rsidRPr="009C0398">
              <w:t>143606,4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100872,2</w:t>
            </w:r>
          </w:p>
        </w:tc>
        <w:tc>
          <w:tcPr>
            <w:tcW w:w="1531" w:type="dxa"/>
          </w:tcPr>
          <w:p w:rsidR="00B805BF" w:rsidRPr="009C0398" w:rsidRDefault="00B805BF">
            <w:pPr>
              <w:pStyle w:val="ConsPlusNormal"/>
              <w:jc w:val="center"/>
            </w:pPr>
            <w:r w:rsidRPr="009C0398">
              <w:t>396,0</w:t>
            </w:r>
          </w:p>
        </w:tc>
        <w:tc>
          <w:tcPr>
            <w:tcW w:w="1340" w:type="dxa"/>
          </w:tcPr>
          <w:p w:rsidR="00B805BF" w:rsidRPr="009C0398" w:rsidRDefault="00B805BF">
            <w:pPr>
              <w:pStyle w:val="ConsPlusNormal"/>
              <w:jc w:val="center"/>
            </w:pPr>
            <w:r w:rsidRPr="009C0398">
              <w:t>99226,2</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115791,3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114541,3</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96635,8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95348,8</w:t>
            </w:r>
          </w:p>
        </w:tc>
        <w:tc>
          <w:tcPr>
            <w:tcW w:w="1134" w:type="dxa"/>
          </w:tcPr>
          <w:p w:rsidR="00B805BF" w:rsidRPr="009C0398" w:rsidRDefault="00B805BF">
            <w:pPr>
              <w:pStyle w:val="ConsPlusNormal"/>
              <w:jc w:val="center"/>
            </w:pPr>
            <w:r w:rsidRPr="009C0398">
              <w:t>1287,0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95963,3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94700,7</w:t>
            </w:r>
          </w:p>
        </w:tc>
        <w:tc>
          <w:tcPr>
            <w:tcW w:w="1134" w:type="dxa"/>
          </w:tcPr>
          <w:p w:rsidR="00B805BF" w:rsidRPr="009C0398" w:rsidRDefault="00B805BF">
            <w:pPr>
              <w:pStyle w:val="ConsPlusNormal"/>
              <w:jc w:val="center"/>
            </w:pPr>
            <w:r w:rsidRPr="009C0398">
              <w:t>1262,6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94753,9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94753,9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75350,0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74100,0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77350,0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76100,0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3.4</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656716,5</w:t>
            </w:r>
          </w:p>
        </w:tc>
        <w:tc>
          <w:tcPr>
            <w:tcW w:w="1531" w:type="dxa"/>
          </w:tcPr>
          <w:p w:rsidR="00B805BF" w:rsidRPr="009C0398" w:rsidRDefault="00B805BF">
            <w:pPr>
              <w:pStyle w:val="ConsPlusNormal"/>
              <w:jc w:val="center"/>
            </w:pPr>
            <w:r w:rsidRPr="009C0398">
              <w:t>396,0</w:t>
            </w:r>
          </w:p>
        </w:tc>
        <w:tc>
          <w:tcPr>
            <w:tcW w:w="1340" w:type="dxa"/>
          </w:tcPr>
          <w:p w:rsidR="00B805BF" w:rsidRPr="009C0398" w:rsidRDefault="00B805BF">
            <w:pPr>
              <w:pStyle w:val="ConsPlusNormal"/>
              <w:jc w:val="center"/>
            </w:pPr>
            <w:r w:rsidRPr="009C0398">
              <w:t>648770,9</w:t>
            </w:r>
          </w:p>
        </w:tc>
        <w:tc>
          <w:tcPr>
            <w:tcW w:w="1134" w:type="dxa"/>
          </w:tcPr>
          <w:p w:rsidR="00B805BF" w:rsidRPr="009C0398" w:rsidRDefault="00B805BF">
            <w:pPr>
              <w:pStyle w:val="ConsPlusNormal"/>
              <w:jc w:val="center"/>
            </w:pPr>
            <w:r w:rsidRPr="009C0398">
              <w:t>7549,6</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в том числе субсидии органам местного самоуправления</w:t>
            </w:r>
          </w:p>
        </w:tc>
        <w:tc>
          <w:tcPr>
            <w:tcW w:w="2211" w:type="dxa"/>
            <w:vMerge w:val="restart"/>
          </w:tcPr>
          <w:p w:rsidR="00B805BF" w:rsidRPr="009C0398" w:rsidRDefault="00B805BF">
            <w:pPr>
              <w:pStyle w:val="ConsPlusNormal"/>
            </w:pPr>
            <w:r w:rsidRPr="009C0398">
              <w:t xml:space="preserve">Комитет по развитию малого, среднего бизнеса и потребительского </w:t>
            </w:r>
            <w:r w:rsidRPr="009C0398">
              <w:lastRenderedPageBreak/>
              <w:t>рынка 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9615,0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8365,0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10250,0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10287,0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w:t>
            </w:r>
          </w:p>
        </w:tc>
        <w:tc>
          <w:tcPr>
            <w:tcW w:w="1134" w:type="dxa"/>
          </w:tcPr>
          <w:p w:rsidR="00B805BF" w:rsidRPr="009C0398" w:rsidRDefault="00B805BF">
            <w:pPr>
              <w:pStyle w:val="ConsPlusNormal"/>
              <w:jc w:val="center"/>
            </w:pPr>
            <w:r w:rsidRPr="009C0398">
              <w:t>1287,0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10262,6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w:t>
            </w:r>
          </w:p>
        </w:tc>
        <w:tc>
          <w:tcPr>
            <w:tcW w:w="1134" w:type="dxa"/>
          </w:tcPr>
          <w:p w:rsidR="00B805BF" w:rsidRPr="009C0398" w:rsidRDefault="00B805BF">
            <w:pPr>
              <w:pStyle w:val="ConsPlusNormal"/>
              <w:jc w:val="center"/>
            </w:pPr>
            <w:r w:rsidRPr="009C0398">
              <w:t>1262,6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10250,0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10250,0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w:t>
            </w:r>
          </w:p>
        </w:tc>
        <w:tc>
          <w:tcPr>
            <w:tcW w:w="1134" w:type="dxa"/>
          </w:tcPr>
          <w:p w:rsidR="00B805BF" w:rsidRPr="009C0398" w:rsidRDefault="00B805BF">
            <w:pPr>
              <w:pStyle w:val="ConsPlusNormal"/>
              <w:jc w:val="center"/>
            </w:pPr>
            <w:r w:rsidRPr="009C0398">
              <w:t>1250,0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60914,6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53365,0</w:t>
            </w:r>
          </w:p>
        </w:tc>
        <w:tc>
          <w:tcPr>
            <w:tcW w:w="1134" w:type="dxa"/>
          </w:tcPr>
          <w:p w:rsidR="00B805BF" w:rsidRPr="009C0398" w:rsidRDefault="00B805BF">
            <w:pPr>
              <w:pStyle w:val="ConsPlusNormal"/>
              <w:jc w:val="center"/>
            </w:pPr>
            <w:r w:rsidRPr="009C0398">
              <w:t>7549,6</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3.5</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3.6. Основное мероприятие "Технологическое развитие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59831,9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59831,9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60000,0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70500,0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70500,0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60000,0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60000,0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82214,7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82214,7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46000,0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46000,0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51000,0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51000,0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3.6</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429546,6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429546,6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3.7. Основное мероприятие "Повышение доступности финансирования для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174193,5</w:t>
            </w:r>
          </w:p>
        </w:tc>
        <w:tc>
          <w:tcPr>
            <w:tcW w:w="1531" w:type="dxa"/>
          </w:tcPr>
          <w:p w:rsidR="00B805BF" w:rsidRPr="009C0398" w:rsidRDefault="00B805BF">
            <w:pPr>
              <w:pStyle w:val="ConsPlusNormal"/>
              <w:jc w:val="center"/>
            </w:pPr>
            <w:r w:rsidRPr="009C0398">
              <w:t>16941,9</w:t>
            </w:r>
          </w:p>
        </w:tc>
        <w:tc>
          <w:tcPr>
            <w:tcW w:w="1340" w:type="dxa"/>
          </w:tcPr>
          <w:p w:rsidR="00B805BF" w:rsidRPr="009C0398" w:rsidRDefault="00B805BF">
            <w:pPr>
              <w:pStyle w:val="ConsPlusNormal"/>
              <w:jc w:val="center"/>
            </w:pPr>
            <w:r w:rsidRPr="009C0398">
              <w:t>152250,0</w:t>
            </w:r>
          </w:p>
        </w:tc>
        <w:tc>
          <w:tcPr>
            <w:tcW w:w="1134" w:type="dxa"/>
          </w:tcPr>
          <w:p w:rsidR="00B805BF" w:rsidRPr="009C0398" w:rsidRDefault="00B805BF">
            <w:pPr>
              <w:pStyle w:val="ConsPlusNormal"/>
              <w:jc w:val="center"/>
            </w:pPr>
            <w:r w:rsidRPr="009C0398">
              <w:t>5001,6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157292,7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152489,5</w:t>
            </w:r>
          </w:p>
        </w:tc>
        <w:tc>
          <w:tcPr>
            <w:tcW w:w="1134" w:type="dxa"/>
          </w:tcPr>
          <w:p w:rsidR="00B805BF" w:rsidRPr="009C0398" w:rsidRDefault="00B805BF">
            <w:pPr>
              <w:pStyle w:val="ConsPlusNormal"/>
              <w:jc w:val="center"/>
            </w:pPr>
            <w:r w:rsidRPr="009C0398">
              <w:t>4803,2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152395,0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152395,0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134000,0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134000,0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95000,0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92500,0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97500,0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95000,0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3.7</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962776,2</w:t>
            </w:r>
          </w:p>
        </w:tc>
        <w:tc>
          <w:tcPr>
            <w:tcW w:w="1531" w:type="dxa"/>
          </w:tcPr>
          <w:p w:rsidR="00B805BF" w:rsidRPr="009C0398" w:rsidRDefault="00B805BF">
            <w:pPr>
              <w:pStyle w:val="ConsPlusNormal"/>
              <w:jc w:val="center"/>
            </w:pPr>
            <w:r w:rsidRPr="009C0398">
              <w:t>16941,9</w:t>
            </w:r>
          </w:p>
        </w:tc>
        <w:tc>
          <w:tcPr>
            <w:tcW w:w="1340" w:type="dxa"/>
          </w:tcPr>
          <w:p w:rsidR="00B805BF" w:rsidRPr="009C0398" w:rsidRDefault="00B805BF">
            <w:pPr>
              <w:pStyle w:val="ConsPlusNormal"/>
              <w:jc w:val="center"/>
            </w:pPr>
            <w:r w:rsidRPr="009C0398">
              <w:t>927839,5</w:t>
            </w:r>
          </w:p>
        </w:tc>
        <w:tc>
          <w:tcPr>
            <w:tcW w:w="1134" w:type="dxa"/>
          </w:tcPr>
          <w:p w:rsidR="00B805BF" w:rsidRPr="009C0398" w:rsidRDefault="00B805BF">
            <w:pPr>
              <w:pStyle w:val="ConsPlusNormal"/>
              <w:jc w:val="center"/>
            </w:pPr>
            <w:r w:rsidRPr="009C0398">
              <w:t>17994,8</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 xml:space="preserve">Расширение деятельности и развитие АО "Агентство поддержки малого и среднего предпринимательства, региональная </w:t>
            </w:r>
            <w:proofErr w:type="spellStart"/>
            <w:r w:rsidRPr="009C0398">
              <w:t>микрокредитная</w:t>
            </w:r>
            <w:proofErr w:type="spellEnd"/>
            <w:r w:rsidRPr="009C0398">
              <w:t xml:space="preserve"> компания Ленинградской области"</w:t>
            </w:r>
          </w:p>
        </w:tc>
        <w:tc>
          <w:tcPr>
            <w:tcW w:w="2211" w:type="dxa"/>
          </w:tcPr>
          <w:p w:rsidR="00B805BF" w:rsidRPr="009C0398" w:rsidRDefault="00B805BF">
            <w:pPr>
              <w:pStyle w:val="ConsPlusNormal"/>
            </w:pPr>
            <w:r w:rsidRPr="009C0398">
              <w:t>Ленинградский областной комитет по управлению государственным имуществом</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50122,7</w:t>
            </w:r>
          </w:p>
        </w:tc>
        <w:tc>
          <w:tcPr>
            <w:tcW w:w="1531" w:type="dxa"/>
          </w:tcPr>
          <w:p w:rsidR="00B805BF" w:rsidRPr="009C0398" w:rsidRDefault="00B805BF">
            <w:pPr>
              <w:pStyle w:val="ConsPlusNormal"/>
              <w:jc w:val="center"/>
            </w:pPr>
            <w:r w:rsidRPr="009C0398">
              <w:t>13122,7</w:t>
            </w:r>
          </w:p>
        </w:tc>
        <w:tc>
          <w:tcPr>
            <w:tcW w:w="1340" w:type="dxa"/>
          </w:tcPr>
          <w:p w:rsidR="00B805BF" w:rsidRPr="009C0398" w:rsidRDefault="00B805BF">
            <w:pPr>
              <w:pStyle w:val="ConsPlusNormal"/>
              <w:jc w:val="center"/>
            </w:pPr>
            <w:r w:rsidRPr="009C0398">
              <w:t>37000,0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Мероприятия, реализуемые комитетом по развитию </w:t>
            </w:r>
            <w:r w:rsidRPr="009C0398">
              <w:lastRenderedPageBreak/>
              <w:t>малого, среднего бизнеса и потребительского рынка Ленинградской области</w:t>
            </w:r>
          </w:p>
        </w:tc>
        <w:tc>
          <w:tcPr>
            <w:tcW w:w="2211" w:type="dxa"/>
            <w:vMerge w:val="restart"/>
          </w:tcPr>
          <w:p w:rsidR="00B805BF" w:rsidRPr="009C0398" w:rsidRDefault="00B805BF">
            <w:pPr>
              <w:pStyle w:val="ConsPlusNormal"/>
            </w:pPr>
            <w:r w:rsidRPr="009C0398">
              <w:lastRenderedPageBreak/>
              <w:t xml:space="preserve">Комитет по развитию малого, среднего </w:t>
            </w:r>
            <w:r w:rsidRPr="009C0398">
              <w:lastRenderedPageBreak/>
              <w:t>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124070,8</w:t>
            </w:r>
          </w:p>
        </w:tc>
        <w:tc>
          <w:tcPr>
            <w:tcW w:w="1531" w:type="dxa"/>
          </w:tcPr>
          <w:p w:rsidR="00B805BF" w:rsidRPr="009C0398" w:rsidRDefault="00B805BF">
            <w:pPr>
              <w:pStyle w:val="ConsPlusNormal"/>
              <w:jc w:val="center"/>
            </w:pPr>
            <w:r w:rsidRPr="009C0398">
              <w:t>3819,2</w:t>
            </w:r>
          </w:p>
        </w:tc>
        <w:tc>
          <w:tcPr>
            <w:tcW w:w="1340" w:type="dxa"/>
          </w:tcPr>
          <w:p w:rsidR="00B805BF" w:rsidRPr="009C0398" w:rsidRDefault="00B805BF">
            <w:pPr>
              <w:pStyle w:val="ConsPlusNormal"/>
              <w:jc w:val="center"/>
            </w:pPr>
            <w:r w:rsidRPr="009C0398">
              <w:t>115250,0</w:t>
            </w:r>
          </w:p>
        </w:tc>
        <w:tc>
          <w:tcPr>
            <w:tcW w:w="1134" w:type="dxa"/>
          </w:tcPr>
          <w:p w:rsidR="00B805BF" w:rsidRPr="009C0398" w:rsidRDefault="00B805BF">
            <w:pPr>
              <w:pStyle w:val="ConsPlusNormal"/>
              <w:jc w:val="center"/>
            </w:pPr>
            <w:r w:rsidRPr="009C0398">
              <w:t>5001,6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157292,7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152489,5</w:t>
            </w:r>
          </w:p>
        </w:tc>
        <w:tc>
          <w:tcPr>
            <w:tcW w:w="1134" w:type="dxa"/>
          </w:tcPr>
          <w:p w:rsidR="00B805BF" w:rsidRPr="009C0398" w:rsidRDefault="00B805BF">
            <w:pPr>
              <w:pStyle w:val="ConsPlusNormal"/>
              <w:jc w:val="center"/>
            </w:pPr>
            <w:r w:rsidRPr="009C0398">
              <w:t>4803,2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152395,0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152395,0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134000,0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134000,0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95000,0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92500,0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97500,0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95000,0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912653,5</w:t>
            </w:r>
          </w:p>
        </w:tc>
        <w:tc>
          <w:tcPr>
            <w:tcW w:w="1531" w:type="dxa"/>
          </w:tcPr>
          <w:p w:rsidR="00B805BF" w:rsidRPr="009C0398" w:rsidRDefault="00B805BF">
            <w:pPr>
              <w:pStyle w:val="ConsPlusNormal"/>
              <w:jc w:val="center"/>
            </w:pPr>
            <w:r w:rsidRPr="009C0398">
              <w:t>3819,2</w:t>
            </w:r>
          </w:p>
        </w:tc>
        <w:tc>
          <w:tcPr>
            <w:tcW w:w="1340" w:type="dxa"/>
          </w:tcPr>
          <w:p w:rsidR="00B805BF" w:rsidRPr="009C0398" w:rsidRDefault="00B805BF">
            <w:pPr>
              <w:pStyle w:val="ConsPlusNormal"/>
              <w:jc w:val="center"/>
            </w:pPr>
            <w:r w:rsidRPr="009C0398">
              <w:t>890839,5</w:t>
            </w:r>
          </w:p>
        </w:tc>
        <w:tc>
          <w:tcPr>
            <w:tcW w:w="1134" w:type="dxa"/>
          </w:tcPr>
          <w:p w:rsidR="00B805BF" w:rsidRPr="009C0398" w:rsidRDefault="00B805BF">
            <w:pPr>
              <w:pStyle w:val="ConsPlusNormal"/>
              <w:jc w:val="center"/>
            </w:pPr>
            <w:r w:rsidRPr="009C0398">
              <w:t>17994,8</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в том числе субсидии органам местного самоуправления</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58720,8</w:t>
            </w:r>
          </w:p>
        </w:tc>
        <w:tc>
          <w:tcPr>
            <w:tcW w:w="1531" w:type="dxa"/>
          </w:tcPr>
          <w:p w:rsidR="00B805BF" w:rsidRPr="009C0398" w:rsidRDefault="00B805BF">
            <w:pPr>
              <w:pStyle w:val="ConsPlusNormal"/>
              <w:jc w:val="center"/>
            </w:pPr>
            <w:r w:rsidRPr="009C0398">
              <w:t>3819,2</w:t>
            </w:r>
          </w:p>
        </w:tc>
        <w:tc>
          <w:tcPr>
            <w:tcW w:w="1340" w:type="dxa"/>
          </w:tcPr>
          <w:p w:rsidR="00B805BF" w:rsidRPr="009C0398" w:rsidRDefault="00B805BF">
            <w:pPr>
              <w:pStyle w:val="ConsPlusNormal"/>
              <w:jc w:val="center"/>
            </w:pPr>
            <w:r w:rsidRPr="009C0398">
              <w:t>49900,0</w:t>
            </w:r>
          </w:p>
        </w:tc>
        <w:tc>
          <w:tcPr>
            <w:tcW w:w="1134" w:type="dxa"/>
          </w:tcPr>
          <w:p w:rsidR="00B805BF" w:rsidRPr="009C0398" w:rsidRDefault="00B805BF">
            <w:pPr>
              <w:pStyle w:val="ConsPlusNormal"/>
              <w:jc w:val="center"/>
            </w:pPr>
            <w:r w:rsidRPr="009C0398">
              <w:t>5001,6</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66292,7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61489,5</w:t>
            </w:r>
          </w:p>
        </w:tc>
        <w:tc>
          <w:tcPr>
            <w:tcW w:w="1134" w:type="dxa"/>
          </w:tcPr>
          <w:p w:rsidR="00B805BF" w:rsidRPr="009C0398" w:rsidRDefault="00B805BF">
            <w:pPr>
              <w:pStyle w:val="ConsPlusNormal"/>
              <w:jc w:val="center"/>
            </w:pPr>
            <w:r w:rsidRPr="009C0398">
              <w:t>4803,2</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58395,0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56800,0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58395,0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56800,0</w:t>
            </w:r>
          </w:p>
        </w:tc>
        <w:tc>
          <w:tcPr>
            <w:tcW w:w="1134" w:type="dxa"/>
          </w:tcPr>
          <w:p w:rsidR="00B805BF" w:rsidRPr="009C0398" w:rsidRDefault="00B805BF">
            <w:pPr>
              <w:pStyle w:val="ConsPlusNormal"/>
              <w:jc w:val="center"/>
            </w:pPr>
            <w:r w:rsidRPr="009C0398">
              <w:t>1595,0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47500,0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45000,0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47500,0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45000,0</w:t>
            </w:r>
          </w:p>
        </w:tc>
        <w:tc>
          <w:tcPr>
            <w:tcW w:w="1134" w:type="dxa"/>
          </w:tcPr>
          <w:p w:rsidR="00B805BF" w:rsidRPr="009C0398" w:rsidRDefault="00B805BF">
            <w:pPr>
              <w:pStyle w:val="ConsPlusNormal"/>
              <w:jc w:val="center"/>
            </w:pPr>
            <w:r w:rsidRPr="009C0398">
              <w:t>2500,0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336803,5</w:t>
            </w:r>
          </w:p>
        </w:tc>
        <w:tc>
          <w:tcPr>
            <w:tcW w:w="1531" w:type="dxa"/>
          </w:tcPr>
          <w:p w:rsidR="00B805BF" w:rsidRPr="009C0398" w:rsidRDefault="00B805BF">
            <w:pPr>
              <w:pStyle w:val="ConsPlusNormal"/>
              <w:jc w:val="center"/>
            </w:pPr>
            <w:r w:rsidRPr="009C0398">
              <w:t>3819,2</w:t>
            </w:r>
          </w:p>
        </w:tc>
        <w:tc>
          <w:tcPr>
            <w:tcW w:w="1340" w:type="dxa"/>
          </w:tcPr>
          <w:p w:rsidR="00B805BF" w:rsidRPr="009C0398" w:rsidRDefault="00B805BF">
            <w:pPr>
              <w:pStyle w:val="ConsPlusNormal"/>
              <w:jc w:val="center"/>
            </w:pPr>
            <w:r w:rsidRPr="009C0398">
              <w:t>314989,5</w:t>
            </w:r>
          </w:p>
        </w:tc>
        <w:tc>
          <w:tcPr>
            <w:tcW w:w="1134" w:type="dxa"/>
          </w:tcPr>
          <w:p w:rsidR="00B805BF" w:rsidRPr="009C0398" w:rsidRDefault="00B805BF">
            <w:pPr>
              <w:pStyle w:val="ConsPlusNormal"/>
              <w:jc w:val="center"/>
            </w:pPr>
            <w:r w:rsidRPr="009C0398">
              <w:t>17994,8</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3.8. Основное мероприятие "Инфраструктурная поддержка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116985,1</w:t>
            </w:r>
          </w:p>
        </w:tc>
        <w:tc>
          <w:tcPr>
            <w:tcW w:w="1531" w:type="dxa"/>
          </w:tcPr>
          <w:p w:rsidR="00B805BF" w:rsidRPr="009C0398" w:rsidRDefault="00B805BF">
            <w:pPr>
              <w:pStyle w:val="ConsPlusNormal"/>
              <w:jc w:val="center"/>
            </w:pPr>
            <w:r w:rsidRPr="009C0398">
              <w:t>1173,0</w:t>
            </w:r>
          </w:p>
        </w:tc>
        <w:tc>
          <w:tcPr>
            <w:tcW w:w="1340" w:type="dxa"/>
          </w:tcPr>
          <w:p w:rsidR="00B805BF" w:rsidRPr="009C0398" w:rsidRDefault="00B805BF">
            <w:pPr>
              <w:pStyle w:val="ConsPlusNormal"/>
              <w:jc w:val="center"/>
            </w:pPr>
            <w:r w:rsidRPr="009C0398">
              <w:t>115812,1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117281,8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117281,8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173929,5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169485,1</w:t>
            </w:r>
          </w:p>
        </w:tc>
        <w:tc>
          <w:tcPr>
            <w:tcW w:w="1134" w:type="dxa"/>
          </w:tcPr>
          <w:p w:rsidR="00B805BF" w:rsidRPr="009C0398" w:rsidRDefault="00B805BF">
            <w:pPr>
              <w:pStyle w:val="ConsPlusNormal"/>
              <w:jc w:val="center"/>
            </w:pPr>
            <w:r w:rsidRPr="009C0398">
              <w:t>4444,4</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331594,1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314705,1</w:t>
            </w:r>
          </w:p>
        </w:tc>
        <w:tc>
          <w:tcPr>
            <w:tcW w:w="1134" w:type="dxa"/>
          </w:tcPr>
          <w:p w:rsidR="00B805BF" w:rsidRPr="009C0398" w:rsidRDefault="00B805BF">
            <w:pPr>
              <w:pStyle w:val="ConsPlusNormal"/>
              <w:jc w:val="center"/>
            </w:pPr>
            <w:r w:rsidRPr="009C0398">
              <w:t>16889,0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244721,2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234957,4</w:t>
            </w:r>
          </w:p>
        </w:tc>
        <w:tc>
          <w:tcPr>
            <w:tcW w:w="1134" w:type="dxa"/>
          </w:tcPr>
          <w:p w:rsidR="00B805BF" w:rsidRPr="009C0398" w:rsidRDefault="00B805BF">
            <w:pPr>
              <w:pStyle w:val="ConsPlusNormal"/>
              <w:jc w:val="center"/>
            </w:pPr>
            <w:r w:rsidRPr="009C0398">
              <w:t>9763,8</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58541,9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58541,9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59841,9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59841,9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1102895,5</w:t>
            </w:r>
          </w:p>
        </w:tc>
        <w:tc>
          <w:tcPr>
            <w:tcW w:w="1531" w:type="dxa"/>
          </w:tcPr>
          <w:p w:rsidR="00B805BF" w:rsidRPr="009C0398" w:rsidRDefault="00B805BF">
            <w:pPr>
              <w:pStyle w:val="ConsPlusNormal"/>
              <w:jc w:val="center"/>
            </w:pPr>
            <w:r w:rsidRPr="009C0398">
              <w:t>1173,0</w:t>
            </w:r>
          </w:p>
        </w:tc>
        <w:tc>
          <w:tcPr>
            <w:tcW w:w="1340" w:type="dxa"/>
          </w:tcPr>
          <w:p w:rsidR="00B805BF" w:rsidRPr="009C0398" w:rsidRDefault="00B805BF">
            <w:pPr>
              <w:pStyle w:val="ConsPlusNormal"/>
              <w:jc w:val="center"/>
            </w:pPr>
            <w:r w:rsidRPr="009C0398">
              <w:t>1070625,3</w:t>
            </w:r>
          </w:p>
        </w:tc>
        <w:tc>
          <w:tcPr>
            <w:tcW w:w="1134" w:type="dxa"/>
          </w:tcPr>
          <w:p w:rsidR="00B805BF" w:rsidRPr="009C0398" w:rsidRDefault="00B805BF">
            <w:pPr>
              <w:pStyle w:val="ConsPlusNormal"/>
              <w:jc w:val="center"/>
            </w:pPr>
            <w:r w:rsidRPr="009C0398">
              <w:t>31097,2</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85687,1</w:t>
            </w:r>
          </w:p>
        </w:tc>
        <w:tc>
          <w:tcPr>
            <w:tcW w:w="1531" w:type="dxa"/>
          </w:tcPr>
          <w:p w:rsidR="00B805BF" w:rsidRPr="009C0398" w:rsidRDefault="00B805BF">
            <w:pPr>
              <w:pStyle w:val="ConsPlusNormal"/>
              <w:jc w:val="center"/>
            </w:pPr>
            <w:r w:rsidRPr="009C0398">
              <w:t>1173,0</w:t>
            </w:r>
          </w:p>
        </w:tc>
        <w:tc>
          <w:tcPr>
            <w:tcW w:w="1340" w:type="dxa"/>
          </w:tcPr>
          <w:p w:rsidR="00B805BF" w:rsidRPr="009C0398" w:rsidRDefault="00B805BF">
            <w:pPr>
              <w:pStyle w:val="ConsPlusNormal"/>
              <w:jc w:val="center"/>
            </w:pPr>
            <w:r w:rsidRPr="009C0398">
              <w:t>84514,1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85983,8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85983,8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87076,5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87076,5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89184,1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89184,1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91375,2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91375,2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58541,9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58541,9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59841,9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59841,9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557690,5</w:t>
            </w:r>
          </w:p>
        </w:tc>
        <w:tc>
          <w:tcPr>
            <w:tcW w:w="1531" w:type="dxa"/>
          </w:tcPr>
          <w:p w:rsidR="00B805BF" w:rsidRPr="009C0398" w:rsidRDefault="00B805BF">
            <w:pPr>
              <w:pStyle w:val="ConsPlusNormal"/>
              <w:jc w:val="center"/>
            </w:pPr>
            <w:r w:rsidRPr="009C0398">
              <w:t>1173,0</w:t>
            </w:r>
          </w:p>
        </w:tc>
        <w:tc>
          <w:tcPr>
            <w:tcW w:w="1340" w:type="dxa"/>
          </w:tcPr>
          <w:p w:rsidR="00B805BF" w:rsidRPr="009C0398" w:rsidRDefault="00B805BF">
            <w:pPr>
              <w:pStyle w:val="ConsPlusNormal"/>
              <w:jc w:val="center"/>
            </w:pPr>
            <w:r w:rsidRPr="009C0398">
              <w:t>556517,5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31298,0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31298,0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31298,0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31298,0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31298,0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31298,0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31298,0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31298,0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31298,0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31298,0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2018-2022</w:t>
            </w:r>
          </w:p>
        </w:tc>
        <w:tc>
          <w:tcPr>
            <w:tcW w:w="1361" w:type="dxa"/>
          </w:tcPr>
          <w:p w:rsidR="00B805BF" w:rsidRPr="009C0398" w:rsidRDefault="00B805BF">
            <w:pPr>
              <w:pStyle w:val="ConsPlusNormal"/>
              <w:jc w:val="center"/>
            </w:pPr>
            <w:r w:rsidRPr="009C0398">
              <w:t>156490,0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156490,0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Мероприятия, реализуемые комитетом по строительству </w:t>
            </w:r>
            <w:r w:rsidRPr="009C0398">
              <w:lastRenderedPageBreak/>
              <w:t>Ленинградской области (субсидии органам местного самоуправления)</w:t>
            </w:r>
          </w:p>
        </w:tc>
        <w:tc>
          <w:tcPr>
            <w:tcW w:w="2211" w:type="dxa"/>
            <w:vMerge w:val="restart"/>
          </w:tcPr>
          <w:p w:rsidR="00B805BF" w:rsidRPr="009C0398" w:rsidRDefault="00B805BF">
            <w:pPr>
              <w:pStyle w:val="ConsPlusNormal"/>
            </w:pPr>
            <w:r w:rsidRPr="009C0398">
              <w:lastRenderedPageBreak/>
              <w:t xml:space="preserve">Комитет по строительству </w:t>
            </w:r>
            <w:r w:rsidRPr="009C0398">
              <w:lastRenderedPageBreak/>
              <w:t>Ленинградской области</w:t>
            </w:r>
          </w:p>
        </w:tc>
        <w:tc>
          <w:tcPr>
            <w:tcW w:w="1312" w:type="dxa"/>
          </w:tcPr>
          <w:p w:rsidR="00B805BF" w:rsidRPr="009C0398" w:rsidRDefault="00B805BF">
            <w:pPr>
              <w:pStyle w:val="ConsPlusNormal"/>
              <w:jc w:val="center"/>
            </w:pPr>
            <w:r w:rsidRPr="009C0398">
              <w:lastRenderedPageBreak/>
              <w:t>2020</w:t>
            </w:r>
          </w:p>
        </w:tc>
        <w:tc>
          <w:tcPr>
            <w:tcW w:w="1361" w:type="dxa"/>
          </w:tcPr>
          <w:p w:rsidR="00B805BF" w:rsidRPr="009C0398" w:rsidRDefault="00B805BF">
            <w:pPr>
              <w:pStyle w:val="ConsPlusNormal"/>
              <w:jc w:val="center"/>
            </w:pPr>
            <w:r w:rsidRPr="009C0398">
              <w:t>55555,0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51110,6</w:t>
            </w:r>
          </w:p>
        </w:tc>
        <w:tc>
          <w:tcPr>
            <w:tcW w:w="1134" w:type="dxa"/>
          </w:tcPr>
          <w:p w:rsidR="00B805BF" w:rsidRPr="009C0398" w:rsidRDefault="00B805BF">
            <w:pPr>
              <w:pStyle w:val="ConsPlusNormal"/>
              <w:jc w:val="center"/>
            </w:pPr>
            <w:r w:rsidRPr="009C0398">
              <w:t>4444,4</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211112,0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194223,04</w:t>
            </w:r>
          </w:p>
        </w:tc>
        <w:tc>
          <w:tcPr>
            <w:tcW w:w="1134" w:type="dxa"/>
          </w:tcPr>
          <w:p w:rsidR="00B805BF" w:rsidRPr="009C0398" w:rsidRDefault="00B805BF">
            <w:pPr>
              <w:pStyle w:val="ConsPlusNormal"/>
              <w:jc w:val="center"/>
            </w:pPr>
            <w:r w:rsidRPr="009C0398">
              <w:t>16889,0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122048,0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112284,16</w:t>
            </w:r>
          </w:p>
        </w:tc>
        <w:tc>
          <w:tcPr>
            <w:tcW w:w="1134" w:type="dxa"/>
          </w:tcPr>
          <w:p w:rsidR="00B805BF" w:rsidRPr="009C0398" w:rsidRDefault="00B805BF">
            <w:pPr>
              <w:pStyle w:val="ConsPlusNormal"/>
              <w:jc w:val="center"/>
            </w:pPr>
            <w:r w:rsidRPr="009C0398">
              <w:t>9763,8</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lastRenderedPageBreak/>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2020-2022</w:t>
            </w:r>
          </w:p>
        </w:tc>
        <w:tc>
          <w:tcPr>
            <w:tcW w:w="1361" w:type="dxa"/>
          </w:tcPr>
          <w:p w:rsidR="00B805BF" w:rsidRPr="009C0398" w:rsidRDefault="00B805BF">
            <w:pPr>
              <w:pStyle w:val="ConsPlusNormal"/>
              <w:jc w:val="center"/>
            </w:pPr>
            <w:r w:rsidRPr="009C0398">
              <w:t>388715,0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357617,8</w:t>
            </w:r>
          </w:p>
        </w:tc>
        <w:tc>
          <w:tcPr>
            <w:tcW w:w="1134" w:type="dxa"/>
          </w:tcPr>
          <w:p w:rsidR="00B805BF" w:rsidRPr="009C0398" w:rsidRDefault="00B805BF">
            <w:pPr>
              <w:pStyle w:val="ConsPlusNormal"/>
              <w:jc w:val="center"/>
            </w:pPr>
            <w:r w:rsidRPr="009C0398">
              <w:t>31097,2</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3.9. Основное мероприятие "Содействие развитию молодежного предпринимательства"</w:t>
            </w:r>
          </w:p>
        </w:tc>
        <w:tc>
          <w:tcPr>
            <w:tcW w:w="2211" w:type="dxa"/>
            <w:vMerge w:val="restart"/>
          </w:tcPr>
          <w:p w:rsidR="00B805BF" w:rsidRPr="009C0398" w:rsidRDefault="00B805BF">
            <w:pPr>
              <w:pStyle w:val="ConsPlusNormal"/>
            </w:pPr>
            <w:r w:rsidRPr="009C0398">
              <w:t>Комитет по молодежной политике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6684,1</w:t>
            </w:r>
          </w:p>
        </w:tc>
        <w:tc>
          <w:tcPr>
            <w:tcW w:w="1531" w:type="dxa"/>
          </w:tcPr>
          <w:p w:rsidR="00B805BF" w:rsidRPr="009C0398" w:rsidRDefault="00B805BF">
            <w:pPr>
              <w:pStyle w:val="ConsPlusNormal"/>
              <w:jc w:val="center"/>
            </w:pPr>
            <w:r w:rsidRPr="009C0398">
              <w:t>3275,2</w:t>
            </w:r>
          </w:p>
        </w:tc>
        <w:tc>
          <w:tcPr>
            <w:tcW w:w="1340" w:type="dxa"/>
          </w:tcPr>
          <w:p w:rsidR="00B805BF" w:rsidRPr="009C0398" w:rsidRDefault="00B805BF">
            <w:pPr>
              <w:pStyle w:val="ConsPlusNormal"/>
              <w:jc w:val="center"/>
            </w:pPr>
            <w:r w:rsidRPr="009C0398">
              <w:t>3408,9</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2564,6</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2564,6</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2700,0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2700,0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3.9</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11948,7</w:t>
            </w:r>
          </w:p>
        </w:tc>
        <w:tc>
          <w:tcPr>
            <w:tcW w:w="1531" w:type="dxa"/>
          </w:tcPr>
          <w:p w:rsidR="00B805BF" w:rsidRPr="009C0398" w:rsidRDefault="00B805BF">
            <w:pPr>
              <w:pStyle w:val="ConsPlusNormal"/>
              <w:jc w:val="center"/>
            </w:pPr>
            <w:r w:rsidRPr="009C0398">
              <w:t>3275,2</w:t>
            </w:r>
          </w:p>
        </w:tc>
        <w:tc>
          <w:tcPr>
            <w:tcW w:w="1340" w:type="dxa"/>
          </w:tcPr>
          <w:p w:rsidR="00B805BF" w:rsidRPr="009C0398" w:rsidRDefault="00B805BF">
            <w:pPr>
              <w:pStyle w:val="ConsPlusNormal"/>
              <w:jc w:val="center"/>
            </w:pPr>
            <w:r w:rsidRPr="009C0398">
              <w:t>8673,5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227257,8</w:t>
            </w:r>
          </w:p>
        </w:tc>
        <w:tc>
          <w:tcPr>
            <w:tcW w:w="1531" w:type="dxa"/>
          </w:tcPr>
          <w:p w:rsidR="00B805BF" w:rsidRPr="009C0398" w:rsidRDefault="00B805BF">
            <w:pPr>
              <w:pStyle w:val="ConsPlusNormal"/>
              <w:jc w:val="center"/>
            </w:pPr>
            <w:r w:rsidRPr="009C0398">
              <w:t>152262,7</w:t>
            </w:r>
          </w:p>
        </w:tc>
        <w:tc>
          <w:tcPr>
            <w:tcW w:w="1340" w:type="dxa"/>
          </w:tcPr>
          <w:p w:rsidR="00B805BF" w:rsidRPr="009C0398" w:rsidRDefault="00B805BF">
            <w:pPr>
              <w:pStyle w:val="ConsPlusNormal"/>
              <w:jc w:val="center"/>
            </w:pPr>
            <w:r w:rsidRPr="009C0398">
              <w:t>74995,1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111463,4</w:t>
            </w:r>
          </w:p>
        </w:tc>
        <w:tc>
          <w:tcPr>
            <w:tcW w:w="1531" w:type="dxa"/>
          </w:tcPr>
          <w:p w:rsidR="00B805BF" w:rsidRPr="009C0398" w:rsidRDefault="00B805BF">
            <w:pPr>
              <w:pStyle w:val="ConsPlusNormal"/>
              <w:jc w:val="center"/>
            </w:pPr>
            <w:r w:rsidRPr="009C0398">
              <w:t>74680,5</w:t>
            </w:r>
          </w:p>
        </w:tc>
        <w:tc>
          <w:tcPr>
            <w:tcW w:w="1340" w:type="dxa"/>
          </w:tcPr>
          <w:p w:rsidR="00B805BF" w:rsidRPr="009C0398" w:rsidRDefault="00B805BF">
            <w:pPr>
              <w:pStyle w:val="ConsPlusNormal"/>
              <w:jc w:val="center"/>
            </w:pPr>
            <w:r w:rsidRPr="009C0398">
              <w:t>36782,93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24776,1</w:t>
            </w:r>
          </w:p>
        </w:tc>
        <w:tc>
          <w:tcPr>
            <w:tcW w:w="1531" w:type="dxa"/>
          </w:tcPr>
          <w:p w:rsidR="00B805BF" w:rsidRPr="009C0398" w:rsidRDefault="00B805BF">
            <w:pPr>
              <w:pStyle w:val="ConsPlusNormal"/>
              <w:jc w:val="center"/>
            </w:pPr>
            <w:r w:rsidRPr="009C0398">
              <w:t>16600,0</w:t>
            </w:r>
          </w:p>
        </w:tc>
        <w:tc>
          <w:tcPr>
            <w:tcW w:w="1340" w:type="dxa"/>
          </w:tcPr>
          <w:p w:rsidR="00B805BF" w:rsidRPr="009C0398" w:rsidRDefault="00B805BF">
            <w:pPr>
              <w:pStyle w:val="ConsPlusNormal"/>
              <w:jc w:val="center"/>
            </w:pPr>
            <w:r w:rsidRPr="009C0398">
              <w:t>8176,12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180936,0</w:t>
            </w:r>
          </w:p>
        </w:tc>
        <w:tc>
          <w:tcPr>
            <w:tcW w:w="1531" w:type="dxa"/>
          </w:tcPr>
          <w:p w:rsidR="00B805BF" w:rsidRPr="009C0398" w:rsidRDefault="00B805BF">
            <w:pPr>
              <w:pStyle w:val="ConsPlusNormal"/>
              <w:jc w:val="center"/>
            </w:pPr>
            <w:r w:rsidRPr="009C0398">
              <w:t>121227,1</w:t>
            </w:r>
          </w:p>
        </w:tc>
        <w:tc>
          <w:tcPr>
            <w:tcW w:w="1340" w:type="dxa"/>
          </w:tcPr>
          <w:p w:rsidR="00B805BF" w:rsidRPr="009C0398" w:rsidRDefault="00B805BF">
            <w:pPr>
              <w:pStyle w:val="ConsPlusNormal"/>
              <w:jc w:val="center"/>
            </w:pPr>
            <w:r w:rsidRPr="009C0398">
              <w:t>59708,87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3.10</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544433,3</w:t>
            </w:r>
          </w:p>
        </w:tc>
        <w:tc>
          <w:tcPr>
            <w:tcW w:w="1531" w:type="dxa"/>
          </w:tcPr>
          <w:p w:rsidR="00B805BF" w:rsidRPr="009C0398" w:rsidRDefault="00B805BF">
            <w:pPr>
              <w:pStyle w:val="ConsPlusNormal"/>
              <w:jc w:val="center"/>
            </w:pPr>
            <w:r w:rsidRPr="009C0398">
              <w:t>364770,3</w:t>
            </w:r>
          </w:p>
        </w:tc>
        <w:tc>
          <w:tcPr>
            <w:tcW w:w="1340" w:type="dxa"/>
          </w:tcPr>
          <w:p w:rsidR="00B805BF" w:rsidRPr="009C0398" w:rsidRDefault="00B805BF">
            <w:pPr>
              <w:pStyle w:val="ConsPlusNormal"/>
              <w:jc w:val="center"/>
            </w:pPr>
            <w:r w:rsidRPr="009C0398">
              <w:t>179663,0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lastRenderedPageBreak/>
              <w:t>3.11. Федеральный проект "Акселерация субъектов малого и среднего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104168,8</w:t>
            </w:r>
          </w:p>
        </w:tc>
        <w:tc>
          <w:tcPr>
            <w:tcW w:w="1531" w:type="dxa"/>
          </w:tcPr>
          <w:p w:rsidR="00B805BF" w:rsidRPr="009C0398" w:rsidRDefault="00B805BF">
            <w:pPr>
              <w:pStyle w:val="ConsPlusNormal"/>
              <w:jc w:val="center"/>
            </w:pPr>
            <w:r w:rsidRPr="009C0398">
              <w:t>69793,1</w:t>
            </w:r>
          </w:p>
        </w:tc>
        <w:tc>
          <w:tcPr>
            <w:tcW w:w="1340" w:type="dxa"/>
          </w:tcPr>
          <w:p w:rsidR="00B805BF" w:rsidRPr="009C0398" w:rsidRDefault="00B805BF">
            <w:pPr>
              <w:pStyle w:val="ConsPlusNormal"/>
              <w:jc w:val="center"/>
            </w:pPr>
            <w:r w:rsidRPr="009C0398">
              <w:t>34375,7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95928,1</w:t>
            </w:r>
          </w:p>
        </w:tc>
        <w:tc>
          <w:tcPr>
            <w:tcW w:w="1531" w:type="dxa"/>
          </w:tcPr>
          <w:p w:rsidR="00B805BF" w:rsidRPr="009C0398" w:rsidRDefault="00B805BF">
            <w:pPr>
              <w:pStyle w:val="ConsPlusNormal"/>
              <w:jc w:val="center"/>
            </w:pPr>
            <w:r w:rsidRPr="009C0398">
              <w:t>58540,0</w:t>
            </w:r>
          </w:p>
        </w:tc>
        <w:tc>
          <w:tcPr>
            <w:tcW w:w="1340" w:type="dxa"/>
          </w:tcPr>
          <w:p w:rsidR="00B805BF" w:rsidRPr="009C0398" w:rsidRDefault="00B805BF">
            <w:pPr>
              <w:pStyle w:val="ConsPlusNormal"/>
              <w:jc w:val="center"/>
            </w:pPr>
            <w:r w:rsidRPr="009C0398">
              <w:t>37388,14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45960,0</w:t>
            </w:r>
          </w:p>
        </w:tc>
        <w:tc>
          <w:tcPr>
            <w:tcW w:w="1531" w:type="dxa"/>
          </w:tcPr>
          <w:p w:rsidR="00B805BF" w:rsidRPr="009C0398" w:rsidRDefault="00B805BF">
            <w:pPr>
              <w:pStyle w:val="ConsPlusNormal"/>
              <w:jc w:val="center"/>
            </w:pPr>
            <w:r w:rsidRPr="009C0398">
              <w:t>30793,2</w:t>
            </w:r>
          </w:p>
        </w:tc>
        <w:tc>
          <w:tcPr>
            <w:tcW w:w="1340" w:type="dxa"/>
          </w:tcPr>
          <w:p w:rsidR="00B805BF" w:rsidRPr="009C0398" w:rsidRDefault="00B805BF">
            <w:pPr>
              <w:pStyle w:val="ConsPlusNormal"/>
              <w:jc w:val="center"/>
            </w:pPr>
            <w:r w:rsidRPr="009C0398">
              <w:t>15166,8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45825,7</w:t>
            </w:r>
          </w:p>
        </w:tc>
        <w:tc>
          <w:tcPr>
            <w:tcW w:w="1531" w:type="dxa"/>
          </w:tcPr>
          <w:p w:rsidR="00B805BF" w:rsidRPr="009C0398" w:rsidRDefault="00B805BF">
            <w:pPr>
              <w:pStyle w:val="ConsPlusNormal"/>
              <w:jc w:val="center"/>
            </w:pPr>
            <w:r w:rsidRPr="009C0398">
              <w:t>30703,2</w:t>
            </w:r>
          </w:p>
        </w:tc>
        <w:tc>
          <w:tcPr>
            <w:tcW w:w="1340" w:type="dxa"/>
          </w:tcPr>
          <w:p w:rsidR="00B805BF" w:rsidRPr="009C0398" w:rsidRDefault="00B805BF">
            <w:pPr>
              <w:pStyle w:val="ConsPlusNormal"/>
              <w:jc w:val="center"/>
            </w:pPr>
            <w:r w:rsidRPr="009C0398">
              <w:t>15122,47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291882,6</w:t>
            </w:r>
          </w:p>
        </w:tc>
        <w:tc>
          <w:tcPr>
            <w:tcW w:w="1531" w:type="dxa"/>
          </w:tcPr>
          <w:p w:rsidR="00B805BF" w:rsidRPr="009C0398" w:rsidRDefault="00B805BF">
            <w:pPr>
              <w:pStyle w:val="ConsPlusNormal"/>
              <w:jc w:val="center"/>
            </w:pPr>
            <w:r w:rsidRPr="009C0398">
              <w:t>189829,5</w:t>
            </w:r>
          </w:p>
        </w:tc>
        <w:tc>
          <w:tcPr>
            <w:tcW w:w="1340" w:type="dxa"/>
          </w:tcPr>
          <w:p w:rsidR="00B805BF" w:rsidRPr="009C0398" w:rsidRDefault="00B805BF">
            <w:pPr>
              <w:pStyle w:val="ConsPlusNormal"/>
              <w:jc w:val="center"/>
            </w:pPr>
            <w:r w:rsidRPr="009C0398">
              <w:t>102053,1</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3.12. Федеральный проект "Популяризация предпринимательства"</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18478,2</w:t>
            </w:r>
          </w:p>
        </w:tc>
        <w:tc>
          <w:tcPr>
            <w:tcW w:w="1531" w:type="dxa"/>
          </w:tcPr>
          <w:p w:rsidR="00B805BF" w:rsidRPr="009C0398" w:rsidRDefault="00B805BF">
            <w:pPr>
              <w:pStyle w:val="ConsPlusNormal"/>
              <w:jc w:val="center"/>
            </w:pPr>
            <w:r w:rsidRPr="009C0398">
              <w:t>12380,4</w:t>
            </w:r>
          </w:p>
        </w:tc>
        <w:tc>
          <w:tcPr>
            <w:tcW w:w="1340" w:type="dxa"/>
          </w:tcPr>
          <w:p w:rsidR="00B805BF" w:rsidRPr="009C0398" w:rsidRDefault="00B805BF">
            <w:pPr>
              <w:pStyle w:val="ConsPlusNormal"/>
              <w:jc w:val="center"/>
            </w:pPr>
            <w:r w:rsidRPr="009C0398">
              <w:t>6097,8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19193,3</w:t>
            </w:r>
          </w:p>
        </w:tc>
        <w:tc>
          <w:tcPr>
            <w:tcW w:w="1531" w:type="dxa"/>
          </w:tcPr>
          <w:p w:rsidR="00B805BF" w:rsidRPr="009C0398" w:rsidRDefault="00B805BF">
            <w:pPr>
              <w:pStyle w:val="ConsPlusNormal"/>
              <w:jc w:val="center"/>
            </w:pPr>
            <w:r w:rsidRPr="009C0398">
              <w:t>12859,5</w:t>
            </w:r>
          </w:p>
        </w:tc>
        <w:tc>
          <w:tcPr>
            <w:tcW w:w="1340" w:type="dxa"/>
          </w:tcPr>
          <w:p w:rsidR="00B805BF" w:rsidRPr="009C0398" w:rsidRDefault="00B805BF">
            <w:pPr>
              <w:pStyle w:val="ConsPlusNormal"/>
              <w:jc w:val="center"/>
            </w:pPr>
            <w:r w:rsidRPr="009C0398">
              <w:t>6333,78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9596,7</w:t>
            </w:r>
          </w:p>
        </w:tc>
        <w:tc>
          <w:tcPr>
            <w:tcW w:w="1531" w:type="dxa"/>
          </w:tcPr>
          <w:p w:rsidR="00B805BF" w:rsidRPr="009C0398" w:rsidRDefault="00B805BF">
            <w:pPr>
              <w:pStyle w:val="ConsPlusNormal"/>
              <w:jc w:val="center"/>
            </w:pPr>
            <w:r w:rsidRPr="009C0398">
              <w:t>6429,8</w:t>
            </w:r>
          </w:p>
        </w:tc>
        <w:tc>
          <w:tcPr>
            <w:tcW w:w="1340" w:type="dxa"/>
          </w:tcPr>
          <w:p w:rsidR="00B805BF" w:rsidRPr="009C0398" w:rsidRDefault="00B805BF">
            <w:pPr>
              <w:pStyle w:val="ConsPlusNormal"/>
              <w:jc w:val="center"/>
            </w:pPr>
            <w:r w:rsidRPr="009C0398">
              <w:t>3166,92</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15354,6</w:t>
            </w:r>
          </w:p>
        </w:tc>
        <w:tc>
          <w:tcPr>
            <w:tcW w:w="1531" w:type="dxa"/>
          </w:tcPr>
          <w:p w:rsidR="00B805BF" w:rsidRPr="009C0398" w:rsidRDefault="00B805BF">
            <w:pPr>
              <w:pStyle w:val="ConsPlusNormal"/>
              <w:jc w:val="center"/>
            </w:pPr>
            <w:r w:rsidRPr="009C0398">
              <w:t>10287,6</w:t>
            </w:r>
          </w:p>
        </w:tc>
        <w:tc>
          <w:tcPr>
            <w:tcW w:w="1340" w:type="dxa"/>
          </w:tcPr>
          <w:p w:rsidR="00B805BF" w:rsidRPr="009C0398" w:rsidRDefault="00B805BF">
            <w:pPr>
              <w:pStyle w:val="ConsPlusNormal"/>
              <w:jc w:val="center"/>
            </w:pPr>
            <w:r w:rsidRPr="009C0398">
              <w:t>5067,03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62622,8</w:t>
            </w:r>
          </w:p>
        </w:tc>
        <w:tc>
          <w:tcPr>
            <w:tcW w:w="1531" w:type="dxa"/>
          </w:tcPr>
          <w:p w:rsidR="00B805BF" w:rsidRPr="009C0398" w:rsidRDefault="00B805BF">
            <w:pPr>
              <w:pStyle w:val="ConsPlusNormal"/>
              <w:jc w:val="center"/>
            </w:pPr>
            <w:r w:rsidRPr="009C0398">
              <w:t>41957,3</w:t>
            </w:r>
          </w:p>
        </w:tc>
        <w:tc>
          <w:tcPr>
            <w:tcW w:w="1340" w:type="dxa"/>
          </w:tcPr>
          <w:p w:rsidR="00B805BF" w:rsidRPr="009C0398" w:rsidRDefault="00B805BF">
            <w:pPr>
              <w:pStyle w:val="ConsPlusNormal"/>
              <w:jc w:val="center"/>
            </w:pPr>
            <w:r w:rsidRPr="009C0398">
              <w:t>20665,5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3.13. Федеральный проект "Улучшение условий ведения предпринимательской деятельности"</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3.14. Поддержка конкурентных способов оказания услуг</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p w:rsidR="00B805BF" w:rsidRPr="009C0398" w:rsidRDefault="00B805BF">
            <w:pPr>
              <w:pStyle w:val="ConsPlusNormal"/>
            </w:pPr>
            <w:r w:rsidRPr="009C0398">
              <w:t>комитет общего и профессионального образования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59580,0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59580,0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3.14</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328626,0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328626,0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59580,0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59580,0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89682,0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89682,0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328626,0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328626,0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lastRenderedPageBreak/>
              <w:t>3.15. Федеральный проект "Промышленный экспорт"</w:t>
            </w:r>
          </w:p>
        </w:tc>
        <w:tc>
          <w:tcPr>
            <w:tcW w:w="2211" w:type="dxa"/>
            <w:vMerge w:val="restart"/>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15000,0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3.15</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2019-2024</w:t>
            </w:r>
          </w:p>
        </w:tc>
        <w:tc>
          <w:tcPr>
            <w:tcW w:w="1361" w:type="dxa"/>
          </w:tcPr>
          <w:p w:rsidR="00B805BF" w:rsidRPr="009C0398" w:rsidRDefault="00B805BF">
            <w:pPr>
              <w:pStyle w:val="ConsPlusNormal"/>
              <w:jc w:val="center"/>
            </w:pPr>
            <w:r w:rsidRPr="009C0398">
              <w:t>90000,0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90000,0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outlineLvl w:val="2"/>
            </w:pPr>
            <w:r w:rsidRPr="009C0398">
              <w:t>Подпрограмма 4 "Совершенствование системы стратегического управления социально-экономическим развитием Ленинградской области"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33314,9</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31634,9</w:t>
            </w:r>
          </w:p>
        </w:tc>
        <w:tc>
          <w:tcPr>
            <w:tcW w:w="1134" w:type="dxa"/>
          </w:tcPr>
          <w:p w:rsidR="00B805BF" w:rsidRPr="009C0398" w:rsidRDefault="00B805BF">
            <w:pPr>
              <w:pStyle w:val="ConsPlusNormal"/>
              <w:jc w:val="center"/>
            </w:pPr>
            <w:r w:rsidRPr="009C0398">
              <w:t>1680,0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41256,5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41256,5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88827,2</w:t>
            </w:r>
          </w:p>
        </w:tc>
        <w:tc>
          <w:tcPr>
            <w:tcW w:w="1531" w:type="dxa"/>
          </w:tcPr>
          <w:p w:rsidR="00B805BF" w:rsidRPr="009C0398" w:rsidRDefault="00B805BF">
            <w:pPr>
              <w:pStyle w:val="ConsPlusNormal"/>
              <w:jc w:val="center"/>
            </w:pPr>
            <w:r w:rsidRPr="009C0398">
              <w:t>25540,2</w:t>
            </w:r>
          </w:p>
        </w:tc>
        <w:tc>
          <w:tcPr>
            <w:tcW w:w="1340" w:type="dxa"/>
          </w:tcPr>
          <w:p w:rsidR="00B805BF" w:rsidRPr="009C0398" w:rsidRDefault="00B805BF">
            <w:pPr>
              <w:pStyle w:val="ConsPlusNormal"/>
              <w:jc w:val="center"/>
            </w:pPr>
            <w:r w:rsidRPr="009C0398">
              <w:t>63287,0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43379,0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43379,0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45032,0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45032,0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33620,8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33620,8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35648,8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35648,8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подпрограмме 4</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321079,2</w:t>
            </w:r>
          </w:p>
        </w:tc>
        <w:tc>
          <w:tcPr>
            <w:tcW w:w="1531" w:type="dxa"/>
          </w:tcPr>
          <w:p w:rsidR="00B805BF" w:rsidRPr="009C0398" w:rsidRDefault="00B805BF">
            <w:pPr>
              <w:pStyle w:val="ConsPlusNormal"/>
              <w:jc w:val="center"/>
            </w:pPr>
            <w:r w:rsidRPr="009C0398">
              <w:t>25540,2</w:t>
            </w:r>
          </w:p>
        </w:tc>
        <w:tc>
          <w:tcPr>
            <w:tcW w:w="1340" w:type="dxa"/>
          </w:tcPr>
          <w:p w:rsidR="00B805BF" w:rsidRPr="009C0398" w:rsidRDefault="00B805BF">
            <w:pPr>
              <w:pStyle w:val="ConsPlusNormal"/>
              <w:jc w:val="center"/>
            </w:pPr>
            <w:r w:rsidRPr="009C0398">
              <w:t>293859,0</w:t>
            </w:r>
          </w:p>
        </w:tc>
        <w:tc>
          <w:tcPr>
            <w:tcW w:w="1134" w:type="dxa"/>
          </w:tcPr>
          <w:p w:rsidR="00B805BF" w:rsidRPr="009C0398" w:rsidRDefault="00B805BF">
            <w:pPr>
              <w:pStyle w:val="ConsPlusNormal"/>
              <w:jc w:val="center"/>
            </w:pPr>
            <w:r w:rsidRPr="009C0398">
              <w:t>1680,0</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4.1. Основное мероприятие "Развитие системы стратегического планирования социально-</w:t>
            </w:r>
            <w:r w:rsidRPr="009C0398">
              <w:lastRenderedPageBreak/>
              <w:t>экономического развития Ленинградской области"</w:t>
            </w:r>
          </w:p>
        </w:tc>
        <w:tc>
          <w:tcPr>
            <w:tcW w:w="2211" w:type="dxa"/>
            <w:vMerge w:val="restart"/>
          </w:tcPr>
          <w:p w:rsidR="00B805BF" w:rsidRPr="009C0398" w:rsidRDefault="00B805BF">
            <w:pPr>
              <w:pStyle w:val="ConsPlusNormal"/>
            </w:pPr>
            <w:r w:rsidRPr="009C0398">
              <w:lastRenderedPageBreak/>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15724,1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14044,1</w:t>
            </w:r>
          </w:p>
        </w:tc>
        <w:tc>
          <w:tcPr>
            <w:tcW w:w="1134" w:type="dxa"/>
          </w:tcPr>
          <w:p w:rsidR="00B805BF" w:rsidRPr="009C0398" w:rsidRDefault="00B805BF">
            <w:pPr>
              <w:pStyle w:val="ConsPlusNormal"/>
              <w:jc w:val="center"/>
            </w:pPr>
            <w:r w:rsidRPr="009C0398">
              <w:t>1680,0</w:t>
            </w: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10453,5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10453,5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8560,0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8560,0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8586,0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8586,0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8883,0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8883,0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11680,8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11680,8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12848,8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12848,8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4.1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76736,2</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75056,2</w:t>
            </w:r>
          </w:p>
        </w:tc>
        <w:tc>
          <w:tcPr>
            <w:tcW w:w="1134" w:type="dxa"/>
          </w:tcPr>
          <w:p w:rsidR="00B805BF" w:rsidRPr="009C0398" w:rsidRDefault="00B805BF">
            <w:pPr>
              <w:pStyle w:val="ConsPlusNormal"/>
              <w:jc w:val="center"/>
            </w:pPr>
            <w:r w:rsidRPr="009C0398">
              <w:t>1680,0</w:t>
            </w: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в том числе субсидии органам местного самоуправления</w:t>
            </w:r>
          </w:p>
        </w:tc>
        <w:tc>
          <w:tcPr>
            <w:tcW w:w="2211" w:type="dxa"/>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5411,1</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3731,1</w:t>
            </w:r>
          </w:p>
        </w:tc>
        <w:tc>
          <w:tcPr>
            <w:tcW w:w="1134" w:type="dxa"/>
          </w:tcPr>
          <w:p w:rsidR="00B805BF" w:rsidRPr="009C0398" w:rsidRDefault="00B805BF">
            <w:pPr>
              <w:pStyle w:val="ConsPlusNormal"/>
              <w:jc w:val="center"/>
            </w:pPr>
            <w:r w:rsidRPr="009C0398">
              <w:t>1680,0</w:t>
            </w: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4.2. Основное мероприятие "Мониторинг и прогнозирование социально-экономического развития Ленинградской области"</w:t>
            </w:r>
          </w:p>
        </w:tc>
        <w:tc>
          <w:tcPr>
            <w:tcW w:w="2211" w:type="dxa"/>
            <w:vMerge w:val="restart"/>
          </w:tcPr>
          <w:p w:rsidR="00B805BF" w:rsidRPr="009C0398" w:rsidRDefault="00B805BF">
            <w:pPr>
              <w:pStyle w:val="ConsPlusNormal"/>
            </w:pPr>
            <w:r w:rsidRPr="009C0398">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14590,8</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14590,8</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19479,5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19479,5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68491,2</w:t>
            </w:r>
          </w:p>
        </w:tc>
        <w:tc>
          <w:tcPr>
            <w:tcW w:w="1531" w:type="dxa"/>
          </w:tcPr>
          <w:p w:rsidR="00B805BF" w:rsidRPr="009C0398" w:rsidRDefault="00B805BF">
            <w:pPr>
              <w:pStyle w:val="ConsPlusNormal"/>
              <w:jc w:val="center"/>
            </w:pPr>
            <w:r w:rsidRPr="009C0398">
              <w:t>25540,2</w:t>
            </w:r>
          </w:p>
        </w:tc>
        <w:tc>
          <w:tcPr>
            <w:tcW w:w="1340" w:type="dxa"/>
          </w:tcPr>
          <w:p w:rsidR="00B805BF" w:rsidRPr="009C0398" w:rsidRDefault="00B805BF">
            <w:pPr>
              <w:pStyle w:val="ConsPlusNormal"/>
              <w:jc w:val="center"/>
            </w:pPr>
            <w:r w:rsidRPr="009C0398">
              <w:t>42951,0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22545,0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22545,0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23412,0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23412,0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r w:rsidRPr="009C0398">
              <w:t>21940,0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21940,0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r w:rsidRPr="009C0398">
              <w:t>22800,0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22800,0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4.2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193258,5</w:t>
            </w:r>
          </w:p>
        </w:tc>
        <w:tc>
          <w:tcPr>
            <w:tcW w:w="1531" w:type="dxa"/>
          </w:tcPr>
          <w:p w:rsidR="00B805BF" w:rsidRPr="009C0398" w:rsidRDefault="00B805BF">
            <w:pPr>
              <w:pStyle w:val="ConsPlusNormal"/>
              <w:jc w:val="center"/>
            </w:pPr>
            <w:r w:rsidRPr="009C0398">
              <w:t>25540,2</w:t>
            </w:r>
          </w:p>
        </w:tc>
        <w:tc>
          <w:tcPr>
            <w:tcW w:w="1340" w:type="dxa"/>
          </w:tcPr>
          <w:p w:rsidR="00B805BF" w:rsidRPr="009C0398" w:rsidRDefault="00B805BF">
            <w:pPr>
              <w:pStyle w:val="ConsPlusNormal"/>
              <w:jc w:val="center"/>
            </w:pPr>
            <w:r w:rsidRPr="009C0398">
              <w:t>167718,3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val="restart"/>
          </w:tcPr>
          <w:p w:rsidR="00B805BF" w:rsidRPr="009C0398" w:rsidRDefault="00B805BF">
            <w:pPr>
              <w:pStyle w:val="ConsPlusNormal"/>
            </w:pPr>
            <w:r w:rsidRPr="009C0398">
              <w:t xml:space="preserve">4.3. Основное мероприятие "Внедрение системы проектного управления в органах исполнительной </w:t>
            </w:r>
            <w:r w:rsidRPr="009C0398">
              <w:lastRenderedPageBreak/>
              <w:t>власти Ленинградской области"</w:t>
            </w:r>
          </w:p>
        </w:tc>
        <w:tc>
          <w:tcPr>
            <w:tcW w:w="2211" w:type="dxa"/>
            <w:vMerge w:val="restart"/>
          </w:tcPr>
          <w:p w:rsidR="00B805BF" w:rsidRPr="009C0398" w:rsidRDefault="00B805BF">
            <w:pPr>
              <w:pStyle w:val="ConsPlusNormal"/>
            </w:pPr>
            <w:r w:rsidRPr="009C0398">
              <w:lastRenderedPageBreak/>
              <w:t>Комитет</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3000,0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3000,0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2019</w:t>
            </w:r>
          </w:p>
        </w:tc>
        <w:tc>
          <w:tcPr>
            <w:tcW w:w="1361" w:type="dxa"/>
          </w:tcPr>
          <w:p w:rsidR="00B805BF" w:rsidRPr="009C0398" w:rsidRDefault="00B805BF">
            <w:pPr>
              <w:pStyle w:val="ConsPlusNormal"/>
              <w:jc w:val="center"/>
            </w:pPr>
            <w:r w:rsidRPr="009C0398">
              <w:t>11323,5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11323,5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2020</w:t>
            </w:r>
          </w:p>
        </w:tc>
        <w:tc>
          <w:tcPr>
            <w:tcW w:w="1361" w:type="dxa"/>
          </w:tcPr>
          <w:p w:rsidR="00B805BF" w:rsidRPr="009C0398" w:rsidRDefault="00B805BF">
            <w:pPr>
              <w:pStyle w:val="ConsPlusNormal"/>
              <w:jc w:val="center"/>
            </w:pPr>
            <w:r w:rsidRPr="009C0398">
              <w:t>11776,0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11776,0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2021</w:t>
            </w:r>
          </w:p>
        </w:tc>
        <w:tc>
          <w:tcPr>
            <w:tcW w:w="1361" w:type="dxa"/>
          </w:tcPr>
          <w:p w:rsidR="00B805BF" w:rsidRPr="009C0398" w:rsidRDefault="00B805BF">
            <w:pPr>
              <w:pStyle w:val="ConsPlusNormal"/>
              <w:jc w:val="center"/>
            </w:pPr>
            <w:r w:rsidRPr="009C0398">
              <w:t>12248,0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12248,0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2022</w:t>
            </w:r>
          </w:p>
        </w:tc>
        <w:tc>
          <w:tcPr>
            <w:tcW w:w="1361" w:type="dxa"/>
          </w:tcPr>
          <w:p w:rsidR="00B805BF" w:rsidRPr="009C0398" w:rsidRDefault="00B805BF">
            <w:pPr>
              <w:pStyle w:val="ConsPlusNormal"/>
              <w:jc w:val="center"/>
            </w:pPr>
            <w:r w:rsidRPr="009C0398">
              <w:t>12737,0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12737,0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2023</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vMerge/>
          </w:tcPr>
          <w:p w:rsidR="00B805BF" w:rsidRPr="009C0398" w:rsidRDefault="00B805BF"/>
        </w:tc>
        <w:tc>
          <w:tcPr>
            <w:tcW w:w="2211" w:type="dxa"/>
            <w:vMerge/>
          </w:tcPr>
          <w:p w:rsidR="00B805BF" w:rsidRPr="009C0398" w:rsidRDefault="00B805BF"/>
        </w:tc>
        <w:tc>
          <w:tcPr>
            <w:tcW w:w="1312" w:type="dxa"/>
          </w:tcPr>
          <w:p w:rsidR="00B805BF" w:rsidRPr="009C0398" w:rsidRDefault="00B805BF">
            <w:pPr>
              <w:pStyle w:val="ConsPlusNormal"/>
              <w:jc w:val="center"/>
            </w:pPr>
            <w:r w:rsidRPr="009C0398">
              <w:t>2024</w:t>
            </w:r>
          </w:p>
        </w:tc>
        <w:tc>
          <w:tcPr>
            <w:tcW w:w="1361" w:type="dxa"/>
          </w:tcPr>
          <w:p w:rsidR="00B805BF" w:rsidRPr="009C0398" w:rsidRDefault="00B805BF">
            <w:pPr>
              <w:pStyle w:val="ConsPlusNormal"/>
              <w:jc w:val="center"/>
            </w:pP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4.3</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2018-2024</w:t>
            </w:r>
          </w:p>
        </w:tc>
        <w:tc>
          <w:tcPr>
            <w:tcW w:w="1361" w:type="dxa"/>
          </w:tcPr>
          <w:p w:rsidR="00B805BF" w:rsidRPr="009C0398" w:rsidRDefault="00B805BF">
            <w:pPr>
              <w:pStyle w:val="ConsPlusNormal"/>
              <w:jc w:val="center"/>
            </w:pPr>
            <w:r w:rsidRPr="009C0398">
              <w:t>51084,5</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51084,5</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outlineLvl w:val="2"/>
            </w:pPr>
            <w:r w:rsidRPr="009C0398">
              <w:t>Подпрограмма 5 "Развитие международных и межрегиональных связей Ленинградской области"</w:t>
            </w:r>
          </w:p>
        </w:tc>
        <w:tc>
          <w:tcPr>
            <w:tcW w:w="2211" w:type="dxa"/>
          </w:tcPr>
          <w:p w:rsidR="00B805BF" w:rsidRPr="009C0398" w:rsidRDefault="00B805BF">
            <w:pPr>
              <w:pStyle w:val="ConsPlusNormal"/>
            </w:pPr>
            <w:r w:rsidRPr="009C0398">
              <w:t>Комитет по внешним связям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24518,7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24518,7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подпрограмме 5</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24518,7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24518,7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5.1. Основное мероприятие "Развитие международных, внешнеэкономических и межрегиональных связей"</w:t>
            </w:r>
          </w:p>
        </w:tc>
        <w:tc>
          <w:tcPr>
            <w:tcW w:w="2211" w:type="dxa"/>
          </w:tcPr>
          <w:p w:rsidR="00B805BF" w:rsidRPr="009C0398" w:rsidRDefault="00B805BF">
            <w:pPr>
              <w:pStyle w:val="ConsPlusNormal"/>
            </w:pPr>
            <w:r w:rsidRPr="009C0398">
              <w:t>Комитет по внешним связям Ленинградской области,</w:t>
            </w:r>
          </w:p>
          <w:p w:rsidR="00B805BF" w:rsidRPr="009C0398" w:rsidRDefault="00B805BF">
            <w:pPr>
              <w:pStyle w:val="ConsPlusNormal"/>
            </w:pPr>
            <w:r w:rsidRPr="009C0398">
              <w:t>Управление делами Правительства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14595,0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14595,0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Итого по основному мероприятию 5.1</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14595,0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14595,0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5.2. Основное мероприятие "Взаимодействие с соотечественниками, проживающими за рубежом"</w:t>
            </w:r>
          </w:p>
        </w:tc>
        <w:tc>
          <w:tcPr>
            <w:tcW w:w="2211" w:type="dxa"/>
          </w:tcPr>
          <w:p w:rsidR="00B805BF" w:rsidRPr="009C0398" w:rsidRDefault="00B805BF">
            <w:pPr>
              <w:pStyle w:val="ConsPlusNormal"/>
            </w:pPr>
            <w:r w:rsidRPr="009C0398">
              <w:t>Комитет по культуре Ленинградской области,</w:t>
            </w:r>
          </w:p>
          <w:p w:rsidR="00B805BF" w:rsidRPr="009C0398" w:rsidRDefault="00B805BF">
            <w:pPr>
              <w:pStyle w:val="ConsPlusNormal"/>
            </w:pPr>
            <w:r w:rsidRPr="009C0398">
              <w:t xml:space="preserve">Комитет по печати и связям с </w:t>
            </w:r>
            <w:r w:rsidRPr="009C0398">
              <w:lastRenderedPageBreak/>
              <w:t>общественностью Ленинградской области,</w:t>
            </w:r>
          </w:p>
          <w:p w:rsidR="00B805BF" w:rsidRPr="009C0398" w:rsidRDefault="00B805BF">
            <w:pPr>
              <w:pStyle w:val="ConsPlusNormal"/>
            </w:pPr>
            <w:r w:rsidRPr="009C0398">
              <w:t>комитет по молодежной политике Ленинградской области,</w:t>
            </w:r>
          </w:p>
          <w:p w:rsidR="00B805BF" w:rsidRPr="009C0398" w:rsidRDefault="00B805BF">
            <w:pPr>
              <w:pStyle w:val="ConsPlusNormal"/>
            </w:pPr>
            <w:r w:rsidRPr="009C0398">
              <w:t>комитет общего и профессионального образования Ленинградской области,</w:t>
            </w:r>
          </w:p>
          <w:p w:rsidR="00B805BF" w:rsidRPr="009C0398" w:rsidRDefault="00B805BF">
            <w:pPr>
              <w:pStyle w:val="ConsPlusNormal"/>
            </w:pPr>
            <w:r w:rsidRPr="009C0398">
              <w:t>комитет по внешним связям 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9923,7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9923,7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lastRenderedPageBreak/>
              <w:t>Итого по основному мероприятию 5.2</w:t>
            </w:r>
          </w:p>
        </w:tc>
        <w:tc>
          <w:tcPr>
            <w:tcW w:w="2211" w:type="dxa"/>
          </w:tcPr>
          <w:p w:rsidR="00B805BF" w:rsidRPr="009C0398" w:rsidRDefault="00B805BF">
            <w:pPr>
              <w:pStyle w:val="ConsPlusNormal"/>
            </w:pP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9923,7</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9923,7</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Мероприятия, реализуемые комитетом по культуре Ленинградской области</w:t>
            </w:r>
          </w:p>
        </w:tc>
        <w:tc>
          <w:tcPr>
            <w:tcW w:w="2211" w:type="dxa"/>
          </w:tcPr>
          <w:p w:rsidR="00B805BF" w:rsidRPr="009C0398" w:rsidRDefault="00B805BF">
            <w:pPr>
              <w:pStyle w:val="ConsPlusNormal"/>
            </w:pPr>
            <w:r w:rsidRPr="009C0398">
              <w:t>Комитет по культуре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3775,0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3775,0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Мероприятия, реализуемые комитетом по молодежной политике Ленинградской области</w:t>
            </w:r>
          </w:p>
        </w:tc>
        <w:tc>
          <w:tcPr>
            <w:tcW w:w="2211" w:type="dxa"/>
          </w:tcPr>
          <w:p w:rsidR="00B805BF" w:rsidRPr="009C0398" w:rsidRDefault="00B805BF">
            <w:pPr>
              <w:pStyle w:val="ConsPlusNormal"/>
            </w:pPr>
            <w:r w:rsidRPr="009C0398">
              <w:t>Комитет по молодежной политике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2501,3</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2501,3</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t xml:space="preserve">Мероприятия, реализуемые комитетом по печати и связям с общественностью </w:t>
            </w:r>
            <w:r w:rsidRPr="009C0398">
              <w:lastRenderedPageBreak/>
              <w:t>Ленинградской области</w:t>
            </w:r>
          </w:p>
        </w:tc>
        <w:tc>
          <w:tcPr>
            <w:tcW w:w="2211" w:type="dxa"/>
          </w:tcPr>
          <w:p w:rsidR="00B805BF" w:rsidRPr="009C0398" w:rsidRDefault="00B805BF">
            <w:pPr>
              <w:pStyle w:val="ConsPlusNormal"/>
            </w:pPr>
            <w:r w:rsidRPr="009C0398">
              <w:lastRenderedPageBreak/>
              <w:t xml:space="preserve">Комитет по печати и связям с общественностью </w:t>
            </w:r>
            <w:r w:rsidRPr="009C0398">
              <w:lastRenderedPageBreak/>
              <w:t>Ленинградской области</w:t>
            </w:r>
          </w:p>
        </w:tc>
        <w:tc>
          <w:tcPr>
            <w:tcW w:w="1312" w:type="dxa"/>
          </w:tcPr>
          <w:p w:rsidR="00B805BF" w:rsidRPr="009C0398" w:rsidRDefault="00B805BF">
            <w:pPr>
              <w:pStyle w:val="ConsPlusNormal"/>
              <w:jc w:val="center"/>
            </w:pPr>
            <w:r w:rsidRPr="009C0398">
              <w:lastRenderedPageBreak/>
              <w:t>2018</w:t>
            </w:r>
          </w:p>
        </w:tc>
        <w:tc>
          <w:tcPr>
            <w:tcW w:w="1361" w:type="dxa"/>
          </w:tcPr>
          <w:p w:rsidR="00B805BF" w:rsidRPr="009C0398" w:rsidRDefault="00B805BF">
            <w:pPr>
              <w:pStyle w:val="ConsPlusNormal"/>
              <w:jc w:val="center"/>
            </w:pPr>
            <w:r w:rsidRPr="009C0398">
              <w:t>2146,4</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2146,4</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r w:rsidR="009C0398" w:rsidRPr="009C0398">
        <w:tc>
          <w:tcPr>
            <w:tcW w:w="3005" w:type="dxa"/>
          </w:tcPr>
          <w:p w:rsidR="00B805BF" w:rsidRPr="009C0398" w:rsidRDefault="00B805BF">
            <w:pPr>
              <w:pStyle w:val="ConsPlusNormal"/>
            </w:pPr>
            <w:r w:rsidRPr="009C0398">
              <w:lastRenderedPageBreak/>
              <w:t>Мероприятия, реализуемые комитетом общего и профессионального образования Ленинградской области</w:t>
            </w:r>
          </w:p>
        </w:tc>
        <w:tc>
          <w:tcPr>
            <w:tcW w:w="2211" w:type="dxa"/>
          </w:tcPr>
          <w:p w:rsidR="00B805BF" w:rsidRPr="009C0398" w:rsidRDefault="00B805BF">
            <w:pPr>
              <w:pStyle w:val="ConsPlusNormal"/>
            </w:pPr>
            <w:r w:rsidRPr="009C0398">
              <w:t>Комитет общего и профессионального образования Ленинградской области</w:t>
            </w:r>
          </w:p>
        </w:tc>
        <w:tc>
          <w:tcPr>
            <w:tcW w:w="1312" w:type="dxa"/>
          </w:tcPr>
          <w:p w:rsidR="00B805BF" w:rsidRPr="009C0398" w:rsidRDefault="00B805BF">
            <w:pPr>
              <w:pStyle w:val="ConsPlusNormal"/>
              <w:jc w:val="center"/>
            </w:pPr>
            <w:r w:rsidRPr="009C0398">
              <w:t>2018</w:t>
            </w:r>
          </w:p>
        </w:tc>
        <w:tc>
          <w:tcPr>
            <w:tcW w:w="1361" w:type="dxa"/>
          </w:tcPr>
          <w:p w:rsidR="00B805BF" w:rsidRPr="009C0398" w:rsidRDefault="00B805BF">
            <w:pPr>
              <w:pStyle w:val="ConsPlusNormal"/>
              <w:jc w:val="center"/>
            </w:pPr>
            <w:r w:rsidRPr="009C0398">
              <w:t>1501,0</w:t>
            </w:r>
          </w:p>
        </w:tc>
        <w:tc>
          <w:tcPr>
            <w:tcW w:w="1531" w:type="dxa"/>
          </w:tcPr>
          <w:p w:rsidR="00B805BF" w:rsidRPr="009C0398" w:rsidRDefault="00B805BF">
            <w:pPr>
              <w:pStyle w:val="ConsPlusNormal"/>
              <w:jc w:val="center"/>
            </w:pPr>
          </w:p>
        </w:tc>
        <w:tc>
          <w:tcPr>
            <w:tcW w:w="1340" w:type="dxa"/>
          </w:tcPr>
          <w:p w:rsidR="00B805BF" w:rsidRPr="009C0398" w:rsidRDefault="00B805BF">
            <w:pPr>
              <w:pStyle w:val="ConsPlusNormal"/>
              <w:jc w:val="center"/>
            </w:pPr>
            <w:r w:rsidRPr="009C0398">
              <w:t>1501,0</w:t>
            </w:r>
          </w:p>
        </w:tc>
        <w:tc>
          <w:tcPr>
            <w:tcW w:w="1134" w:type="dxa"/>
          </w:tcPr>
          <w:p w:rsidR="00B805BF" w:rsidRPr="009C0398" w:rsidRDefault="00B805BF">
            <w:pPr>
              <w:pStyle w:val="ConsPlusNormal"/>
              <w:jc w:val="center"/>
            </w:pPr>
          </w:p>
        </w:tc>
        <w:tc>
          <w:tcPr>
            <w:tcW w:w="1361" w:type="dxa"/>
          </w:tcPr>
          <w:p w:rsidR="00B805BF" w:rsidRPr="009C0398" w:rsidRDefault="00B805BF">
            <w:pPr>
              <w:pStyle w:val="ConsPlusNormal"/>
              <w:jc w:val="center"/>
            </w:pPr>
          </w:p>
        </w:tc>
      </w:tr>
    </w:tbl>
    <w:p w:rsidR="00B805BF" w:rsidRPr="009C0398" w:rsidRDefault="00B805BF">
      <w:pPr>
        <w:sectPr w:rsidR="00B805BF" w:rsidRPr="009C0398">
          <w:pgSz w:w="16838" w:h="11905" w:orient="landscape"/>
          <w:pgMar w:top="1701" w:right="1134" w:bottom="850" w:left="1134" w:header="0" w:footer="0" w:gutter="0"/>
          <w:cols w:space="720"/>
        </w:sectPr>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jc w:val="right"/>
        <w:outlineLvl w:val="1"/>
      </w:pPr>
      <w:r w:rsidRPr="009C0398">
        <w:t>Приложение 7</w:t>
      </w:r>
    </w:p>
    <w:p w:rsidR="00B805BF" w:rsidRPr="009C0398" w:rsidRDefault="00B805BF">
      <w:pPr>
        <w:pStyle w:val="ConsPlusNormal"/>
        <w:jc w:val="right"/>
      </w:pPr>
      <w:r w:rsidRPr="009C0398">
        <w:t>к государственной программе...</w:t>
      </w:r>
    </w:p>
    <w:p w:rsidR="00B805BF" w:rsidRPr="009C0398" w:rsidRDefault="00B805BF">
      <w:pPr>
        <w:pStyle w:val="ConsPlusNormal"/>
      </w:pPr>
    </w:p>
    <w:p w:rsidR="00B805BF" w:rsidRPr="009C0398" w:rsidRDefault="00B805BF">
      <w:pPr>
        <w:pStyle w:val="ConsPlusTitle"/>
        <w:jc w:val="center"/>
      </w:pPr>
      <w:r w:rsidRPr="009C0398">
        <w:t>СВЕДЕНИЯ</w:t>
      </w:r>
    </w:p>
    <w:p w:rsidR="00B805BF" w:rsidRPr="009C0398" w:rsidRDefault="00B805BF">
      <w:pPr>
        <w:pStyle w:val="ConsPlusTitle"/>
        <w:jc w:val="center"/>
      </w:pPr>
      <w:r w:rsidRPr="009C0398">
        <w:t xml:space="preserve">О ФАКТИЧЕСКИХ РАСХОДАХ НА РЕАЛИЗАЦИЮ </w:t>
      </w:r>
      <w:proofErr w:type="gramStart"/>
      <w:r w:rsidRPr="009C0398">
        <w:t>ГОСУДАРСТВЕННОЙ</w:t>
      </w:r>
      <w:proofErr w:type="gramEnd"/>
    </w:p>
    <w:p w:rsidR="00B805BF" w:rsidRPr="009C0398" w:rsidRDefault="00B805BF">
      <w:pPr>
        <w:pStyle w:val="ConsPlusTitle"/>
        <w:jc w:val="center"/>
      </w:pPr>
      <w:r w:rsidRPr="009C0398">
        <w:t>ПРОГРАММЫ ЛЕНИНГРАДСКОЙ ОБЛАСТИ "СТИМУЛИРОВАНИЕ</w:t>
      </w:r>
    </w:p>
    <w:p w:rsidR="00B805BF" w:rsidRPr="009C0398" w:rsidRDefault="00B805BF">
      <w:pPr>
        <w:pStyle w:val="ConsPlusTitle"/>
        <w:jc w:val="center"/>
      </w:pPr>
      <w:r w:rsidRPr="009C0398">
        <w:t>ЭКОНОМИЧЕСКОЙ АКТИВНОСТИ ЛЕНИНГРАДСКОЙ ОБЛАСТИ"</w:t>
      </w:r>
    </w:p>
    <w:p w:rsidR="00B805BF" w:rsidRPr="009C0398" w:rsidRDefault="00B805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28"/>
        <w:gridCol w:w="3061"/>
        <w:gridCol w:w="794"/>
        <w:gridCol w:w="1191"/>
        <w:gridCol w:w="1077"/>
        <w:gridCol w:w="1247"/>
        <w:gridCol w:w="1084"/>
        <w:gridCol w:w="1228"/>
      </w:tblGrid>
      <w:tr w:rsidR="009C0398" w:rsidRPr="009C0398">
        <w:tc>
          <w:tcPr>
            <w:tcW w:w="3928" w:type="dxa"/>
            <w:vMerge w:val="restart"/>
          </w:tcPr>
          <w:p w:rsidR="00B805BF" w:rsidRPr="009C0398" w:rsidRDefault="00B805BF">
            <w:pPr>
              <w:pStyle w:val="ConsPlusNormal"/>
              <w:jc w:val="center"/>
            </w:pPr>
            <w:r w:rsidRPr="009C0398">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B805BF" w:rsidRPr="009C0398" w:rsidRDefault="00B805BF">
            <w:pPr>
              <w:pStyle w:val="ConsPlusNormal"/>
              <w:jc w:val="center"/>
            </w:pPr>
            <w:r w:rsidRPr="009C0398">
              <w:t>Ответственный исполнитель, соисполнитель, участник</w:t>
            </w:r>
          </w:p>
        </w:tc>
        <w:tc>
          <w:tcPr>
            <w:tcW w:w="794" w:type="dxa"/>
            <w:vMerge w:val="restart"/>
          </w:tcPr>
          <w:p w:rsidR="00B805BF" w:rsidRPr="009C0398" w:rsidRDefault="00B805BF">
            <w:pPr>
              <w:pStyle w:val="ConsPlusNormal"/>
              <w:jc w:val="center"/>
            </w:pPr>
            <w:r w:rsidRPr="009C0398">
              <w:t>Годы реализации</w:t>
            </w:r>
          </w:p>
        </w:tc>
        <w:tc>
          <w:tcPr>
            <w:tcW w:w="5827" w:type="dxa"/>
            <w:gridSpan w:val="5"/>
          </w:tcPr>
          <w:p w:rsidR="00B805BF" w:rsidRPr="009C0398" w:rsidRDefault="00B805BF">
            <w:pPr>
              <w:pStyle w:val="ConsPlusNormal"/>
              <w:jc w:val="center"/>
            </w:pPr>
            <w:r w:rsidRPr="009C0398">
              <w:t>Фактическое финансирование, тыс. руб.</w:t>
            </w:r>
          </w:p>
        </w:tc>
      </w:tr>
      <w:tr w:rsidR="009C0398" w:rsidRPr="009C0398">
        <w:tc>
          <w:tcPr>
            <w:tcW w:w="3928" w:type="dxa"/>
            <w:vMerge/>
          </w:tcPr>
          <w:p w:rsidR="00B805BF" w:rsidRPr="009C0398" w:rsidRDefault="00B805BF"/>
        </w:tc>
        <w:tc>
          <w:tcPr>
            <w:tcW w:w="3061" w:type="dxa"/>
            <w:vMerge/>
          </w:tcPr>
          <w:p w:rsidR="00B805BF" w:rsidRPr="009C0398" w:rsidRDefault="00B805BF"/>
        </w:tc>
        <w:tc>
          <w:tcPr>
            <w:tcW w:w="794" w:type="dxa"/>
            <w:vMerge/>
          </w:tcPr>
          <w:p w:rsidR="00B805BF" w:rsidRPr="009C0398" w:rsidRDefault="00B805BF"/>
        </w:tc>
        <w:tc>
          <w:tcPr>
            <w:tcW w:w="1191" w:type="dxa"/>
          </w:tcPr>
          <w:p w:rsidR="00B805BF" w:rsidRPr="009C0398" w:rsidRDefault="00B805BF">
            <w:pPr>
              <w:pStyle w:val="ConsPlusNormal"/>
              <w:jc w:val="center"/>
            </w:pPr>
            <w:r w:rsidRPr="009C0398">
              <w:t>всего</w:t>
            </w:r>
          </w:p>
        </w:tc>
        <w:tc>
          <w:tcPr>
            <w:tcW w:w="1077" w:type="dxa"/>
          </w:tcPr>
          <w:p w:rsidR="00B805BF" w:rsidRPr="009C0398" w:rsidRDefault="00B805BF">
            <w:pPr>
              <w:pStyle w:val="ConsPlusNormal"/>
              <w:jc w:val="center"/>
            </w:pPr>
            <w:r w:rsidRPr="009C0398">
              <w:t>федеральный бюджет</w:t>
            </w:r>
          </w:p>
        </w:tc>
        <w:tc>
          <w:tcPr>
            <w:tcW w:w="1247" w:type="dxa"/>
          </w:tcPr>
          <w:p w:rsidR="00B805BF" w:rsidRPr="009C0398" w:rsidRDefault="00B805BF">
            <w:pPr>
              <w:pStyle w:val="ConsPlusNormal"/>
              <w:jc w:val="center"/>
            </w:pPr>
            <w:r w:rsidRPr="009C0398">
              <w:t>областной бюджет</w:t>
            </w:r>
          </w:p>
        </w:tc>
        <w:tc>
          <w:tcPr>
            <w:tcW w:w="1084" w:type="dxa"/>
          </w:tcPr>
          <w:p w:rsidR="00B805BF" w:rsidRPr="009C0398" w:rsidRDefault="00B805BF">
            <w:pPr>
              <w:pStyle w:val="ConsPlusNormal"/>
              <w:jc w:val="center"/>
            </w:pPr>
            <w:r w:rsidRPr="009C0398">
              <w:t>местные бюджеты</w:t>
            </w:r>
          </w:p>
        </w:tc>
        <w:tc>
          <w:tcPr>
            <w:tcW w:w="1228" w:type="dxa"/>
          </w:tcPr>
          <w:p w:rsidR="00B805BF" w:rsidRPr="009C0398" w:rsidRDefault="00B805BF">
            <w:pPr>
              <w:pStyle w:val="ConsPlusNormal"/>
              <w:jc w:val="center"/>
            </w:pPr>
            <w:r w:rsidRPr="009C0398">
              <w:t>прочие источники</w:t>
            </w:r>
          </w:p>
        </w:tc>
      </w:tr>
      <w:tr w:rsidR="009C0398" w:rsidRPr="009C0398">
        <w:tc>
          <w:tcPr>
            <w:tcW w:w="3928" w:type="dxa"/>
          </w:tcPr>
          <w:p w:rsidR="00B805BF" w:rsidRPr="009C0398" w:rsidRDefault="00B805BF">
            <w:pPr>
              <w:pStyle w:val="ConsPlusNormal"/>
              <w:jc w:val="center"/>
            </w:pPr>
            <w:r w:rsidRPr="009C0398">
              <w:t>1</w:t>
            </w:r>
          </w:p>
        </w:tc>
        <w:tc>
          <w:tcPr>
            <w:tcW w:w="3061" w:type="dxa"/>
          </w:tcPr>
          <w:p w:rsidR="00B805BF" w:rsidRPr="009C0398" w:rsidRDefault="00B805BF">
            <w:pPr>
              <w:pStyle w:val="ConsPlusNormal"/>
              <w:jc w:val="center"/>
            </w:pPr>
            <w:r w:rsidRPr="009C0398">
              <w:t>2</w:t>
            </w:r>
          </w:p>
        </w:tc>
        <w:tc>
          <w:tcPr>
            <w:tcW w:w="794" w:type="dxa"/>
          </w:tcPr>
          <w:p w:rsidR="00B805BF" w:rsidRPr="009C0398" w:rsidRDefault="00B805BF">
            <w:pPr>
              <w:pStyle w:val="ConsPlusNormal"/>
              <w:jc w:val="center"/>
            </w:pPr>
            <w:r w:rsidRPr="009C0398">
              <w:t>3</w:t>
            </w:r>
          </w:p>
        </w:tc>
        <w:tc>
          <w:tcPr>
            <w:tcW w:w="1191" w:type="dxa"/>
          </w:tcPr>
          <w:p w:rsidR="00B805BF" w:rsidRPr="009C0398" w:rsidRDefault="00B805BF">
            <w:pPr>
              <w:pStyle w:val="ConsPlusNormal"/>
              <w:jc w:val="center"/>
            </w:pPr>
            <w:r w:rsidRPr="009C0398">
              <w:t>4</w:t>
            </w:r>
          </w:p>
        </w:tc>
        <w:tc>
          <w:tcPr>
            <w:tcW w:w="1077" w:type="dxa"/>
          </w:tcPr>
          <w:p w:rsidR="00B805BF" w:rsidRPr="009C0398" w:rsidRDefault="00B805BF">
            <w:pPr>
              <w:pStyle w:val="ConsPlusNormal"/>
              <w:jc w:val="center"/>
            </w:pPr>
            <w:r w:rsidRPr="009C0398">
              <w:t>5</w:t>
            </w:r>
          </w:p>
        </w:tc>
        <w:tc>
          <w:tcPr>
            <w:tcW w:w="1247" w:type="dxa"/>
          </w:tcPr>
          <w:p w:rsidR="00B805BF" w:rsidRPr="009C0398" w:rsidRDefault="00B805BF">
            <w:pPr>
              <w:pStyle w:val="ConsPlusNormal"/>
              <w:jc w:val="center"/>
            </w:pPr>
            <w:r w:rsidRPr="009C0398">
              <w:t>6</w:t>
            </w:r>
          </w:p>
        </w:tc>
        <w:tc>
          <w:tcPr>
            <w:tcW w:w="1084" w:type="dxa"/>
          </w:tcPr>
          <w:p w:rsidR="00B805BF" w:rsidRPr="009C0398" w:rsidRDefault="00B805BF">
            <w:pPr>
              <w:pStyle w:val="ConsPlusNormal"/>
              <w:jc w:val="center"/>
            </w:pPr>
            <w:r w:rsidRPr="009C0398">
              <w:t>7</w:t>
            </w:r>
          </w:p>
        </w:tc>
        <w:tc>
          <w:tcPr>
            <w:tcW w:w="1228" w:type="dxa"/>
          </w:tcPr>
          <w:p w:rsidR="00B805BF" w:rsidRPr="009C0398" w:rsidRDefault="00B805BF">
            <w:pPr>
              <w:pStyle w:val="ConsPlusNormal"/>
              <w:jc w:val="center"/>
            </w:pPr>
            <w:r w:rsidRPr="009C0398">
              <w:t>8</w:t>
            </w:r>
          </w:p>
        </w:tc>
      </w:tr>
      <w:tr w:rsidR="009C0398" w:rsidRPr="009C0398">
        <w:tc>
          <w:tcPr>
            <w:tcW w:w="3928" w:type="dxa"/>
          </w:tcPr>
          <w:p w:rsidR="00B805BF" w:rsidRPr="009C0398" w:rsidRDefault="00B805BF">
            <w:pPr>
              <w:pStyle w:val="ConsPlusNormal"/>
              <w:outlineLvl w:val="2"/>
            </w:pPr>
            <w:r w:rsidRPr="009C0398">
              <w:t>Государственная программа Ленинградской области "Стимулирование экономической активности Ленинградской области"</w:t>
            </w:r>
          </w:p>
        </w:tc>
        <w:tc>
          <w:tcPr>
            <w:tcW w:w="3061" w:type="dxa"/>
          </w:tcPr>
          <w:p w:rsidR="00B805BF" w:rsidRPr="009C0398" w:rsidRDefault="00B805BF">
            <w:pPr>
              <w:pStyle w:val="ConsPlusNormal"/>
            </w:pPr>
            <w:r w:rsidRPr="009C0398">
              <w:t>Комитет экономического развития и инвестиционной деятельности Ленинградской области (далее - 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5194868,4</w:t>
            </w:r>
          </w:p>
        </w:tc>
        <w:tc>
          <w:tcPr>
            <w:tcW w:w="1077" w:type="dxa"/>
          </w:tcPr>
          <w:p w:rsidR="00B805BF" w:rsidRPr="009C0398" w:rsidRDefault="00B805BF">
            <w:pPr>
              <w:pStyle w:val="ConsPlusNormal"/>
              <w:jc w:val="center"/>
            </w:pPr>
            <w:r w:rsidRPr="009C0398">
              <w:t>31627,5</w:t>
            </w:r>
          </w:p>
        </w:tc>
        <w:tc>
          <w:tcPr>
            <w:tcW w:w="1247" w:type="dxa"/>
          </w:tcPr>
          <w:p w:rsidR="00B805BF" w:rsidRPr="009C0398" w:rsidRDefault="00B805BF">
            <w:pPr>
              <w:pStyle w:val="ConsPlusNormal"/>
              <w:jc w:val="center"/>
            </w:pPr>
            <w:r w:rsidRPr="009C0398">
              <w:t>5152151,2</w:t>
            </w:r>
          </w:p>
        </w:tc>
        <w:tc>
          <w:tcPr>
            <w:tcW w:w="1084" w:type="dxa"/>
          </w:tcPr>
          <w:p w:rsidR="00B805BF" w:rsidRPr="009C0398" w:rsidRDefault="00B805BF">
            <w:pPr>
              <w:pStyle w:val="ConsPlusNormal"/>
              <w:jc w:val="center"/>
            </w:pPr>
            <w:r w:rsidRPr="009C0398">
              <w:t>10554,7</w:t>
            </w:r>
          </w:p>
        </w:tc>
        <w:tc>
          <w:tcPr>
            <w:tcW w:w="1228" w:type="dxa"/>
          </w:tcPr>
          <w:p w:rsidR="00B805BF" w:rsidRPr="009C0398" w:rsidRDefault="00B805BF">
            <w:pPr>
              <w:pStyle w:val="ConsPlusNormal"/>
              <w:jc w:val="center"/>
            </w:pPr>
            <w:r w:rsidRPr="009C0398">
              <w:t>535,0</w:t>
            </w:r>
          </w:p>
        </w:tc>
      </w:tr>
      <w:tr w:rsidR="009C0398" w:rsidRPr="009C0398">
        <w:tc>
          <w:tcPr>
            <w:tcW w:w="3928" w:type="dxa"/>
          </w:tcPr>
          <w:p w:rsidR="00B805BF" w:rsidRPr="009C0398" w:rsidRDefault="00B805BF">
            <w:pPr>
              <w:pStyle w:val="ConsPlusNormal"/>
              <w:outlineLvl w:val="2"/>
            </w:pPr>
            <w:r w:rsidRPr="009C0398">
              <w:t>Подпрограмма 1 "Обеспечение благоприятного инвестиционного климата в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75209,3</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74580,6</w:t>
            </w:r>
          </w:p>
        </w:tc>
        <w:tc>
          <w:tcPr>
            <w:tcW w:w="1084" w:type="dxa"/>
          </w:tcPr>
          <w:p w:rsidR="00B805BF" w:rsidRPr="009C0398" w:rsidRDefault="00B805BF">
            <w:pPr>
              <w:pStyle w:val="ConsPlusNormal"/>
              <w:jc w:val="center"/>
            </w:pPr>
            <w:r w:rsidRPr="009C0398">
              <w:t>628,7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1.1. Программа проектов "Улучшение инвестиционного климата Ленинградской области"</w:t>
            </w:r>
          </w:p>
        </w:tc>
        <w:tc>
          <w:tcPr>
            <w:tcW w:w="3061" w:type="dxa"/>
          </w:tcPr>
          <w:p w:rsidR="00B805BF" w:rsidRPr="009C0398" w:rsidRDefault="00B805BF">
            <w:pPr>
              <w:pStyle w:val="ConsPlusNormal"/>
            </w:pPr>
            <w:r w:rsidRPr="009C0398">
              <w:t>Комитет,</w:t>
            </w:r>
          </w:p>
          <w:p w:rsidR="00B805BF" w:rsidRPr="009C0398" w:rsidRDefault="00B805BF">
            <w:pPr>
              <w:pStyle w:val="ConsPlusNormal"/>
            </w:pPr>
            <w:r w:rsidRPr="009C0398">
              <w:t>Ленинградский областной комитет по управлению государственным имуществом,</w:t>
            </w:r>
          </w:p>
          <w:p w:rsidR="00B805BF" w:rsidRPr="009C0398" w:rsidRDefault="00B805BF">
            <w:pPr>
              <w:pStyle w:val="ConsPlusNormal"/>
            </w:pPr>
            <w:r w:rsidRPr="009C0398">
              <w:lastRenderedPageBreak/>
              <w:t>комитет государственного строительного надзора и государственной экспертизы Ленинградской области,</w:t>
            </w:r>
          </w:p>
          <w:p w:rsidR="00B805BF" w:rsidRPr="009C0398" w:rsidRDefault="00B805BF">
            <w:pPr>
              <w:pStyle w:val="ConsPlusNormal"/>
            </w:pPr>
            <w:r w:rsidRPr="009C0398">
              <w:t>комитет по архитектуре и градостроительству Ленинградской области</w:t>
            </w:r>
          </w:p>
        </w:tc>
        <w:tc>
          <w:tcPr>
            <w:tcW w:w="794" w:type="dxa"/>
          </w:tcPr>
          <w:p w:rsidR="00B805BF" w:rsidRPr="009C0398" w:rsidRDefault="00B805BF">
            <w:pPr>
              <w:pStyle w:val="ConsPlusNormal"/>
              <w:jc w:val="center"/>
            </w:pPr>
            <w:r w:rsidRPr="009C0398">
              <w:lastRenderedPageBreak/>
              <w:t>2018</w:t>
            </w:r>
          </w:p>
        </w:tc>
        <w:tc>
          <w:tcPr>
            <w:tcW w:w="1191" w:type="dxa"/>
          </w:tcPr>
          <w:p w:rsidR="00B805BF" w:rsidRPr="009C0398" w:rsidRDefault="00B805BF">
            <w:pPr>
              <w:pStyle w:val="ConsPlusNormal"/>
              <w:jc w:val="center"/>
            </w:pPr>
            <w:r w:rsidRPr="009C0398">
              <w:t>20234,0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19605,3</w:t>
            </w:r>
          </w:p>
        </w:tc>
        <w:tc>
          <w:tcPr>
            <w:tcW w:w="1084" w:type="dxa"/>
          </w:tcPr>
          <w:p w:rsidR="00B805BF" w:rsidRPr="009C0398" w:rsidRDefault="00B805BF">
            <w:pPr>
              <w:pStyle w:val="ConsPlusNormal"/>
              <w:jc w:val="center"/>
            </w:pPr>
            <w:r w:rsidRPr="009C0398">
              <w:t>628,7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Мероприятия, реализуемые Ленинградским областным комитетом по управлению государственным имуществом</w:t>
            </w:r>
          </w:p>
        </w:tc>
        <w:tc>
          <w:tcPr>
            <w:tcW w:w="3061" w:type="dxa"/>
          </w:tcPr>
          <w:p w:rsidR="00B805BF" w:rsidRPr="009C0398" w:rsidRDefault="00B805BF">
            <w:pPr>
              <w:pStyle w:val="ConsPlusNormal"/>
            </w:pPr>
            <w:r w:rsidRPr="009C0398">
              <w:t>Ленинградский областной комитет по управлению государственным имуществом</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16236,0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15607,3</w:t>
            </w:r>
          </w:p>
        </w:tc>
        <w:tc>
          <w:tcPr>
            <w:tcW w:w="1084" w:type="dxa"/>
          </w:tcPr>
          <w:p w:rsidR="00B805BF" w:rsidRPr="009C0398" w:rsidRDefault="00B805BF">
            <w:pPr>
              <w:pStyle w:val="ConsPlusNormal"/>
              <w:jc w:val="center"/>
            </w:pPr>
            <w:r w:rsidRPr="009C0398">
              <w:t>628,7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в том числе субсидии органам местного самоуправления</w:t>
            </w:r>
          </w:p>
        </w:tc>
        <w:tc>
          <w:tcPr>
            <w:tcW w:w="3061" w:type="dxa"/>
          </w:tcPr>
          <w:p w:rsidR="00B805BF" w:rsidRPr="009C0398" w:rsidRDefault="00B805BF">
            <w:pPr>
              <w:pStyle w:val="ConsPlusNormal"/>
            </w:pP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6287,0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5658,3</w:t>
            </w:r>
          </w:p>
        </w:tc>
        <w:tc>
          <w:tcPr>
            <w:tcW w:w="1084" w:type="dxa"/>
          </w:tcPr>
          <w:p w:rsidR="00B805BF" w:rsidRPr="009C0398" w:rsidRDefault="00B805BF">
            <w:pPr>
              <w:pStyle w:val="ConsPlusNormal"/>
              <w:jc w:val="center"/>
            </w:pPr>
            <w:r w:rsidRPr="009C0398">
              <w:t>628,7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3998,0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3998,0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41429,0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41429,0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pPr>
          </w:p>
        </w:tc>
        <w:tc>
          <w:tcPr>
            <w:tcW w:w="1077" w:type="dxa"/>
          </w:tcPr>
          <w:p w:rsidR="00B805BF" w:rsidRPr="009C0398" w:rsidRDefault="00B805BF">
            <w:pPr>
              <w:pStyle w:val="ConsPlusNormal"/>
            </w:pPr>
          </w:p>
        </w:tc>
        <w:tc>
          <w:tcPr>
            <w:tcW w:w="1247" w:type="dxa"/>
          </w:tcPr>
          <w:p w:rsidR="00B805BF" w:rsidRPr="009C0398" w:rsidRDefault="00B805BF">
            <w:pPr>
              <w:pStyle w:val="ConsPlusNormal"/>
            </w:pP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 xml:space="preserve">1.4. Основное мероприятие "Стимулирование создания и развития </w:t>
            </w:r>
            <w:r w:rsidRPr="009C0398">
              <w:lastRenderedPageBreak/>
              <w:t>индустриальных (промышленных) парков"</w:t>
            </w:r>
          </w:p>
        </w:tc>
        <w:tc>
          <w:tcPr>
            <w:tcW w:w="3061" w:type="dxa"/>
          </w:tcPr>
          <w:p w:rsidR="00B805BF" w:rsidRPr="009C0398" w:rsidRDefault="00B805BF">
            <w:pPr>
              <w:pStyle w:val="ConsPlusNormal"/>
            </w:pPr>
            <w:r w:rsidRPr="009C0398">
              <w:lastRenderedPageBreak/>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3100,0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3100,0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1.5. Основное мероприятие "Создание условий для развития экономики муниципальных образований"</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pPr>
          </w:p>
        </w:tc>
        <w:tc>
          <w:tcPr>
            <w:tcW w:w="1077" w:type="dxa"/>
          </w:tcPr>
          <w:p w:rsidR="00B805BF" w:rsidRPr="009C0398" w:rsidRDefault="00B805BF">
            <w:pPr>
              <w:pStyle w:val="ConsPlusNormal"/>
            </w:pPr>
          </w:p>
        </w:tc>
        <w:tc>
          <w:tcPr>
            <w:tcW w:w="1247" w:type="dxa"/>
          </w:tcPr>
          <w:p w:rsidR="00B805BF" w:rsidRPr="009C0398" w:rsidRDefault="00B805BF">
            <w:pPr>
              <w:pStyle w:val="ConsPlusNormal"/>
            </w:pP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tcPr>
          <w:p w:rsidR="00B805BF" w:rsidRPr="009C0398" w:rsidRDefault="00B805BF">
            <w:pPr>
              <w:pStyle w:val="ConsPlusNormal"/>
            </w:pPr>
            <w:r w:rsidRPr="009C0398">
              <w:t>Комитет по архитектуре и градостроительству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10446,3</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10446,3</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outlineLvl w:val="2"/>
            </w:pPr>
            <w:r w:rsidRPr="009C0398">
              <w:t>Подпрограмма 2 "Развитие промышленности и инноваций в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4563733,8</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4563733,8</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62907,1</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62907,1</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2.2. Основное мероприятие "Повышение конкурентоспособности промышленности Ленинградской области"</w:t>
            </w:r>
          </w:p>
        </w:tc>
        <w:tc>
          <w:tcPr>
            <w:tcW w:w="3061" w:type="dxa"/>
          </w:tcPr>
          <w:p w:rsidR="00B805BF" w:rsidRPr="009C0398" w:rsidRDefault="00B805BF">
            <w:pPr>
              <w:pStyle w:val="ConsPlusNormal"/>
            </w:pPr>
            <w:r w:rsidRPr="009C0398">
              <w:t>Комитет,</w:t>
            </w:r>
          </w:p>
          <w:p w:rsidR="00B805BF" w:rsidRPr="009C0398" w:rsidRDefault="00B805BF">
            <w:pPr>
              <w:pStyle w:val="ConsPlusNormal"/>
            </w:pPr>
            <w:r w:rsidRPr="009C0398">
              <w:t>Управление делами Правительства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1536344,4</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1536344,4</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1534215,4</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1534215,4</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Научные стипендии и премии Губернатора Ленинградской области</w:t>
            </w:r>
          </w:p>
        </w:tc>
        <w:tc>
          <w:tcPr>
            <w:tcW w:w="3061" w:type="dxa"/>
          </w:tcPr>
          <w:p w:rsidR="00B805BF" w:rsidRPr="009C0398" w:rsidRDefault="00B805BF">
            <w:pPr>
              <w:pStyle w:val="ConsPlusNormal"/>
            </w:pPr>
            <w:r w:rsidRPr="009C0398">
              <w:t>Комитет,</w:t>
            </w:r>
          </w:p>
          <w:p w:rsidR="00B805BF" w:rsidRPr="009C0398" w:rsidRDefault="00B805BF">
            <w:pPr>
              <w:pStyle w:val="ConsPlusNormal"/>
            </w:pPr>
            <w:r w:rsidRPr="009C0398">
              <w:t>Управление делами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2129,0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2129,0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2.3. Основное мероприятие "Содействие технологическому обновлению промышленных предприятий"</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2964482,3</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2964482,3</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outlineLvl w:val="2"/>
            </w:pPr>
            <w:r w:rsidRPr="009C0398">
              <w:t>Подпрограмма 3 "Развитие малого, среднего предпринимательства и потребительского рынка Ленинградской области"</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505049,0</w:t>
            </w:r>
          </w:p>
        </w:tc>
        <w:tc>
          <w:tcPr>
            <w:tcW w:w="1077" w:type="dxa"/>
          </w:tcPr>
          <w:p w:rsidR="00B805BF" w:rsidRPr="009C0398" w:rsidRDefault="00B805BF">
            <w:pPr>
              <w:pStyle w:val="ConsPlusNormal"/>
              <w:jc w:val="center"/>
            </w:pPr>
            <w:r w:rsidRPr="009C0398">
              <w:t>31627,5</w:t>
            </w:r>
          </w:p>
        </w:tc>
        <w:tc>
          <w:tcPr>
            <w:tcW w:w="1247" w:type="dxa"/>
          </w:tcPr>
          <w:p w:rsidR="00B805BF" w:rsidRPr="009C0398" w:rsidRDefault="00B805BF">
            <w:pPr>
              <w:pStyle w:val="ConsPlusNormal"/>
              <w:jc w:val="center"/>
            </w:pPr>
            <w:r w:rsidRPr="009C0398">
              <w:t>464557,2</w:t>
            </w:r>
          </w:p>
        </w:tc>
        <w:tc>
          <w:tcPr>
            <w:tcW w:w="1084" w:type="dxa"/>
          </w:tcPr>
          <w:p w:rsidR="00B805BF" w:rsidRPr="009C0398" w:rsidRDefault="00B805BF">
            <w:pPr>
              <w:pStyle w:val="ConsPlusNormal"/>
              <w:jc w:val="center"/>
            </w:pPr>
            <w:r w:rsidRPr="009C0398">
              <w:t>8329,3</w:t>
            </w:r>
          </w:p>
        </w:tc>
        <w:tc>
          <w:tcPr>
            <w:tcW w:w="1228" w:type="dxa"/>
          </w:tcPr>
          <w:p w:rsidR="00B805BF" w:rsidRPr="009C0398" w:rsidRDefault="00B805BF">
            <w:pPr>
              <w:pStyle w:val="ConsPlusNormal"/>
              <w:jc w:val="center"/>
            </w:pPr>
            <w:r w:rsidRPr="009C0398">
              <w:t>535,0</w:t>
            </w:r>
          </w:p>
        </w:tc>
      </w:tr>
      <w:tr w:rsidR="009C0398" w:rsidRPr="009C0398">
        <w:tc>
          <w:tcPr>
            <w:tcW w:w="3928" w:type="dxa"/>
          </w:tcPr>
          <w:p w:rsidR="00B805BF" w:rsidRPr="009C0398" w:rsidRDefault="00B805BF">
            <w:pPr>
              <w:pStyle w:val="ConsPlusNormal"/>
            </w:pPr>
            <w:r w:rsidRPr="009C0398">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pPr>
          </w:p>
        </w:tc>
        <w:tc>
          <w:tcPr>
            <w:tcW w:w="1077" w:type="dxa"/>
          </w:tcPr>
          <w:p w:rsidR="00B805BF" w:rsidRPr="009C0398" w:rsidRDefault="00B805BF">
            <w:pPr>
              <w:pStyle w:val="ConsPlusNormal"/>
            </w:pPr>
          </w:p>
        </w:tc>
        <w:tc>
          <w:tcPr>
            <w:tcW w:w="1247" w:type="dxa"/>
          </w:tcPr>
          <w:p w:rsidR="00B805BF" w:rsidRPr="009C0398" w:rsidRDefault="00B805BF">
            <w:pPr>
              <w:pStyle w:val="ConsPlusNormal"/>
            </w:pP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3.2. Основное мероприятие "Информационно-консультационная поддержка субъектов малого и среднего предпринимательства"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8648,2</w:t>
            </w:r>
          </w:p>
        </w:tc>
        <w:tc>
          <w:tcPr>
            <w:tcW w:w="1077" w:type="dxa"/>
          </w:tcPr>
          <w:p w:rsidR="00B805BF" w:rsidRPr="009C0398" w:rsidRDefault="00B805BF">
            <w:pPr>
              <w:pStyle w:val="ConsPlusNormal"/>
              <w:jc w:val="center"/>
            </w:pPr>
            <w:r w:rsidRPr="009C0398">
              <w:t>539,0</w:t>
            </w:r>
          </w:p>
        </w:tc>
        <w:tc>
          <w:tcPr>
            <w:tcW w:w="1247" w:type="dxa"/>
          </w:tcPr>
          <w:p w:rsidR="00B805BF" w:rsidRPr="009C0398" w:rsidRDefault="00B805BF">
            <w:pPr>
              <w:pStyle w:val="ConsPlusNormal"/>
              <w:jc w:val="center"/>
            </w:pPr>
            <w:r w:rsidRPr="009C0398">
              <w:t>5975,7</w:t>
            </w:r>
          </w:p>
        </w:tc>
        <w:tc>
          <w:tcPr>
            <w:tcW w:w="1084" w:type="dxa"/>
          </w:tcPr>
          <w:p w:rsidR="00B805BF" w:rsidRPr="009C0398" w:rsidRDefault="00B805BF">
            <w:pPr>
              <w:pStyle w:val="ConsPlusNormal"/>
              <w:jc w:val="center"/>
            </w:pPr>
            <w:r w:rsidRPr="009C0398">
              <w:t>2133,5</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в том числе субсидии органам местного самоуправления</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7548,2</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5414,7</w:t>
            </w:r>
          </w:p>
        </w:tc>
        <w:tc>
          <w:tcPr>
            <w:tcW w:w="1084" w:type="dxa"/>
          </w:tcPr>
          <w:p w:rsidR="00B805BF" w:rsidRPr="009C0398" w:rsidRDefault="00B805BF">
            <w:pPr>
              <w:pStyle w:val="ConsPlusNormal"/>
              <w:jc w:val="center"/>
            </w:pPr>
            <w:r w:rsidRPr="009C0398">
              <w:t>2133,5</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37978,5</w:t>
            </w:r>
          </w:p>
        </w:tc>
        <w:tc>
          <w:tcPr>
            <w:tcW w:w="1077" w:type="dxa"/>
          </w:tcPr>
          <w:p w:rsidR="00B805BF" w:rsidRPr="009C0398" w:rsidRDefault="00B805BF">
            <w:pPr>
              <w:pStyle w:val="ConsPlusNormal"/>
              <w:jc w:val="center"/>
            </w:pPr>
            <w:r w:rsidRPr="009C0398">
              <w:t>9302,3</w:t>
            </w:r>
          </w:p>
        </w:tc>
        <w:tc>
          <w:tcPr>
            <w:tcW w:w="1247" w:type="dxa"/>
          </w:tcPr>
          <w:p w:rsidR="00B805BF" w:rsidRPr="009C0398" w:rsidRDefault="00B805BF">
            <w:pPr>
              <w:pStyle w:val="ConsPlusNormal"/>
              <w:jc w:val="center"/>
            </w:pPr>
            <w:r w:rsidRPr="009C0398">
              <w:t>28141,2</w:t>
            </w:r>
          </w:p>
        </w:tc>
        <w:tc>
          <w:tcPr>
            <w:tcW w:w="1084" w:type="dxa"/>
          </w:tcPr>
          <w:p w:rsidR="00B805BF" w:rsidRPr="009C0398" w:rsidRDefault="00B805BF">
            <w:pPr>
              <w:pStyle w:val="ConsPlusNormal"/>
            </w:pPr>
          </w:p>
        </w:tc>
        <w:tc>
          <w:tcPr>
            <w:tcW w:w="1228" w:type="dxa"/>
          </w:tcPr>
          <w:p w:rsidR="00B805BF" w:rsidRPr="009C0398" w:rsidRDefault="00B805BF">
            <w:pPr>
              <w:pStyle w:val="ConsPlusNormal"/>
              <w:jc w:val="center"/>
            </w:pPr>
            <w:r w:rsidRPr="009C0398">
              <w:t>535,0</w:t>
            </w:r>
          </w:p>
        </w:tc>
      </w:tr>
      <w:tr w:rsidR="009C0398" w:rsidRPr="009C0398">
        <w:tc>
          <w:tcPr>
            <w:tcW w:w="3928" w:type="dxa"/>
          </w:tcPr>
          <w:p w:rsidR="00B805BF" w:rsidRPr="009C0398" w:rsidRDefault="00B805BF">
            <w:pPr>
              <w:pStyle w:val="ConsPlusNormal"/>
            </w:pPr>
            <w:r w:rsidRPr="009C0398">
              <w:t xml:space="preserve">3.4. Основное мероприятие "Формирование рыночных ниш для </w:t>
            </w:r>
            <w:r w:rsidRPr="009C0398">
              <w:lastRenderedPageBreak/>
              <w:t>малого и среднего предпринимательства и развитие конкуренции на локальных рынках"</w:t>
            </w:r>
          </w:p>
        </w:tc>
        <w:tc>
          <w:tcPr>
            <w:tcW w:w="3061" w:type="dxa"/>
          </w:tcPr>
          <w:p w:rsidR="00B805BF" w:rsidRPr="009C0398" w:rsidRDefault="00B805BF">
            <w:pPr>
              <w:pStyle w:val="ConsPlusNormal"/>
            </w:pPr>
            <w:r w:rsidRPr="009C0398">
              <w:lastRenderedPageBreak/>
              <w:t xml:space="preserve">Комитет по развитию малого, среднего бизнеса и </w:t>
            </w:r>
            <w:r w:rsidRPr="009C0398">
              <w:lastRenderedPageBreak/>
              <w:t>потребительского рынка Ленинградской области</w:t>
            </w:r>
          </w:p>
        </w:tc>
        <w:tc>
          <w:tcPr>
            <w:tcW w:w="794" w:type="dxa"/>
          </w:tcPr>
          <w:p w:rsidR="00B805BF" w:rsidRPr="009C0398" w:rsidRDefault="00B805BF">
            <w:pPr>
              <w:pStyle w:val="ConsPlusNormal"/>
              <w:jc w:val="center"/>
            </w:pPr>
            <w:r w:rsidRPr="009C0398">
              <w:lastRenderedPageBreak/>
              <w:t>2018</w:t>
            </w:r>
          </w:p>
        </w:tc>
        <w:tc>
          <w:tcPr>
            <w:tcW w:w="1191" w:type="dxa"/>
          </w:tcPr>
          <w:p w:rsidR="00B805BF" w:rsidRPr="009C0398" w:rsidRDefault="00B805BF">
            <w:pPr>
              <w:pStyle w:val="ConsPlusNormal"/>
              <w:jc w:val="center"/>
            </w:pPr>
            <w:r w:rsidRPr="009C0398">
              <w:t>100811,2</w:t>
            </w:r>
          </w:p>
        </w:tc>
        <w:tc>
          <w:tcPr>
            <w:tcW w:w="1077" w:type="dxa"/>
          </w:tcPr>
          <w:p w:rsidR="00B805BF" w:rsidRPr="009C0398" w:rsidRDefault="00B805BF">
            <w:pPr>
              <w:pStyle w:val="ConsPlusNormal"/>
              <w:jc w:val="center"/>
            </w:pPr>
            <w:r w:rsidRPr="009C0398">
              <w:t>396,0</w:t>
            </w:r>
          </w:p>
        </w:tc>
        <w:tc>
          <w:tcPr>
            <w:tcW w:w="1247" w:type="dxa"/>
          </w:tcPr>
          <w:p w:rsidR="00B805BF" w:rsidRPr="009C0398" w:rsidRDefault="00B805BF">
            <w:pPr>
              <w:pStyle w:val="ConsPlusNormal"/>
              <w:jc w:val="center"/>
            </w:pPr>
            <w:r w:rsidRPr="009C0398">
              <w:t>99226,2</w:t>
            </w:r>
          </w:p>
        </w:tc>
        <w:tc>
          <w:tcPr>
            <w:tcW w:w="1084" w:type="dxa"/>
          </w:tcPr>
          <w:p w:rsidR="00B805BF" w:rsidRPr="009C0398" w:rsidRDefault="00B805BF">
            <w:pPr>
              <w:pStyle w:val="ConsPlusNormal"/>
              <w:jc w:val="center"/>
            </w:pPr>
            <w:r w:rsidRPr="009C0398">
              <w:t>1189,0</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в том числе субсидии органам местного самоуправления</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9554,0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8365,0</w:t>
            </w:r>
          </w:p>
        </w:tc>
        <w:tc>
          <w:tcPr>
            <w:tcW w:w="1084" w:type="dxa"/>
          </w:tcPr>
          <w:p w:rsidR="00B805BF" w:rsidRPr="009C0398" w:rsidRDefault="00B805BF">
            <w:pPr>
              <w:pStyle w:val="ConsPlusNormal"/>
              <w:jc w:val="center"/>
            </w:pPr>
            <w:r w:rsidRPr="009C0398">
              <w:t>1189,0</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pPr>
          </w:p>
        </w:tc>
        <w:tc>
          <w:tcPr>
            <w:tcW w:w="1077" w:type="dxa"/>
          </w:tcPr>
          <w:p w:rsidR="00B805BF" w:rsidRPr="009C0398" w:rsidRDefault="00B805BF">
            <w:pPr>
              <w:pStyle w:val="ConsPlusNormal"/>
            </w:pPr>
          </w:p>
        </w:tc>
        <w:tc>
          <w:tcPr>
            <w:tcW w:w="1247" w:type="dxa"/>
          </w:tcPr>
          <w:p w:rsidR="00B805BF" w:rsidRPr="009C0398" w:rsidRDefault="00B805BF">
            <w:pPr>
              <w:pStyle w:val="ConsPlusNormal"/>
            </w:pP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3.6. Основное мероприятие "Технологическое развитие субъектов малого и среднего предпринимательства"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59831,9</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59831,9</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3.7. Основное мероприятие "Повышение доступности финансирования для субъектов малого и среднего предпринимательства"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174176,0</w:t>
            </w:r>
          </w:p>
        </w:tc>
        <w:tc>
          <w:tcPr>
            <w:tcW w:w="1077" w:type="dxa"/>
          </w:tcPr>
          <w:p w:rsidR="00B805BF" w:rsidRPr="009C0398" w:rsidRDefault="00B805BF">
            <w:pPr>
              <w:pStyle w:val="ConsPlusNormal"/>
              <w:jc w:val="center"/>
            </w:pPr>
            <w:r w:rsidRPr="009C0398">
              <w:t>16941,9</w:t>
            </w:r>
          </w:p>
        </w:tc>
        <w:tc>
          <w:tcPr>
            <w:tcW w:w="1247" w:type="dxa"/>
          </w:tcPr>
          <w:p w:rsidR="00B805BF" w:rsidRPr="009C0398" w:rsidRDefault="00B805BF">
            <w:pPr>
              <w:pStyle w:val="ConsPlusNormal"/>
              <w:jc w:val="center"/>
            </w:pPr>
            <w:r w:rsidRPr="009C0398">
              <w:t>152227,3</w:t>
            </w:r>
          </w:p>
        </w:tc>
        <w:tc>
          <w:tcPr>
            <w:tcW w:w="1084" w:type="dxa"/>
          </w:tcPr>
          <w:p w:rsidR="00B805BF" w:rsidRPr="009C0398" w:rsidRDefault="00B805BF">
            <w:pPr>
              <w:pStyle w:val="ConsPlusNormal"/>
              <w:jc w:val="center"/>
            </w:pPr>
            <w:r w:rsidRPr="009C0398">
              <w:t>5006,8</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 xml:space="preserve">Расширение деятельности и развитие АО "Агентство поддержки малого и среднего предпринимательства, региональная </w:t>
            </w:r>
            <w:proofErr w:type="spellStart"/>
            <w:r w:rsidRPr="009C0398">
              <w:t>микрокредитная</w:t>
            </w:r>
            <w:proofErr w:type="spellEnd"/>
            <w:r w:rsidRPr="009C0398">
              <w:t xml:space="preserve"> компания Ленинградской области"</w:t>
            </w:r>
          </w:p>
        </w:tc>
        <w:tc>
          <w:tcPr>
            <w:tcW w:w="3061" w:type="dxa"/>
          </w:tcPr>
          <w:p w:rsidR="00B805BF" w:rsidRPr="009C0398" w:rsidRDefault="00B805BF">
            <w:pPr>
              <w:pStyle w:val="ConsPlusNormal"/>
            </w:pPr>
            <w:r w:rsidRPr="009C0398">
              <w:t>Ленинградский областной комитет по управлению государственным имуществом</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50100,0</w:t>
            </w:r>
          </w:p>
        </w:tc>
        <w:tc>
          <w:tcPr>
            <w:tcW w:w="1077" w:type="dxa"/>
          </w:tcPr>
          <w:p w:rsidR="00B805BF" w:rsidRPr="009C0398" w:rsidRDefault="00B805BF">
            <w:pPr>
              <w:pStyle w:val="ConsPlusNormal"/>
              <w:jc w:val="center"/>
            </w:pPr>
            <w:r w:rsidRPr="009C0398">
              <w:t>13122,7</w:t>
            </w:r>
          </w:p>
        </w:tc>
        <w:tc>
          <w:tcPr>
            <w:tcW w:w="1247" w:type="dxa"/>
          </w:tcPr>
          <w:p w:rsidR="00B805BF" w:rsidRPr="009C0398" w:rsidRDefault="00B805BF">
            <w:pPr>
              <w:pStyle w:val="ConsPlusNormal"/>
              <w:jc w:val="center"/>
            </w:pPr>
            <w:r w:rsidRPr="009C0398">
              <w:t>36977,3</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 xml:space="preserve">Мероприятия, реализуемые комитетом по развитию малого, среднего бизнеса и потребительского рынка </w:t>
            </w:r>
            <w:r w:rsidRPr="009C0398">
              <w:lastRenderedPageBreak/>
              <w:t>Ленинградской области</w:t>
            </w:r>
          </w:p>
        </w:tc>
        <w:tc>
          <w:tcPr>
            <w:tcW w:w="3061" w:type="dxa"/>
          </w:tcPr>
          <w:p w:rsidR="00B805BF" w:rsidRPr="009C0398" w:rsidRDefault="00B805BF">
            <w:pPr>
              <w:pStyle w:val="ConsPlusNormal"/>
            </w:pPr>
            <w:r w:rsidRPr="009C0398">
              <w:lastRenderedPageBreak/>
              <w:t xml:space="preserve">Комитет по развитию малого, среднего бизнеса и потребительского рынка </w:t>
            </w:r>
            <w:r w:rsidRPr="009C0398">
              <w:lastRenderedPageBreak/>
              <w:t>Ленинградской области</w:t>
            </w:r>
          </w:p>
        </w:tc>
        <w:tc>
          <w:tcPr>
            <w:tcW w:w="794" w:type="dxa"/>
          </w:tcPr>
          <w:p w:rsidR="00B805BF" w:rsidRPr="009C0398" w:rsidRDefault="00B805BF">
            <w:pPr>
              <w:pStyle w:val="ConsPlusNormal"/>
              <w:jc w:val="center"/>
            </w:pPr>
            <w:r w:rsidRPr="009C0398">
              <w:lastRenderedPageBreak/>
              <w:t>2018</w:t>
            </w:r>
          </w:p>
        </w:tc>
        <w:tc>
          <w:tcPr>
            <w:tcW w:w="1191" w:type="dxa"/>
          </w:tcPr>
          <w:p w:rsidR="00B805BF" w:rsidRPr="009C0398" w:rsidRDefault="00B805BF">
            <w:pPr>
              <w:pStyle w:val="ConsPlusNormal"/>
              <w:jc w:val="center"/>
            </w:pPr>
            <w:r w:rsidRPr="009C0398">
              <w:t>124076,0</w:t>
            </w:r>
          </w:p>
        </w:tc>
        <w:tc>
          <w:tcPr>
            <w:tcW w:w="1077" w:type="dxa"/>
          </w:tcPr>
          <w:p w:rsidR="00B805BF" w:rsidRPr="009C0398" w:rsidRDefault="00B805BF">
            <w:pPr>
              <w:pStyle w:val="ConsPlusNormal"/>
              <w:jc w:val="center"/>
            </w:pPr>
            <w:r w:rsidRPr="009C0398">
              <w:t>3819,2</w:t>
            </w:r>
          </w:p>
        </w:tc>
        <w:tc>
          <w:tcPr>
            <w:tcW w:w="1247" w:type="dxa"/>
          </w:tcPr>
          <w:p w:rsidR="00B805BF" w:rsidRPr="009C0398" w:rsidRDefault="00B805BF">
            <w:pPr>
              <w:pStyle w:val="ConsPlusNormal"/>
              <w:jc w:val="center"/>
            </w:pPr>
            <w:r w:rsidRPr="009C0398">
              <w:t>115250,0</w:t>
            </w:r>
          </w:p>
        </w:tc>
        <w:tc>
          <w:tcPr>
            <w:tcW w:w="1084" w:type="dxa"/>
          </w:tcPr>
          <w:p w:rsidR="00B805BF" w:rsidRPr="009C0398" w:rsidRDefault="00B805BF">
            <w:pPr>
              <w:pStyle w:val="ConsPlusNormal"/>
              <w:jc w:val="center"/>
            </w:pPr>
            <w:r w:rsidRPr="009C0398">
              <w:t>5006,8</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в том числе субсидии органам местного самоуправления</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58726,0</w:t>
            </w:r>
          </w:p>
        </w:tc>
        <w:tc>
          <w:tcPr>
            <w:tcW w:w="1077" w:type="dxa"/>
          </w:tcPr>
          <w:p w:rsidR="00B805BF" w:rsidRPr="009C0398" w:rsidRDefault="00B805BF">
            <w:pPr>
              <w:pStyle w:val="ConsPlusNormal"/>
              <w:jc w:val="center"/>
            </w:pPr>
            <w:r w:rsidRPr="009C0398">
              <w:t>3819,2</w:t>
            </w:r>
          </w:p>
        </w:tc>
        <w:tc>
          <w:tcPr>
            <w:tcW w:w="1247" w:type="dxa"/>
          </w:tcPr>
          <w:p w:rsidR="00B805BF" w:rsidRPr="009C0398" w:rsidRDefault="00B805BF">
            <w:pPr>
              <w:pStyle w:val="ConsPlusNormal"/>
              <w:jc w:val="center"/>
            </w:pPr>
            <w:r w:rsidRPr="009C0398">
              <w:t>49900,0</w:t>
            </w:r>
          </w:p>
        </w:tc>
        <w:tc>
          <w:tcPr>
            <w:tcW w:w="1084" w:type="dxa"/>
          </w:tcPr>
          <w:p w:rsidR="00B805BF" w:rsidRPr="009C0398" w:rsidRDefault="00B805BF">
            <w:pPr>
              <w:pStyle w:val="ConsPlusNormal"/>
              <w:jc w:val="center"/>
            </w:pPr>
            <w:r w:rsidRPr="009C0398">
              <w:t>5006,8</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3.8. Основное мероприятие "Инфраструктурная поддержка субъектов малого и среднего предпринимательства"</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116919,1</w:t>
            </w:r>
          </w:p>
        </w:tc>
        <w:tc>
          <w:tcPr>
            <w:tcW w:w="1077" w:type="dxa"/>
          </w:tcPr>
          <w:p w:rsidR="00B805BF" w:rsidRPr="009C0398" w:rsidRDefault="00B805BF">
            <w:pPr>
              <w:pStyle w:val="ConsPlusNormal"/>
              <w:jc w:val="center"/>
            </w:pPr>
            <w:r w:rsidRPr="009C0398">
              <w:t>1173,1</w:t>
            </w:r>
          </w:p>
        </w:tc>
        <w:tc>
          <w:tcPr>
            <w:tcW w:w="1247" w:type="dxa"/>
          </w:tcPr>
          <w:p w:rsidR="00B805BF" w:rsidRPr="009C0398" w:rsidRDefault="00B805BF">
            <w:pPr>
              <w:pStyle w:val="ConsPlusNormal"/>
              <w:jc w:val="center"/>
            </w:pPr>
            <w:r w:rsidRPr="009C0398">
              <w:t>115746,0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B805BF" w:rsidRPr="009C0398" w:rsidRDefault="00B805BF">
            <w:pPr>
              <w:pStyle w:val="ConsPlusNormal"/>
            </w:pPr>
            <w:r w:rsidRPr="009C0398">
              <w:t>Комитет по развитию малого, среднего бизнеса и потребительского рынка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85621,1</w:t>
            </w:r>
          </w:p>
        </w:tc>
        <w:tc>
          <w:tcPr>
            <w:tcW w:w="1077" w:type="dxa"/>
          </w:tcPr>
          <w:p w:rsidR="00B805BF" w:rsidRPr="009C0398" w:rsidRDefault="00B805BF">
            <w:pPr>
              <w:pStyle w:val="ConsPlusNormal"/>
              <w:jc w:val="center"/>
            </w:pPr>
            <w:r w:rsidRPr="009C0398">
              <w:t>1173,1</w:t>
            </w:r>
          </w:p>
        </w:tc>
        <w:tc>
          <w:tcPr>
            <w:tcW w:w="1247" w:type="dxa"/>
          </w:tcPr>
          <w:p w:rsidR="00B805BF" w:rsidRPr="009C0398" w:rsidRDefault="00B805BF">
            <w:pPr>
              <w:pStyle w:val="ConsPlusNormal"/>
              <w:jc w:val="center"/>
            </w:pPr>
            <w:r w:rsidRPr="009C0398">
              <w:t>84448,0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31298,0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31298,0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3.9. Основное мероприятие "Содействие развитию молодежного предпринимательства"</w:t>
            </w:r>
          </w:p>
        </w:tc>
        <w:tc>
          <w:tcPr>
            <w:tcW w:w="3061" w:type="dxa"/>
          </w:tcPr>
          <w:p w:rsidR="00B805BF" w:rsidRPr="009C0398" w:rsidRDefault="00B805BF">
            <w:pPr>
              <w:pStyle w:val="ConsPlusNormal"/>
            </w:pPr>
            <w:r w:rsidRPr="009C0398">
              <w:t>Комитет по молодежной политике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6684,1</w:t>
            </w:r>
          </w:p>
        </w:tc>
        <w:tc>
          <w:tcPr>
            <w:tcW w:w="1077" w:type="dxa"/>
          </w:tcPr>
          <w:p w:rsidR="00B805BF" w:rsidRPr="009C0398" w:rsidRDefault="00B805BF">
            <w:pPr>
              <w:pStyle w:val="ConsPlusNormal"/>
              <w:jc w:val="center"/>
            </w:pPr>
            <w:r w:rsidRPr="009C0398">
              <w:t>3275,2</w:t>
            </w:r>
          </w:p>
        </w:tc>
        <w:tc>
          <w:tcPr>
            <w:tcW w:w="1247" w:type="dxa"/>
          </w:tcPr>
          <w:p w:rsidR="00B805BF" w:rsidRPr="009C0398" w:rsidRDefault="00B805BF">
            <w:pPr>
              <w:pStyle w:val="ConsPlusNormal"/>
              <w:jc w:val="center"/>
            </w:pPr>
            <w:r w:rsidRPr="009C0398">
              <w:t>3408,9</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outlineLvl w:val="2"/>
            </w:pPr>
            <w:r w:rsidRPr="009C0398">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28220,0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26623,3</w:t>
            </w:r>
          </w:p>
        </w:tc>
        <w:tc>
          <w:tcPr>
            <w:tcW w:w="1084" w:type="dxa"/>
          </w:tcPr>
          <w:p w:rsidR="00B805BF" w:rsidRPr="009C0398" w:rsidRDefault="00B805BF">
            <w:pPr>
              <w:pStyle w:val="ConsPlusNormal"/>
              <w:jc w:val="center"/>
            </w:pPr>
            <w:r w:rsidRPr="009C0398">
              <w:t>1596,7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10720,1</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9123,4</w:t>
            </w:r>
          </w:p>
        </w:tc>
        <w:tc>
          <w:tcPr>
            <w:tcW w:w="1084" w:type="dxa"/>
          </w:tcPr>
          <w:p w:rsidR="00B805BF" w:rsidRPr="009C0398" w:rsidRDefault="00B805BF">
            <w:pPr>
              <w:pStyle w:val="ConsPlusNormal"/>
              <w:jc w:val="center"/>
            </w:pPr>
            <w:r w:rsidRPr="009C0398">
              <w:t>1596,7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в том числе субсидии органам местного самоуправления</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pP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3543,3</w:t>
            </w:r>
          </w:p>
        </w:tc>
        <w:tc>
          <w:tcPr>
            <w:tcW w:w="1084" w:type="dxa"/>
          </w:tcPr>
          <w:p w:rsidR="00B805BF" w:rsidRPr="009C0398" w:rsidRDefault="00B805BF">
            <w:pPr>
              <w:pStyle w:val="ConsPlusNormal"/>
              <w:jc w:val="center"/>
            </w:pPr>
            <w:r w:rsidRPr="009C0398">
              <w:t>1596,7</w:t>
            </w: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4.2. Основное мероприятие "Мониторинг и прогнозирование социально-экономического развития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14499,9</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14499,9</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4.3. Основное мероприятие "Внедрение системы проектного управления в органах исполнительной власти Ленинградской области"</w:t>
            </w:r>
          </w:p>
        </w:tc>
        <w:tc>
          <w:tcPr>
            <w:tcW w:w="3061" w:type="dxa"/>
          </w:tcPr>
          <w:p w:rsidR="00B805BF" w:rsidRPr="009C0398" w:rsidRDefault="00B805BF">
            <w:pPr>
              <w:pStyle w:val="ConsPlusNormal"/>
            </w:pPr>
            <w:r w:rsidRPr="009C0398">
              <w:t>Комитет</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3000,0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3000,0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outlineLvl w:val="2"/>
            </w:pPr>
            <w:r w:rsidRPr="009C0398">
              <w:t>Подпрограмма 5 "Развитие международных и межрегиональных связей Ленинградской области"</w:t>
            </w:r>
          </w:p>
        </w:tc>
        <w:tc>
          <w:tcPr>
            <w:tcW w:w="3061" w:type="dxa"/>
          </w:tcPr>
          <w:p w:rsidR="00B805BF" w:rsidRPr="009C0398" w:rsidRDefault="00B805BF">
            <w:pPr>
              <w:pStyle w:val="ConsPlusNormal"/>
            </w:pPr>
            <w:r w:rsidRPr="009C0398">
              <w:t>Комитет по внешним связям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22656,3</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22656,3</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5.1. Основное мероприятие "Развитие международных, внешнеэкономических и межрегиональных связей"</w:t>
            </w:r>
          </w:p>
        </w:tc>
        <w:tc>
          <w:tcPr>
            <w:tcW w:w="3061" w:type="dxa"/>
          </w:tcPr>
          <w:p w:rsidR="00B805BF" w:rsidRPr="009C0398" w:rsidRDefault="00B805BF">
            <w:pPr>
              <w:pStyle w:val="ConsPlusNormal"/>
            </w:pPr>
            <w:r w:rsidRPr="009C0398">
              <w:t>Комитет по внешним связям Ленинградской области,</w:t>
            </w:r>
          </w:p>
          <w:p w:rsidR="00B805BF" w:rsidRPr="009C0398" w:rsidRDefault="00B805BF">
            <w:pPr>
              <w:pStyle w:val="ConsPlusNormal"/>
            </w:pPr>
            <w:r w:rsidRPr="009C0398">
              <w:t>Управление делами Правительства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12848,2</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12848,2</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5.2. Основное мероприятие "Взаимодействие с соотечественниками, проживающими за рубежом"</w:t>
            </w:r>
          </w:p>
        </w:tc>
        <w:tc>
          <w:tcPr>
            <w:tcW w:w="3061" w:type="dxa"/>
          </w:tcPr>
          <w:p w:rsidR="00B805BF" w:rsidRPr="009C0398" w:rsidRDefault="00B805BF">
            <w:pPr>
              <w:pStyle w:val="ConsPlusNormal"/>
            </w:pPr>
            <w:r w:rsidRPr="009C0398">
              <w:t>Комитет по культуре Ленинградской области,</w:t>
            </w:r>
          </w:p>
          <w:p w:rsidR="00B805BF" w:rsidRPr="009C0398" w:rsidRDefault="00B805BF">
            <w:pPr>
              <w:pStyle w:val="ConsPlusNormal"/>
            </w:pPr>
            <w:r w:rsidRPr="009C0398">
              <w:t>Комитет по печати и связям с общественностью Ленинградской области,</w:t>
            </w:r>
          </w:p>
          <w:p w:rsidR="00B805BF" w:rsidRPr="009C0398" w:rsidRDefault="00B805BF">
            <w:pPr>
              <w:pStyle w:val="ConsPlusNormal"/>
            </w:pPr>
            <w:r w:rsidRPr="009C0398">
              <w:t>комитет по молодежной политике Ленинградской области,</w:t>
            </w:r>
          </w:p>
          <w:p w:rsidR="00B805BF" w:rsidRPr="009C0398" w:rsidRDefault="00B805BF">
            <w:pPr>
              <w:pStyle w:val="ConsPlusNormal"/>
            </w:pPr>
            <w:r w:rsidRPr="009C0398">
              <w:t>комитет общего и профессионального образования Ленинградской области,</w:t>
            </w:r>
          </w:p>
          <w:p w:rsidR="00B805BF" w:rsidRPr="009C0398" w:rsidRDefault="00B805BF">
            <w:pPr>
              <w:pStyle w:val="ConsPlusNormal"/>
            </w:pPr>
            <w:r w:rsidRPr="009C0398">
              <w:t>комитет по внешним связям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9808,1</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9808,1</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lastRenderedPageBreak/>
              <w:t>Мероприятия, реализуемые комитетом по культуре Ленинградской области</w:t>
            </w:r>
          </w:p>
        </w:tc>
        <w:tc>
          <w:tcPr>
            <w:tcW w:w="3061" w:type="dxa"/>
          </w:tcPr>
          <w:p w:rsidR="00B805BF" w:rsidRPr="009C0398" w:rsidRDefault="00B805BF">
            <w:pPr>
              <w:pStyle w:val="ConsPlusNormal"/>
            </w:pPr>
            <w:r w:rsidRPr="009C0398">
              <w:t>Комитет по культуре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3744,4</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3744,4</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 по молодежной политике Ленинградской области</w:t>
            </w:r>
          </w:p>
        </w:tc>
        <w:tc>
          <w:tcPr>
            <w:tcW w:w="3061" w:type="dxa"/>
          </w:tcPr>
          <w:p w:rsidR="00B805BF" w:rsidRPr="009C0398" w:rsidRDefault="00B805BF">
            <w:pPr>
              <w:pStyle w:val="ConsPlusNormal"/>
            </w:pPr>
            <w:r w:rsidRPr="009C0398">
              <w:t>Комитет по молодежной политике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2501,3</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2501,3</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 по печати и связям с общественностью Ленинградской области</w:t>
            </w:r>
          </w:p>
        </w:tc>
        <w:tc>
          <w:tcPr>
            <w:tcW w:w="3061" w:type="dxa"/>
          </w:tcPr>
          <w:p w:rsidR="00B805BF" w:rsidRPr="009C0398" w:rsidRDefault="00B805BF">
            <w:pPr>
              <w:pStyle w:val="ConsPlusNormal"/>
            </w:pPr>
            <w:r w:rsidRPr="009C0398">
              <w:t>Комитет по печати и связям с общественностью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2061,4</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2061,4</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r w:rsidR="009C0398" w:rsidRPr="009C0398">
        <w:tc>
          <w:tcPr>
            <w:tcW w:w="3928" w:type="dxa"/>
          </w:tcPr>
          <w:p w:rsidR="00B805BF" w:rsidRPr="009C0398" w:rsidRDefault="00B805BF">
            <w:pPr>
              <w:pStyle w:val="ConsPlusNormal"/>
            </w:pPr>
            <w:r w:rsidRPr="009C0398">
              <w:t>Мероприятия, реализуемые комитетом общего и профессионального образования Ленинградской области</w:t>
            </w:r>
          </w:p>
        </w:tc>
        <w:tc>
          <w:tcPr>
            <w:tcW w:w="3061" w:type="dxa"/>
          </w:tcPr>
          <w:p w:rsidR="00B805BF" w:rsidRPr="009C0398" w:rsidRDefault="00B805BF">
            <w:pPr>
              <w:pStyle w:val="ConsPlusNormal"/>
            </w:pPr>
            <w:r w:rsidRPr="009C0398">
              <w:t>Комитет общего и профессионального образования Ленинградской области</w:t>
            </w:r>
          </w:p>
        </w:tc>
        <w:tc>
          <w:tcPr>
            <w:tcW w:w="794" w:type="dxa"/>
          </w:tcPr>
          <w:p w:rsidR="00B805BF" w:rsidRPr="009C0398" w:rsidRDefault="00B805BF">
            <w:pPr>
              <w:pStyle w:val="ConsPlusNormal"/>
              <w:jc w:val="center"/>
            </w:pPr>
            <w:r w:rsidRPr="009C0398">
              <w:t>2018</w:t>
            </w:r>
          </w:p>
        </w:tc>
        <w:tc>
          <w:tcPr>
            <w:tcW w:w="1191" w:type="dxa"/>
          </w:tcPr>
          <w:p w:rsidR="00B805BF" w:rsidRPr="009C0398" w:rsidRDefault="00B805BF">
            <w:pPr>
              <w:pStyle w:val="ConsPlusNormal"/>
              <w:jc w:val="center"/>
            </w:pPr>
            <w:r w:rsidRPr="009C0398">
              <w:t>1501,0</w:t>
            </w:r>
          </w:p>
        </w:tc>
        <w:tc>
          <w:tcPr>
            <w:tcW w:w="1077" w:type="dxa"/>
          </w:tcPr>
          <w:p w:rsidR="00B805BF" w:rsidRPr="009C0398" w:rsidRDefault="00B805BF">
            <w:pPr>
              <w:pStyle w:val="ConsPlusNormal"/>
            </w:pPr>
          </w:p>
        </w:tc>
        <w:tc>
          <w:tcPr>
            <w:tcW w:w="1247" w:type="dxa"/>
          </w:tcPr>
          <w:p w:rsidR="00B805BF" w:rsidRPr="009C0398" w:rsidRDefault="00B805BF">
            <w:pPr>
              <w:pStyle w:val="ConsPlusNormal"/>
              <w:jc w:val="center"/>
            </w:pPr>
            <w:r w:rsidRPr="009C0398">
              <w:t>1501,0</w:t>
            </w:r>
          </w:p>
        </w:tc>
        <w:tc>
          <w:tcPr>
            <w:tcW w:w="1084" w:type="dxa"/>
          </w:tcPr>
          <w:p w:rsidR="00B805BF" w:rsidRPr="009C0398" w:rsidRDefault="00B805BF">
            <w:pPr>
              <w:pStyle w:val="ConsPlusNormal"/>
            </w:pPr>
          </w:p>
        </w:tc>
        <w:tc>
          <w:tcPr>
            <w:tcW w:w="1228" w:type="dxa"/>
          </w:tcPr>
          <w:p w:rsidR="00B805BF" w:rsidRPr="009C0398" w:rsidRDefault="00B805BF">
            <w:pPr>
              <w:pStyle w:val="ConsPlusNormal"/>
            </w:pPr>
          </w:p>
        </w:tc>
      </w:tr>
    </w:tbl>
    <w:p w:rsidR="00B805BF" w:rsidRPr="009C0398" w:rsidRDefault="00B805BF">
      <w:pPr>
        <w:pStyle w:val="ConsPlusNormal"/>
      </w:pPr>
    </w:p>
    <w:p w:rsidR="00B805BF" w:rsidRPr="009C0398" w:rsidRDefault="00B805BF">
      <w:pPr>
        <w:pStyle w:val="ConsPlusNormal"/>
      </w:pPr>
    </w:p>
    <w:p w:rsidR="00B805BF" w:rsidRPr="009C0398" w:rsidRDefault="00B805BF">
      <w:pPr>
        <w:pStyle w:val="ConsPlusNormal"/>
        <w:pBdr>
          <w:top w:val="single" w:sz="6" w:space="0" w:color="auto"/>
        </w:pBdr>
        <w:spacing w:before="100" w:after="100"/>
        <w:jc w:val="both"/>
        <w:rPr>
          <w:sz w:val="2"/>
          <w:szCs w:val="2"/>
        </w:rPr>
      </w:pPr>
    </w:p>
    <w:p w:rsidR="00D65AE7" w:rsidRPr="009C0398" w:rsidRDefault="00D65AE7"/>
    <w:sectPr w:rsidR="00D65AE7" w:rsidRPr="009C0398" w:rsidSect="006F35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BF"/>
    <w:rsid w:val="009C0398"/>
    <w:rsid w:val="00B805BF"/>
    <w:rsid w:val="00D6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5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5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5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5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5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5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7DEAC7E82414E6EC1C92FAD9AC069C967018F2FA70612E7D0D8E150208F21348B20CFC15D7DF6B85B852ED4BCE4953DF9EBFB8CDA7PDF6L" TargetMode="External"/><Relationship Id="rId117" Type="http://schemas.openxmlformats.org/officeDocument/2006/relationships/hyperlink" Target="consultantplus://offline/ref=407DEAC7E82414E6EC1C8DEBCCAC069C977519F2FB77612E7D0D8E150208F21348B20CFF17D5D763D2E242E9029B414DDA83A1B9D3A7D68CPDFDL" TargetMode="External"/><Relationship Id="rId21" Type="http://schemas.openxmlformats.org/officeDocument/2006/relationships/hyperlink" Target="consultantplus://offline/ref=407DEAC7E82414E6EC1C8DEBCCAC069C977519FBFD74612E7D0D8E150208F21348B20CFF17D5DE61D5E242E9029B414DDA83A1B9D3A7D68CPDFDL" TargetMode="External"/><Relationship Id="rId42" Type="http://schemas.openxmlformats.org/officeDocument/2006/relationships/hyperlink" Target="consultantplus://offline/ref=407DEAC7E82414E6EC1C8DEBCCAC069C97751EFAFD75612E7D0D8E150208F21348B20CFF17D5DE61D2E242E9029B414DDA83A1B9D3A7D68CPDFDL" TargetMode="External"/><Relationship Id="rId47" Type="http://schemas.openxmlformats.org/officeDocument/2006/relationships/hyperlink" Target="consultantplus://offline/ref=407DEAC7E82414E6EC1C92FAD9AC069C967018F2FB73612E7D0D8E150208F2135AB254F317D0C060D2F714B844PCFEL" TargetMode="External"/><Relationship Id="rId63" Type="http://schemas.openxmlformats.org/officeDocument/2006/relationships/hyperlink" Target="consultantplus://offline/ref=407DEAC7E82414E6EC1C8DEBCCAC069C97741DF3F979612E7D0D8E150208F21348B20CFF17D5DA62D1E242E9029B414DDA83A1B9D3A7D68CPDFDL" TargetMode="External"/><Relationship Id="rId68" Type="http://schemas.openxmlformats.org/officeDocument/2006/relationships/hyperlink" Target="consultantplus://offline/ref=407DEAC7E82414E6EC1C92FAD9AC069C96741BFAFE72612E7D0D8E150208F2135AB254F317D0C060D2F714B844PCFEL" TargetMode="External"/><Relationship Id="rId84" Type="http://schemas.openxmlformats.org/officeDocument/2006/relationships/hyperlink" Target="consultantplus://offline/ref=407DEAC7E82414E6EC1C8DEBCCAC069C977519F2FB77612E7D0D8E150208F21348B20CFF17D5D763D2E242E9029B414DDA83A1B9D3A7D68CPDFDL" TargetMode="External"/><Relationship Id="rId89" Type="http://schemas.openxmlformats.org/officeDocument/2006/relationships/hyperlink" Target="consultantplus://offline/ref=407DEAC7E82414E6EC1C8DEBCCAC069C947D1EF2F974612E7D0D8E150208F2135AB254F317D0C060D2F714B844PCFEL" TargetMode="External"/><Relationship Id="rId112" Type="http://schemas.openxmlformats.org/officeDocument/2006/relationships/hyperlink" Target="consultantplus://offline/ref=407DEAC7E82414E6EC1C8DEBCCAC069C977519F2FB77612E7D0D8E150208F21348B20CFF17D5D763D2E242E9029B414DDA83A1B9D3A7D68CPDFDL" TargetMode="External"/><Relationship Id="rId16" Type="http://schemas.openxmlformats.org/officeDocument/2006/relationships/hyperlink" Target="consultantplus://offline/ref=407DEAC7E82414E6EC1C92FAD9AC069C967412F2FF79612E7D0D8E150208F21348B20CFF17D5DE60D9E242E9029B414DDA83A1B9D3A7D68CPDFDL" TargetMode="External"/><Relationship Id="rId107" Type="http://schemas.openxmlformats.org/officeDocument/2006/relationships/image" Target="media/image1.wmf"/><Relationship Id="rId11" Type="http://schemas.openxmlformats.org/officeDocument/2006/relationships/hyperlink" Target="consultantplus://offline/ref=407DEAC7E82414E6EC1C92FAD9AC069C967412F2FF79612E7D0D8E150208F21348B20CFF17D5DE60D9E242E9029B414DDA83A1B9D3A7D68CPDFDL" TargetMode="External"/><Relationship Id="rId32" Type="http://schemas.openxmlformats.org/officeDocument/2006/relationships/hyperlink" Target="consultantplus://offline/ref=407DEAC7E82414E6EC1C92FAD9AC069C967513F0F872612E7D0D8E150208F2135AB254F317D0C060D2F714B844PCFEL" TargetMode="External"/><Relationship Id="rId37" Type="http://schemas.openxmlformats.org/officeDocument/2006/relationships/hyperlink" Target="consultantplus://offline/ref=407DEAC7E82414E6EC1C8DEBCCAC069C977519FBFD74612E7D0D8E150208F21348B20CFF17D5DE63D6E242E9029B414DDA83A1B9D3A7D68CPDFDL" TargetMode="External"/><Relationship Id="rId53" Type="http://schemas.openxmlformats.org/officeDocument/2006/relationships/hyperlink" Target="consultantplus://offline/ref=407DEAC7E82414E6EC1C8DEBCCAC069C977519F2FB77612E7D0D8E150208F21348B20CFF17D5DF61D6E242E9029B414DDA83A1B9D3A7D68CPDFDL" TargetMode="External"/><Relationship Id="rId58" Type="http://schemas.openxmlformats.org/officeDocument/2006/relationships/hyperlink" Target="consultantplus://offline/ref=407DEAC7E82414E6EC1C92FAD9AC069C97751EF7FC78612E7D0D8E150208F21348B20CFF17D5DE61D4E242E9029B414DDA83A1B9D3A7D68CPDFDL" TargetMode="External"/><Relationship Id="rId74" Type="http://schemas.openxmlformats.org/officeDocument/2006/relationships/hyperlink" Target="consultantplus://offline/ref=407DEAC7E82414E6EC1C8DEBCCAC069C97741DF3F979612E7D0D8E150208F21348B20CFF17D5DA62D1E242E9029B414DDA83A1B9D3A7D68CPDFDL" TargetMode="External"/><Relationship Id="rId79" Type="http://schemas.openxmlformats.org/officeDocument/2006/relationships/hyperlink" Target="consultantplus://offline/ref=407DEAC7E82414E6EC1C92FAD9AC069C967619F1FA76612E7D0D8E150208F2135AB254F317D0C060D2F714B844PCFEL" TargetMode="External"/><Relationship Id="rId102" Type="http://schemas.openxmlformats.org/officeDocument/2006/relationships/hyperlink" Target="consultantplus://offline/ref=407DEAC7E82414E6EC1C8DEBCCAC069C977519F2FB77612E7D0D8E150208F21348B20CFF17D5D763D2E242E9029B414DDA83A1B9D3A7D68CPDFDL" TargetMode="External"/><Relationship Id="rId5" Type="http://schemas.openxmlformats.org/officeDocument/2006/relationships/hyperlink" Target="consultantplus://offline/ref=407DEAC7E82414E6EC1C8DEBCCAC069C977519F2FB77612E7D0D8E150208F21348B20CFF17D5DE61D3E242E9029B414DDA83A1B9D3A7D68CPDFDL" TargetMode="External"/><Relationship Id="rId90" Type="http://schemas.openxmlformats.org/officeDocument/2006/relationships/hyperlink" Target="consultantplus://offline/ref=407DEAC7E82414E6EC1C8DEBCCAC069C977519F2FB77612E7D0D8E150208F21348B20CFF17D5D763D2E242E9029B414DDA83A1B9D3A7D68CPDFDL" TargetMode="External"/><Relationship Id="rId95" Type="http://schemas.openxmlformats.org/officeDocument/2006/relationships/hyperlink" Target="consultantplus://offline/ref=407DEAC7E82414E6EC1C8DEBCCAC069C977519F2FB77612E7D0D8E150208F21348B20CFF17D5D763D2E242E9029B414DDA83A1B9D3A7D68CPDFDL" TargetMode="External"/><Relationship Id="rId22" Type="http://schemas.openxmlformats.org/officeDocument/2006/relationships/hyperlink" Target="consultantplus://offline/ref=407DEAC7E82414E6EC1C8DEBCCAC069C97761BF3F876612E7D0D8E150208F21348B20CFF17D5DE61D6E242E9029B414DDA83A1B9D3A7D68CPDFDL" TargetMode="External"/><Relationship Id="rId27" Type="http://schemas.openxmlformats.org/officeDocument/2006/relationships/hyperlink" Target="consultantplus://offline/ref=407DEAC7E82414E6EC1C92FAD9AC069C96761CFBF174612E7D0D8E150208F2135AB254F317D0C060D2F714B844PCFEL" TargetMode="External"/><Relationship Id="rId43" Type="http://schemas.openxmlformats.org/officeDocument/2006/relationships/hyperlink" Target="consultantplus://offline/ref=407DEAC7E82414E6EC1C8DEBCCAC069C977519FBFD74612E7D0D8E150208F21348B20CFF17D5DE65D9E242E9029B414DDA83A1B9D3A7D68CPDFDL" TargetMode="External"/><Relationship Id="rId48" Type="http://schemas.openxmlformats.org/officeDocument/2006/relationships/hyperlink" Target="consultantplus://offline/ref=407DEAC7E82414E6EC1C8DEBCCAC069C97761BF3F876612E7D0D8E150208F21348B20CFF17D5DE61D6E242E9029B414DDA83A1B9D3A7D68CPDFDL" TargetMode="External"/><Relationship Id="rId64" Type="http://schemas.openxmlformats.org/officeDocument/2006/relationships/hyperlink" Target="consultantplus://offline/ref=407DEAC7E82414E6EC1C8DEBCCAC069C97741DF3F979612E7D0D8E150208F21348B20CFF17D5DA62D1E242E9029B414DDA83A1B9D3A7D68CPDFDL" TargetMode="External"/><Relationship Id="rId69" Type="http://schemas.openxmlformats.org/officeDocument/2006/relationships/hyperlink" Target="consultantplus://offline/ref=407DEAC7E82414E6EC1C8DEBCCAC069C97741DF3F979612E7D0D8E150208F21348B20CFF17D5DA62D1E242E9029B414DDA83A1B9D3A7D68CPDFDL" TargetMode="External"/><Relationship Id="rId113" Type="http://schemas.openxmlformats.org/officeDocument/2006/relationships/hyperlink" Target="consultantplus://offline/ref=407DEAC7E82414E6EC1C8DEBCCAC069C977519F2FB77612E7D0D8E150208F21348B20CFF17D5D763D2E242E9029B414DDA83A1B9D3A7D68CPDFDL" TargetMode="External"/><Relationship Id="rId118" Type="http://schemas.openxmlformats.org/officeDocument/2006/relationships/hyperlink" Target="consultantplus://offline/ref=407DEAC7E82414E6EC1C8DEBCCAC069C977519F2FB77612E7D0D8E150208F21348B20CFF17D5D763D2E242E9029B414DDA83A1B9D3A7D68CPDFDL" TargetMode="External"/><Relationship Id="rId80" Type="http://schemas.openxmlformats.org/officeDocument/2006/relationships/hyperlink" Target="consultantplus://offline/ref=407DEAC7E82414E6EC1C8DEBCCAC069C977519F2FB77612E7D0D8E150208F21348B20CFF17D5D763D2E242E9029B414DDA83A1B9D3A7D68CPDFDL" TargetMode="External"/><Relationship Id="rId85" Type="http://schemas.openxmlformats.org/officeDocument/2006/relationships/hyperlink" Target="consultantplus://offline/ref=407DEAC7E82414E6EC1C92FAD9AC069C96771AF5F175612E7D0D8E150208F2135AB254F317D0C060D2F714B844PCFEL" TargetMode="External"/><Relationship Id="rId12" Type="http://schemas.openxmlformats.org/officeDocument/2006/relationships/hyperlink" Target="consultantplus://offline/ref=407DEAC7E82414E6EC1C92FAD9AC069C967419F2FB70612E7D0D8E150208F2135AB254F317D0C060D2F714B844PCFEL" TargetMode="External"/><Relationship Id="rId17" Type="http://schemas.openxmlformats.org/officeDocument/2006/relationships/hyperlink" Target="consultantplus://offline/ref=407DEAC7E82414E6EC1C8DEBCCAC069C97761BF3F876612E7D0D8E150208F21348B20CFF17D5DE61D6E242E9029B414DDA83A1B9D3A7D68CPDFDL" TargetMode="External"/><Relationship Id="rId33" Type="http://schemas.openxmlformats.org/officeDocument/2006/relationships/hyperlink" Target="consultantplus://offline/ref=407DEAC7E82414E6EC1C92FAD9AC069C967513F0F978612E7D0D8E150208F2135AB254F317D0C060D2F714B844PCFEL" TargetMode="External"/><Relationship Id="rId38" Type="http://schemas.openxmlformats.org/officeDocument/2006/relationships/hyperlink" Target="consultantplus://offline/ref=407DEAC7E82414E6EC1C8DEBCCAC069C977519FBFD74612E7D0D8E150208F21348B20CFF17D5DE63D6E242E9029B414DDA83A1B9D3A7D68CPDFDL" TargetMode="External"/><Relationship Id="rId59" Type="http://schemas.openxmlformats.org/officeDocument/2006/relationships/hyperlink" Target="consultantplus://offline/ref=407DEAC7E82414E6EC1C92FAD9AC069C977D1EF1FF73612E7D0D8E150208F21348B20CFF17D1DD69D1E242E9029B414DDA83A1B9D3A7D68CPDFDL" TargetMode="External"/><Relationship Id="rId103" Type="http://schemas.openxmlformats.org/officeDocument/2006/relationships/hyperlink" Target="consultantplus://offline/ref=407DEAC7E82414E6EC1C8DEBCCAC069C977519F2FB77612E7D0D8E150208F21348B20CFF17D5D763D2E242E9029B414DDA83A1B9D3A7D68CPDFDL" TargetMode="External"/><Relationship Id="rId108" Type="http://schemas.openxmlformats.org/officeDocument/2006/relationships/hyperlink" Target="consultantplus://offline/ref=407DEAC7E82414E6EC1C8DEBCCAC069C977519F2FB77612E7D0D8E150208F21348B20CFF17D5D763D2E242E9029B414DDA83A1B9D3A7D68CPDFDL" TargetMode="External"/><Relationship Id="rId54" Type="http://schemas.openxmlformats.org/officeDocument/2006/relationships/hyperlink" Target="consultantplus://offline/ref=407DEAC7E82414E6EC1C8DEBCCAC069C977519F2FB77612E7D0D8E150208F21348B20CFF17D5DF61D6E242E9029B414DDA83A1B9D3A7D68CPDFDL" TargetMode="External"/><Relationship Id="rId70" Type="http://schemas.openxmlformats.org/officeDocument/2006/relationships/hyperlink" Target="consultantplus://offline/ref=407DEAC7E82414E6EC1C92FAD9AC069C977D1EF1FF73612E7D0D8E150208F21348B20CFF17D1DD69D1E242E9029B414DDA83A1B9D3A7D68CPDFDL" TargetMode="External"/><Relationship Id="rId75" Type="http://schemas.openxmlformats.org/officeDocument/2006/relationships/hyperlink" Target="consultantplus://offline/ref=407DEAC7E82414E6EC1C92FAD9AC069C967018FBFF71612E7D0D8E150208F21348B20CFF17D5DD63D9E242E9029B414DDA83A1B9D3A7D68CPDFDL" TargetMode="External"/><Relationship Id="rId91" Type="http://schemas.openxmlformats.org/officeDocument/2006/relationships/hyperlink" Target="consultantplus://offline/ref=407DEAC7E82414E6EC1C8DEBCCAC069C977519F2FB77612E7D0D8E150208F21348B20CFF17D5D763D2E242E9029B414DDA83A1B9D3A7D68CPDFDL" TargetMode="External"/><Relationship Id="rId96" Type="http://schemas.openxmlformats.org/officeDocument/2006/relationships/hyperlink" Target="consultantplus://offline/ref=407DEAC7E82414E6EC1C92FAD9AC069C967619F1F976612E7D0D8E150208F2135AB254F317D0C060D2F714B844PCFEL" TargetMode="External"/><Relationship Id="rId1" Type="http://schemas.openxmlformats.org/officeDocument/2006/relationships/styles" Target="styles.xml"/><Relationship Id="rId6" Type="http://schemas.openxmlformats.org/officeDocument/2006/relationships/hyperlink" Target="consultantplus://offline/ref=407DEAC7E82414E6EC1C92FAD9AC069C967412F2FF79612E7D0D8E150208F21348B20CFF17D5DE60D9E242E9029B414DDA83A1B9D3A7D68CPDFDL" TargetMode="External"/><Relationship Id="rId23" Type="http://schemas.openxmlformats.org/officeDocument/2006/relationships/hyperlink" Target="consultantplus://offline/ref=407DEAC7E82414E6EC1C8DEBCCAC069C97761BF3F876612E7D0D8E150208F21348B20CFF17D5DE61D6E242E9029B414DDA83A1B9D3A7D68CPDFDL" TargetMode="External"/><Relationship Id="rId28" Type="http://schemas.openxmlformats.org/officeDocument/2006/relationships/hyperlink" Target="consultantplus://offline/ref=407DEAC7E82414E6EC1C8DEBCCAC069C97761BF3F876612E7D0D8E150208F21348B20CFF17D5DE61D6E242E9029B414DDA83A1B9D3A7D68CPDFDL" TargetMode="External"/><Relationship Id="rId49" Type="http://schemas.openxmlformats.org/officeDocument/2006/relationships/hyperlink" Target="consultantplus://offline/ref=407DEAC7E82414E6EC1C8DEBCCAC069C977518F2FC76612E7D0D8E150208F2135AB254F317D0C060D2F714B844PCFEL" TargetMode="External"/><Relationship Id="rId114" Type="http://schemas.openxmlformats.org/officeDocument/2006/relationships/hyperlink" Target="consultantplus://offline/ref=407DEAC7E82414E6EC1C8DEBCCAC069C977519F2FB77612E7D0D8E150208F21348B20CFF17D5D763D2E242E9029B414DDA83A1B9D3A7D68CPDFDL" TargetMode="External"/><Relationship Id="rId119" Type="http://schemas.openxmlformats.org/officeDocument/2006/relationships/hyperlink" Target="consultantplus://offline/ref=407DEAC7E82414E6EC1C92FAD9AC069C967018FBFF71612E7D0D8E150208F2135AB254F317D0C060D2F714B844PCFEL" TargetMode="External"/><Relationship Id="rId44" Type="http://schemas.openxmlformats.org/officeDocument/2006/relationships/hyperlink" Target="consultantplus://offline/ref=407DEAC7E82414E6EC1C8DEBCCAC069C977519FBFD74612E7D0D8E150208F21348B20CFF17D5DE65D9E242E9029B414DDA83A1B9D3A7D68CPDFDL" TargetMode="External"/><Relationship Id="rId60" Type="http://schemas.openxmlformats.org/officeDocument/2006/relationships/hyperlink" Target="consultantplus://offline/ref=407DEAC7E82414E6EC1C92FAD9AC069C977D1EF1FF73612E7D0D8E150208F21348B20CFF17D0DB63D9E242E9029B414DDA83A1B9D3A7D68CPDFDL" TargetMode="External"/><Relationship Id="rId65" Type="http://schemas.openxmlformats.org/officeDocument/2006/relationships/hyperlink" Target="consultantplus://offline/ref=407DEAC7E82414E6EC1C8DEBCCAC069C97741DF3F979612E7D0D8E150208F21348B20CFF17D5DA62D1E242E9029B414DDA83A1B9D3A7D68CPDFDL" TargetMode="External"/><Relationship Id="rId81" Type="http://schemas.openxmlformats.org/officeDocument/2006/relationships/hyperlink" Target="consultantplus://offline/ref=407DEAC7E82414E6EC1C8DEBCCAC069C977519F2FB77612E7D0D8E150208F21348B20CFF17D5D763D2E242E9029B414DDA83A1B9D3A7D68CPDFDL" TargetMode="External"/><Relationship Id="rId86" Type="http://schemas.openxmlformats.org/officeDocument/2006/relationships/hyperlink" Target="consultantplus://offline/ref=407DEAC7E82414E6EC1C92FAD9AC069C96771AFBF973612E7D0D8E150208F2135AB254F317D0C060D2F714B844PCFEL" TargetMode="External"/><Relationship Id="rId4" Type="http://schemas.openxmlformats.org/officeDocument/2006/relationships/webSettings" Target="webSettings.xml"/><Relationship Id="rId9" Type="http://schemas.openxmlformats.org/officeDocument/2006/relationships/hyperlink" Target="consultantplus://offline/ref=407DEAC7E82414E6EC1C8DEBCCAC069C97761BF3F876612E7D0D8E150208F21348B20CFF17D5DE61D6E242E9029B414DDA83A1B9D3A7D68CPDFDL" TargetMode="External"/><Relationship Id="rId13" Type="http://schemas.openxmlformats.org/officeDocument/2006/relationships/hyperlink" Target="consultantplus://offline/ref=407DEAC7E82414E6EC1C92FAD9AC069C967412F2FF79612E7D0D8E150208F21348B20CFF17D5DE60D9E242E9029B414DDA83A1B9D3A7D68CPDFDL" TargetMode="External"/><Relationship Id="rId18" Type="http://schemas.openxmlformats.org/officeDocument/2006/relationships/hyperlink" Target="consultantplus://offline/ref=407DEAC7E82414E6EC1C8DEBCCAC069C97761BF3F876612E7D0D8E150208F21348B20CFF17D5DE61D6E242E9029B414DDA83A1B9D3A7D68CPDFDL" TargetMode="External"/><Relationship Id="rId39" Type="http://schemas.openxmlformats.org/officeDocument/2006/relationships/hyperlink" Target="consultantplus://offline/ref=407DEAC7E82414E6EC1C8DEBCCAC069C97761BF3F876612E7D0D8E150208F21348B20CFF17D5DE61D6E242E9029B414DDA83A1B9D3A7D68CPDFDL" TargetMode="External"/><Relationship Id="rId109" Type="http://schemas.openxmlformats.org/officeDocument/2006/relationships/image" Target="media/image2.wmf"/><Relationship Id="rId34" Type="http://schemas.openxmlformats.org/officeDocument/2006/relationships/hyperlink" Target="consultantplus://offline/ref=407DEAC7E82414E6EC1C8DEBCCAC069C97761BF3F876612E7D0D8E150208F21348B20CFF17D5DE61D6E242E9029B414DDA83A1B9D3A7D68CPDFDL" TargetMode="External"/><Relationship Id="rId50" Type="http://schemas.openxmlformats.org/officeDocument/2006/relationships/hyperlink" Target="consultantplus://offline/ref=407DEAC7E82414E6EC1C8DEBCCAC069C97741DF3F979612E7D0D8E150208F21348B20CFF17D5DF66D6E242E9029B414DDA83A1B9D3A7D68CPDFDL" TargetMode="External"/><Relationship Id="rId55" Type="http://schemas.openxmlformats.org/officeDocument/2006/relationships/hyperlink" Target="consultantplus://offline/ref=407DEAC7E82414E6EC1C8DEBCCAC069C977519F2FB77612E7D0D8E150208F21348B20CFF17D5DF61D6E242E9029B414DDA83A1B9D3A7D68CPDFDL" TargetMode="External"/><Relationship Id="rId76" Type="http://schemas.openxmlformats.org/officeDocument/2006/relationships/hyperlink" Target="consultantplus://offline/ref=407DEAC7E82414E6EC1C92FAD9AC069C967018F5F176612E7D0D8E150208F2135AB254F317D0C060D2F714B844PCFEL" TargetMode="External"/><Relationship Id="rId97" Type="http://schemas.openxmlformats.org/officeDocument/2006/relationships/hyperlink" Target="consultantplus://offline/ref=407DEAC7E82414E6EC1C8DEBCCAC069C977519F2FB77612E7D0D8E150208F21348B20CFF17D5D763D2E242E9029B414DDA83A1B9D3A7D68CPDFDL" TargetMode="External"/><Relationship Id="rId104" Type="http://schemas.openxmlformats.org/officeDocument/2006/relationships/hyperlink" Target="consultantplus://offline/ref=407DEAC7E82414E6EC1C8DEBCCAC069C977519F2FB77612E7D0D8E150208F21348B20CFF17D5D763D2E242E9029B414DDA83A1B9D3A7D68CPDFDL" TargetMode="External"/><Relationship Id="rId120" Type="http://schemas.openxmlformats.org/officeDocument/2006/relationships/hyperlink" Target="consultantplus://offline/ref=407DEAC7E82414E6EC1C8DEBCCAC069C977419F7F179612E7D0D8E150208F21348B20CFF17D5DD60D3E242E9029B414DDA83A1B9D3A7D68CPDFDL" TargetMode="External"/><Relationship Id="rId7" Type="http://schemas.openxmlformats.org/officeDocument/2006/relationships/hyperlink" Target="consultantplus://offline/ref=407DEAC7E82414E6EC1C8DEBCCAC069C97761BF3F876612E7D0D8E150208F21348B20CFF17D5DE61D6E242E9029B414DDA83A1B9D3A7D68CPDFDL" TargetMode="External"/><Relationship Id="rId71" Type="http://schemas.openxmlformats.org/officeDocument/2006/relationships/hyperlink" Target="consultantplus://offline/ref=407DEAC7E82414E6EC1C92FAD9AC069C977D1EF1FF73612E7D0D8E150208F21348B20CFF17D0DB63D9E242E9029B414DDA83A1B9D3A7D68CPDFDL" TargetMode="External"/><Relationship Id="rId92" Type="http://schemas.openxmlformats.org/officeDocument/2006/relationships/hyperlink" Target="consultantplus://offline/ref=407DEAC7E82414E6EC1C8DEBCCAC069C977519F2FB77612E7D0D8E150208F21348B20CFF17D5D763D2E242E9029B414DDA83A1B9D3A7D68CPDFDL" TargetMode="External"/><Relationship Id="rId2" Type="http://schemas.microsoft.com/office/2007/relationships/stylesWithEffects" Target="stylesWithEffects.xml"/><Relationship Id="rId29" Type="http://schemas.openxmlformats.org/officeDocument/2006/relationships/hyperlink" Target="consultantplus://offline/ref=407DEAC7E82414E6EC1C92FAD9AC069C96761CFBF174612E7D0D8E150208F2135AB254F317D0C060D2F714B844PCFEL" TargetMode="External"/><Relationship Id="rId24" Type="http://schemas.openxmlformats.org/officeDocument/2006/relationships/hyperlink" Target="consultantplus://offline/ref=407DEAC7E82414E6EC1C8DEBCCAC069C977519FBFD74612E7D0D8E150208F21348B20CFF17D5DE63D6E242E9029B414DDA83A1B9D3A7D68CPDFDL" TargetMode="External"/><Relationship Id="rId40" Type="http://schemas.openxmlformats.org/officeDocument/2006/relationships/hyperlink" Target="consultantplus://offline/ref=407DEAC7E82414E6EC1C8DEBCCAC069C97761BF3F876612E7D0D8E150208F21348B20CFF17D5DE61D6E242E9029B414DDA83A1B9D3A7D68CPDFDL" TargetMode="External"/><Relationship Id="rId45" Type="http://schemas.openxmlformats.org/officeDocument/2006/relationships/hyperlink" Target="consultantplus://offline/ref=407DEAC7E82414E6EC1C8DEBCCAC069C977519FBFD74612E7D0D8E150208F21348B20CFF17D5DE65D9E242E9029B414DDA83A1B9D3A7D68CPDFDL" TargetMode="External"/><Relationship Id="rId66" Type="http://schemas.openxmlformats.org/officeDocument/2006/relationships/hyperlink" Target="consultantplus://offline/ref=407DEAC7E82414E6EC1C92FAD9AC069C977C1FF5F973612E7D0D8E150208F2135AB254F317D0C060D2F714B844PCFEL" TargetMode="External"/><Relationship Id="rId87" Type="http://schemas.openxmlformats.org/officeDocument/2006/relationships/hyperlink" Target="consultantplus://offline/ref=407DEAC7E82414E6EC1C8DEBCCAC069C977519F2FB77612E7D0D8E150208F21348B20CFF17D5D763D2E242E9029B414DDA83A1B9D3A7D68CPDFDL" TargetMode="External"/><Relationship Id="rId110" Type="http://schemas.openxmlformats.org/officeDocument/2006/relationships/hyperlink" Target="consultantplus://offline/ref=407DEAC7E82414E6EC1C8DEBCCAC069C977519F2FB77612E7D0D8E150208F21348B20CFF17D5D763D2E242E9029B414DDA83A1B9D3A7D68CPDFDL" TargetMode="External"/><Relationship Id="rId115" Type="http://schemas.openxmlformats.org/officeDocument/2006/relationships/hyperlink" Target="consultantplus://offline/ref=407DEAC7E82414E6EC1C8DEBCCAC069C977519F2FB77612E7D0D8E150208F21348B20CFF17D5D763D2E242E9029B414DDA83A1B9D3A7D68CPDFDL" TargetMode="External"/><Relationship Id="rId61" Type="http://schemas.openxmlformats.org/officeDocument/2006/relationships/hyperlink" Target="consultantplus://offline/ref=407DEAC7E82414E6EC1C92FAD9AC069C977D1EF1FF73612E7D0D8E150208F21348B20CFF17D0DB65D8E242E9029B414DDA83A1B9D3A7D68CPDFDL" TargetMode="External"/><Relationship Id="rId82" Type="http://schemas.openxmlformats.org/officeDocument/2006/relationships/hyperlink" Target="consultantplus://offline/ref=407DEAC7E82414E6EC1C92FAD9AC069C96771AF5F175612E7D0D8E150208F2135AB254F317D0C060D2F714B844PCFEL" TargetMode="External"/><Relationship Id="rId19" Type="http://schemas.openxmlformats.org/officeDocument/2006/relationships/hyperlink" Target="consultantplus://offline/ref=407DEAC7E82414E6EC1C8DEBCCAC069C977519FBFD74612E7D0D8E150208F2135AB254F317D0C060D2F714B844PCFEL" TargetMode="External"/><Relationship Id="rId14" Type="http://schemas.openxmlformats.org/officeDocument/2006/relationships/hyperlink" Target="consultantplus://offline/ref=407DEAC7E82414E6EC1C92FAD9AC069C967412F2FF79612E7D0D8E150208F21348B20CFF17D5DE60D9E242E9029B414DDA83A1B9D3A7D68CPDFDL" TargetMode="External"/><Relationship Id="rId30" Type="http://schemas.openxmlformats.org/officeDocument/2006/relationships/hyperlink" Target="consultantplus://offline/ref=407DEAC7E82414E6EC1C92FAD9AC069C96771AFBF976612E7D0D8E150208F2135AB254F317D0C060D2F714B844PCFEL" TargetMode="External"/><Relationship Id="rId35" Type="http://schemas.openxmlformats.org/officeDocument/2006/relationships/hyperlink" Target="consultantplus://offline/ref=407DEAC7E82414E6EC1C92FAD9AC069C96771AFBF976612E7D0D8E150208F2135AB254F317D0C060D2F714B844PCFEL" TargetMode="External"/><Relationship Id="rId56" Type="http://schemas.openxmlformats.org/officeDocument/2006/relationships/hyperlink" Target="consultantplus://offline/ref=407DEAC7E82414E6EC1C8DEBCCAC069C977519F2FB77612E7D0D8E150208F21348B20CFF17D5DF61D6E242E9029B414DDA83A1B9D3A7D68CPDFDL" TargetMode="External"/><Relationship Id="rId77" Type="http://schemas.openxmlformats.org/officeDocument/2006/relationships/hyperlink" Target="consultantplus://offline/ref=407DEAC7E82414E6EC1C92FAD9AC069C967619F1FA76612E7D0D8E150208F2135AB254F317D0C060D2F714B844PCFEL" TargetMode="External"/><Relationship Id="rId100" Type="http://schemas.openxmlformats.org/officeDocument/2006/relationships/hyperlink" Target="consultantplus://offline/ref=407DEAC7E82414E6EC1C8DEBCCAC069C977519F2FB77612E7D0D8E150208F21348B20CFF17D5D763D2E242E9029B414DDA83A1B9D3A7D68CPDFDL" TargetMode="External"/><Relationship Id="rId105" Type="http://schemas.openxmlformats.org/officeDocument/2006/relationships/hyperlink" Target="consultantplus://offline/ref=407DEAC7E82414E6EC1C8DEBCCAC069C977519F2FB77612E7D0D8E150208F21348B20CFF17D5D763D2E242E9029B414DDA83A1B9D3A7D68CPDFDL" TargetMode="External"/><Relationship Id="rId8" Type="http://schemas.openxmlformats.org/officeDocument/2006/relationships/hyperlink" Target="consultantplus://offline/ref=407DEAC7E82414E6EC1C92FAD9AC069C967613F1FF72612E7D0D8E150208F2135AB254F317D0C060D2F714B844PCFEL" TargetMode="External"/><Relationship Id="rId51" Type="http://schemas.openxmlformats.org/officeDocument/2006/relationships/hyperlink" Target="consultantplus://offline/ref=407DEAC7E82414E6EC1C8DEBCCAC069C97761BF3F876612E7D0D8E150208F21348B20CFF17D5DE61D6E242E9029B414DDA83A1B9D3A7D68CPDFDL" TargetMode="External"/><Relationship Id="rId72" Type="http://schemas.openxmlformats.org/officeDocument/2006/relationships/hyperlink" Target="consultantplus://offline/ref=407DEAC7E82414E6EC1C92FAD9AC069C977D1EF1FF73612E7D0D8E150208F21348B20CFF17D0DB65D8E242E9029B414DDA83A1B9D3A7D68CPDFDL" TargetMode="External"/><Relationship Id="rId93" Type="http://schemas.openxmlformats.org/officeDocument/2006/relationships/hyperlink" Target="consultantplus://offline/ref=407DEAC7E82414E6EC1C8DEBCCAC069C977519F2FB77612E7D0D8E150208F21348B20CFF17D5D763D2E242E9029B414DDA83A1B9D3A7D68CPDFDL" TargetMode="External"/><Relationship Id="rId98" Type="http://schemas.openxmlformats.org/officeDocument/2006/relationships/hyperlink" Target="consultantplus://offline/ref=407DEAC7E82414E6EC1C8DEBCCAC069C977519F2FB77612E7D0D8E150208F21348B20CFF17D5D763D2E242E9029B414DDA83A1B9D3A7D68CPDFDL"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07DEAC7E82414E6EC1C92FAD9AC069C967619F1FA76612E7D0D8E150208F2135AB254F317D0C060D2F714B844PCFEL" TargetMode="External"/><Relationship Id="rId46" Type="http://schemas.openxmlformats.org/officeDocument/2006/relationships/hyperlink" Target="consultantplus://offline/ref=407DEAC7E82414E6EC1C92FAD9AC069C967613F1FF78612E7D0D8E150208F21348B20CFF17D5DD66D7E242E9029B414DDA83A1B9D3A7D68CPDFDL" TargetMode="External"/><Relationship Id="rId67" Type="http://schemas.openxmlformats.org/officeDocument/2006/relationships/hyperlink" Target="consultantplus://offline/ref=407DEAC7E82414E6EC1C8DEBCCAC069C97741DF3F979612E7D0D8E150208F21348B20CFF17D5DA62D1E242E9029B414DDA83A1B9D3A7D68CPDFDL" TargetMode="External"/><Relationship Id="rId116" Type="http://schemas.openxmlformats.org/officeDocument/2006/relationships/hyperlink" Target="consultantplus://offline/ref=407DEAC7E82414E6EC1C8DEBCCAC069C977519F2FB77612E7D0D8E150208F21348B20CFF17D5D763D2E242E9029B414DDA83A1B9D3A7D68CPDFDL" TargetMode="External"/><Relationship Id="rId20" Type="http://schemas.openxmlformats.org/officeDocument/2006/relationships/hyperlink" Target="consultantplus://offline/ref=407DEAC7E82414E6EC1C8DEBCCAC069C97761BF3F876612E7D0D8E150208F21348B20CFF17D5DE61D6E242E9029B414DDA83A1B9D3A7D68CPDFDL" TargetMode="External"/><Relationship Id="rId41" Type="http://schemas.openxmlformats.org/officeDocument/2006/relationships/hyperlink" Target="consultantplus://offline/ref=407DEAC7E82414E6EC1C8DEBCCAC069C977519F2FB77612E7D0D8E150208F21348B20CFF17D5DE65D4E242E9029B414DDA83A1B9D3A7D68CPDFDL" TargetMode="External"/><Relationship Id="rId62" Type="http://schemas.openxmlformats.org/officeDocument/2006/relationships/hyperlink" Target="consultantplus://offline/ref=407DEAC7E82414E6EC1C8DEBCCAC069C97741DF3F979612E7D0D8E150208F21348B20CFF17D5DA61D8E242E9029B414DDA83A1B9D3A7D68CPDFDL" TargetMode="External"/><Relationship Id="rId83" Type="http://schemas.openxmlformats.org/officeDocument/2006/relationships/hyperlink" Target="consultantplus://offline/ref=407DEAC7E82414E6EC1C92FAD9AC069C96771AFBF973612E7D0D8E150208F2135AB254F317D0C060D2F714B844PCFEL" TargetMode="External"/><Relationship Id="rId88" Type="http://schemas.openxmlformats.org/officeDocument/2006/relationships/hyperlink" Target="consultantplus://offline/ref=407DEAC7E82414E6EC1C8DEBCCAC069C977519F2FB77612E7D0D8E150208F21348B20CFF17D5D763D2E242E9029B414DDA83A1B9D3A7D68CPDFDL" TargetMode="External"/><Relationship Id="rId111" Type="http://schemas.openxmlformats.org/officeDocument/2006/relationships/hyperlink" Target="consultantplus://offline/ref=407DEAC7E82414E6EC1C8DEBCCAC069C977519F2FB77612E7D0D8E150208F21348B20CFF17D5D763D2E242E9029B414DDA83A1B9D3A7D68CPDFDL" TargetMode="External"/><Relationship Id="rId15" Type="http://schemas.openxmlformats.org/officeDocument/2006/relationships/hyperlink" Target="consultantplus://offline/ref=407DEAC7E82414E6EC1C92FAD9AC069C967412F2FF79612E7D0D8E150208F21348B20CFF17D5DE60D9E242E9029B414DDA83A1B9D3A7D68CPDFDL" TargetMode="External"/><Relationship Id="rId36" Type="http://schemas.openxmlformats.org/officeDocument/2006/relationships/hyperlink" Target="consultantplus://offline/ref=407DEAC7E82414E6EC1C8DEBCCAC069C977519FBFD74612E7D0D8E150208F21348B20CFF17D5DE63D6E242E9029B414DDA83A1B9D3A7D68CPDFDL" TargetMode="External"/><Relationship Id="rId57" Type="http://schemas.openxmlformats.org/officeDocument/2006/relationships/hyperlink" Target="consultantplus://offline/ref=407DEAC7E82414E6EC1C92FAD9AC069C947118F0F071612E7D0D8E150208F2135AB254F317D0C060D2F714B844PCFEL" TargetMode="External"/><Relationship Id="rId106" Type="http://schemas.openxmlformats.org/officeDocument/2006/relationships/hyperlink" Target="consultantplus://offline/ref=407DEAC7E82414E6EC1C8DEBCCAC069C977519F2FB77612E7D0D8E150208F21348B20CFF17D5D763D2E242E9029B414DDA83A1B9D3A7D68CPDFDL" TargetMode="External"/><Relationship Id="rId10" Type="http://schemas.openxmlformats.org/officeDocument/2006/relationships/hyperlink" Target="consultantplus://offline/ref=407DEAC7E82414E6EC1C8DEBCCAC069C97761BF3F876612E7D0D8E150208F21348B20CFF17D5DE61D6E242E9029B414DDA83A1B9D3A7D68CPDFDL" TargetMode="External"/><Relationship Id="rId31" Type="http://schemas.openxmlformats.org/officeDocument/2006/relationships/hyperlink" Target="consultantplus://offline/ref=407DEAC7E82414E6EC1C92FAD9AC069C967419F2FB70612E7D0D8E150208F2135AB254F317D0C060D2F714B844PCFEL" TargetMode="External"/><Relationship Id="rId52" Type="http://schemas.openxmlformats.org/officeDocument/2006/relationships/hyperlink" Target="consultantplus://offline/ref=407DEAC7E82414E6EC1C8DEBCCAC069C977519FBFD74612E7D0D8E150208F21348B20CFF17D5DE61D5E242E9029B414DDA83A1B9D3A7D68CPDFDL" TargetMode="External"/><Relationship Id="rId73" Type="http://schemas.openxmlformats.org/officeDocument/2006/relationships/hyperlink" Target="consultantplus://offline/ref=407DEAC7E82414E6EC1C8DEBCCAC069C97741DF3F979612E7D0D8E150208F21348B20CFF17D5DA62D1E242E9029B414DDA83A1B9D3A7D68CPDFDL" TargetMode="External"/><Relationship Id="rId78" Type="http://schemas.openxmlformats.org/officeDocument/2006/relationships/hyperlink" Target="consultantplus://offline/ref=407DEAC7E82414E6EC1C92FAD9AC069C967619F1FA76612E7D0D8E150208F2135AB254F317D0C060D2F714B844PCFEL" TargetMode="External"/><Relationship Id="rId94" Type="http://schemas.openxmlformats.org/officeDocument/2006/relationships/hyperlink" Target="consultantplus://offline/ref=407DEAC7E82414E6EC1C8DEBCCAC069C977519F2FB77612E7D0D8E150208F21348B20CFF17D5D763D2E242E9029B414DDA83A1B9D3A7D68CPDFDL" TargetMode="External"/><Relationship Id="rId99" Type="http://schemas.openxmlformats.org/officeDocument/2006/relationships/hyperlink" Target="consultantplus://offline/ref=407DEAC7E82414E6EC1C92FAD9AC069C94771AF2FE72612E7D0D8E150208F2135AB254F317D0C060D2F714B844PCFEL" TargetMode="External"/><Relationship Id="rId101" Type="http://schemas.openxmlformats.org/officeDocument/2006/relationships/hyperlink" Target="consultantplus://offline/ref=407DEAC7E82414E6EC1C8DEBCCAC069C977519F2FB77612E7D0D8E150208F21348B20CFF17D5D763D2E242E9029B414DDA83A1B9D3A7D68CPDFDL"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146</Pages>
  <Words>40433</Words>
  <Characters>230469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dcterms:created xsi:type="dcterms:W3CDTF">2020-03-05T11:05:00Z</dcterms:created>
  <dcterms:modified xsi:type="dcterms:W3CDTF">2020-03-05T11:07:00Z</dcterms:modified>
</cp:coreProperties>
</file>