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697">
        <w:rPr>
          <w:rFonts w:ascii="Times New Roman" w:hAnsi="Times New Roman" w:cs="Times New Roman"/>
          <w:b/>
          <w:sz w:val="28"/>
          <w:szCs w:val="28"/>
        </w:rPr>
        <w:t xml:space="preserve">Типовые </w:t>
      </w:r>
      <w:r w:rsidR="00B57944">
        <w:rPr>
          <w:rFonts w:ascii="Times New Roman" w:hAnsi="Times New Roman" w:cs="Times New Roman"/>
          <w:b/>
          <w:sz w:val="28"/>
          <w:szCs w:val="28"/>
        </w:rPr>
        <w:t>нарушения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>
        <w:t xml:space="preserve"> </w:t>
      </w:r>
      <w:r w:rsidRPr="00F46869">
        <w:rPr>
          <w:rFonts w:ascii="Times New Roman" w:hAnsi="Times New Roman" w:cs="Times New Roman"/>
          <w:b/>
          <w:sz w:val="28"/>
          <w:szCs w:val="28"/>
        </w:rPr>
        <w:t xml:space="preserve">розничной продажи алкогольной продукции,  розничной продажи пива и пивных напитков, сидра, </w:t>
      </w:r>
      <w:proofErr w:type="spellStart"/>
      <w:r w:rsidRPr="00F4686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F46869">
        <w:rPr>
          <w:rFonts w:ascii="Times New Roman" w:hAnsi="Times New Roman" w:cs="Times New Roman"/>
          <w:b/>
          <w:sz w:val="28"/>
          <w:szCs w:val="28"/>
        </w:rPr>
        <w:t xml:space="preserve">, медовухи 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в 1 </w:t>
      </w:r>
      <w:r w:rsidR="0016467B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53769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85" w:rsidRDefault="00BD3085" w:rsidP="00BD30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2"/>
        <w:gridCol w:w="3590"/>
        <w:gridCol w:w="3492"/>
        <w:gridCol w:w="3222"/>
        <w:gridCol w:w="2604"/>
      </w:tblGrid>
      <w:tr w:rsidR="00BD3085" w:rsidTr="00843C46">
        <w:tc>
          <w:tcPr>
            <w:tcW w:w="301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Типовые нарушения,</w:t>
            </w: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основные виды указанного нарушения</w:t>
            </w:r>
          </w:p>
        </w:tc>
        <w:tc>
          <w:tcPr>
            <w:tcW w:w="3590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492" w:type="dxa"/>
          </w:tcPr>
          <w:p w:rsidR="00BD3085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222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  <w:tc>
          <w:tcPr>
            <w:tcW w:w="2604" w:type="dxa"/>
          </w:tcPr>
          <w:p w:rsidR="00BD3085" w:rsidRPr="003475A0" w:rsidRDefault="00BD3085" w:rsidP="00BD30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BD3085" w:rsidTr="009F29EA">
        <w:tc>
          <w:tcPr>
            <w:tcW w:w="15920" w:type="dxa"/>
            <w:gridSpan w:val="5"/>
          </w:tcPr>
          <w:p w:rsidR="00BD3085" w:rsidRDefault="00BD30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, медовухи:</w:t>
            </w:r>
          </w:p>
        </w:tc>
      </w:tr>
      <w:tr w:rsidR="00075E71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1.1.непредставление деклараций</w:t>
            </w:r>
          </w:p>
        </w:tc>
        <w:tc>
          <w:tcPr>
            <w:tcW w:w="3590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С 01.01.2018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представляются: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-организациями, осуществляющими розничную продажу алкогольной продукции при оказании услуг общественного питания;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и индивидуальными предпринимателями,  осуществляющими розничную продажу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медовухи;</w:t>
            </w:r>
          </w:p>
          <w:p w:rsidR="00075E71" w:rsidRDefault="00075E71" w:rsidP="00BD3085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 организациями, осуществляющими розничную продажу алкогольной продукции в населенных пунктах, 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законом от 7 июля 2003 года № 126-ФЗ «О связи».</w:t>
            </w:r>
          </w:p>
        </w:tc>
        <w:tc>
          <w:tcPr>
            <w:tcW w:w="349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Ст.14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№ 171-ФЗ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винодельческой продукции винограда, утвержденные постановлением Правительства Российской Федерации от 09.08.2012 № 815 (далее -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№ 815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деклараций утвержден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05.08.2013 № 198 "О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мощностей";</w:t>
            </w: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07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075E71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деклараций об объемах производства, оборота и (или) использования этилового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спирта, алкогольной и спиртосодержащей продукции, об использовании производственных мощностей, утвержденным приказом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от 23.08.2012 № 231 (далее –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№ 231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22" w:type="dxa"/>
            <w:vMerge w:val="restart"/>
          </w:tcPr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представлении деклараций соблюдать действующий формат, утвержденный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перед началом декларационного периода проверять сроки действия усиленной квалифицированной электронной подписи;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корректным заполнением данных деклараций;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проводить своевременные сверки с контрагентами;</w:t>
            </w:r>
          </w:p>
          <w:p w:rsidR="00075E71" w:rsidRPr="003475A0" w:rsidRDefault="00075E71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сдачей деклараций через «Личный кабинет» на сайте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E71" w:rsidRDefault="00075E71" w:rsidP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не допускать нарушения сроков представления деклараций.</w:t>
            </w:r>
          </w:p>
        </w:tc>
        <w:tc>
          <w:tcPr>
            <w:tcW w:w="2604" w:type="dxa"/>
            <w:vMerge w:val="restart"/>
          </w:tcPr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Статья 15.13 КоАП РФ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пяти тысяч до десяти тысяч рублей; на юридических лиц - от пятидесяти тысяч до ста тысяч рублей.</w:t>
            </w:r>
          </w:p>
          <w:p w:rsidR="00886D6C" w:rsidRPr="003475A0" w:rsidRDefault="00886D6C" w:rsidP="0088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6C" w:rsidRPr="00886D6C" w:rsidRDefault="00886D6C" w:rsidP="00886D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Подпункт 6 пункта 3.1 статьи 20 Федерального закона 171-ФЗ</w:t>
            </w:r>
          </w:p>
          <w:p w:rsidR="00886D6C" w:rsidRDefault="00886D6C" w:rsidP="0088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71" w:rsidRDefault="00886D6C" w:rsidP="00886D6C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 течение одного года сообщение недостоверных сведений в декларациях или повторное в течение одного года несвоевременное представление указанных деклараций в лицензирующий орган, влечет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лицензий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порядке</w:t>
            </w:r>
            <w:r w:rsidR="008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E71" w:rsidTr="00843C46">
        <w:tc>
          <w:tcPr>
            <w:tcW w:w="3012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представление декларации с нарушением срока</w:t>
            </w:r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 15 Правил № 815 декларации представляются ежеквартально, не позднее 20-го числа месяца, следующего за отчетным периодом.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075E71" w:rsidTr="00843C46">
        <w:tc>
          <w:tcPr>
            <w:tcW w:w="3012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1.3.указание в декларациях недостоверных сведений об объемах закупок, продажи, остатков продукции: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асхождения объемов закупки продукции с поставщиками;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-расхождение информации об объемах закупки, продажи, остатков продукции по сравнению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формацией, содержащейся в ЕГАИС.</w:t>
            </w:r>
          </w:p>
          <w:p w:rsidR="00075E71" w:rsidRDefault="00075E71"/>
        </w:tc>
        <w:tc>
          <w:tcPr>
            <w:tcW w:w="3590" w:type="dxa"/>
          </w:tcPr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Декларации заполняются в соответствии с сопроводительными и первичными бухгалтерскими документами.                            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14 Федерального закона № 171-ФЗ организации, осуществляющие розничную продажу алкогольной продукции обязаны осуществлять  учет и декларирование объема их розничной продажи (декларирование осуществляется только организациями общественного питания).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Индивиуальные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осуществляющие розничную продажу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медовухи, обязаны осуществлять учет и декларирование объема их розничной продажи.</w:t>
            </w:r>
          </w:p>
          <w:p w:rsidR="00075E71" w:rsidRPr="003475A0" w:rsidRDefault="00075E71" w:rsidP="00BD3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ст.8 Федерального закона № 171-ФЗ все участники алкогольного рынка обязаны фиксировать в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ЕГАИС оборот алкогольной продукции, закупку  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медовухи.</w:t>
            </w:r>
          </w:p>
          <w:p w:rsidR="00075E71" w:rsidRDefault="00075E71"/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075E71" w:rsidTr="00843C46">
        <w:tc>
          <w:tcPr>
            <w:tcW w:w="3012" w:type="dxa"/>
          </w:tcPr>
          <w:p w:rsidR="00075E71" w:rsidRDefault="00075E71" w:rsidP="00886D6C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1.4.Отсутствие (либо не обновление)  сведений об организации, индивидуальном предпринимателе,  обязательных для заполнения на титульном листе декларации: телефон (с указание кода города (района), электронная почта, адрес организации, индивидуального предпринимателя, адрес осуществления деятельности (торговых объектов), сведения о лицензии с актуальным количеством торговых объектов (объектов общественного питания)</w:t>
            </w:r>
            <w:r w:rsidR="0088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90" w:type="dxa"/>
          </w:tcPr>
          <w:p w:rsidR="00075E71" w:rsidRDefault="00075E71"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Титульный лист заполняется в соответствии с п.2 Порядка № 231</w:t>
            </w:r>
          </w:p>
        </w:tc>
        <w:tc>
          <w:tcPr>
            <w:tcW w:w="3492" w:type="dxa"/>
            <w:vMerge/>
          </w:tcPr>
          <w:p w:rsidR="00075E71" w:rsidRDefault="00075E71"/>
        </w:tc>
        <w:tc>
          <w:tcPr>
            <w:tcW w:w="3222" w:type="dxa"/>
            <w:vMerge/>
          </w:tcPr>
          <w:p w:rsidR="00075E71" w:rsidRDefault="00075E71"/>
        </w:tc>
        <w:tc>
          <w:tcPr>
            <w:tcW w:w="2604" w:type="dxa"/>
            <w:vMerge/>
          </w:tcPr>
          <w:p w:rsidR="00075E71" w:rsidRDefault="00075E71"/>
        </w:tc>
      </w:tr>
      <w:tr w:rsidR="00075E71" w:rsidTr="008608F5">
        <w:tc>
          <w:tcPr>
            <w:tcW w:w="15920" w:type="dxa"/>
            <w:gridSpan w:val="5"/>
          </w:tcPr>
          <w:p w:rsidR="00075E71" w:rsidRDefault="00075E71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2.Нарушение порядка учета розничной продажи алкогольной продукции</w:t>
            </w:r>
          </w:p>
        </w:tc>
      </w:tr>
      <w:tr w:rsidR="00843C46" w:rsidTr="00843C46">
        <w:tc>
          <w:tcPr>
            <w:tcW w:w="3012" w:type="dxa"/>
          </w:tcPr>
          <w:p w:rsidR="00843C46" w:rsidRPr="003475A0" w:rsidRDefault="00843C46" w:rsidP="00FF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2.1.Несоответствие фактических остатков алкогольной продукции в торговом объекте остаткам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 в ЕГАИС.</w:t>
            </w:r>
          </w:p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ст.8 Федерального закона № 171-ФЗ «все участники алкогольного рынка, включая предприятия общественного питания, обязаны фиксировать в ЕГАИС оборот алкогольной продукции.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В силу п.16 ст.2  Федерального закона № 171-ФЗ  оборот - это закупка (в том числе импорт),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(в том числе экспорт), хранение, перевозки и розничная продажа, на которые распространяется действие настоящего Федерального закона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ЕГАИС должны быть отражены актуальные данные по остаткам продукции. Это означает, что все участники алкогольного рынка, в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. предприятия общественного питания, должны отражать в ЕГАИС не только приход продукции, но и ее расход (реализацию) – либо по чекам через кассы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либо по актам списания.</w:t>
            </w:r>
          </w:p>
        </w:tc>
        <w:tc>
          <w:tcPr>
            <w:tcW w:w="349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  Федерального закона № 171-ФЗ;</w:t>
            </w:r>
          </w:p>
          <w:p w:rsidR="00843C46" w:rsidRDefault="00843C46" w:rsidP="00843C46">
            <w:pPr>
              <w:jc w:val="both"/>
            </w:pP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15.06.2016 № 84н «Об утверждении форм и сроков представления в электронном виде заявок о фиксации в единой государственной автоматизированной информационной системе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, медовухи в целях их последующей розничной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изучить действующее законодательство, в том числе изменения, внесенные в нормативные правовые акты в части порядка фиксации сведений в ЕГАИС;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усилить контроль со стороны руководителей организаций, за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должностных обязанностей сотрудниками, в том числе: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передачей информации об объемах оборота алкогольной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по передаче указанной информации в ЕГАИС.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обеспечить подготовку кадрового состава организаций – повышение квалификации персонала по работе в ЕГАИС;</w:t>
            </w:r>
          </w:p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работе информацию, размещаемую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Росалкогольрегулированием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интернет-порталах: https://wiki.egais.ru, </w:t>
            </w:r>
            <w:hyperlink r:id="rId5" w:history="1">
              <w:r w:rsidRPr="003475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https://egais.ru</w:t>
              </w:r>
            </w:hyperlink>
          </w:p>
        </w:tc>
        <w:tc>
          <w:tcPr>
            <w:tcW w:w="2604" w:type="dxa"/>
            <w:vMerge w:val="restart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Статья 14.19 КоАП РФ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штраф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явившейся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Отсутствие фиксации сведений в ЕГАИС влечет аннулирование лицензий в судебном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C46" w:rsidRDefault="00843C46"/>
        </w:tc>
      </w:tr>
      <w:tr w:rsidR="00843C46" w:rsidTr="00843C46">
        <w:tc>
          <w:tcPr>
            <w:tcW w:w="3012" w:type="dxa"/>
          </w:tcPr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2.2. При подаче организациями-лицензиатами заявления в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лицензирующий орган о закрытии торгового объекта не списание остатков алкогольной продукции в ЕГАИС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  <w:vMerge/>
          </w:tcPr>
          <w:p w:rsidR="00843C46" w:rsidRPr="003475A0" w:rsidRDefault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843C46" w:rsidRDefault="00843C46"/>
        </w:tc>
        <w:tc>
          <w:tcPr>
            <w:tcW w:w="3222" w:type="dxa"/>
            <w:vMerge/>
          </w:tcPr>
          <w:p w:rsidR="00843C46" w:rsidRDefault="00843C46"/>
        </w:tc>
        <w:tc>
          <w:tcPr>
            <w:tcW w:w="2604" w:type="dxa"/>
            <w:vMerge/>
          </w:tcPr>
          <w:p w:rsidR="00843C46" w:rsidRDefault="00843C46"/>
        </w:tc>
      </w:tr>
      <w:tr w:rsidR="00075E71" w:rsidTr="00822B52">
        <w:tc>
          <w:tcPr>
            <w:tcW w:w="15920" w:type="dxa"/>
            <w:gridSpan w:val="5"/>
          </w:tcPr>
          <w:p w:rsidR="00075E71" w:rsidRDefault="00843C46"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Нарушение особых требований и правил розничной продажи алкогольной и спиртосодержащей продукции</w:t>
            </w:r>
          </w:p>
        </w:tc>
      </w:tr>
      <w:tr w:rsidR="00843C46" w:rsidTr="00843C46">
        <w:tc>
          <w:tcPr>
            <w:tcW w:w="3012" w:type="dxa"/>
          </w:tcPr>
          <w:p w:rsidR="00843C46" w:rsidRPr="003475A0" w:rsidRDefault="00843C46" w:rsidP="0084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3.1 Осуществление организациями розничн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алкогольной продукции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в помещениях, не принадлежащих им на праве собственности или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</w:tcPr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розничную продажу алкогольной продукции (за исключением пива, пивных напитков, сидра, </w:t>
            </w:r>
            <w:proofErr w:type="spell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, медовухи), должны иметь для таких целей в собственности, хозяйственном ведении,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оперативном управлении или в аренде, срок которой определен договором и составляет один год и более, стационарные торговые </w:t>
            </w:r>
            <w:proofErr w:type="gramStart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складские помещения общей площадью не менее 50 квадратных метров (в городских населенных пунктах),  не менее 25 квадратных метров  (в сельских населенных пунктах)  по каждому месту нахождения обособленного подразделения, в котором осуществляется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19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843C46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>силить контроль со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руководителей организаций 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сроками окончания аренды помещений;</w:t>
            </w:r>
          </w:p>
          <w:p w:rsidR="00843C46" w:rsidRPr="003475A0" w:rsidRDefault="00843C46" w:rsidP="00843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местонахождения юридического лица, 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переоформ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B2326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в течение 30 дней со дня возникновения причин для переоформления.</w:t>
            </w:r>
          </w:p>
        </w:tc>
        <w:tc>
          <w:tcPr>
            <w:tcW w:w="2604" w:type="dxa"/>
          </w:tcPr>
          <w:p w:rsidR="00843C46" w:rsidRDefault="00843C46" w:rsidP="00843C46">
            <w:pPr>
              <w:jc w:val="both"/>
            </w:pPr>
            <w:r w:rsidRPr="003475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Статья 14.16 часть 3  КоАП РФ </w:t>
            </w:r>
            <w:r w:rsidRPr="003475A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двадцати тысяч до сорока тысяч рублей с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7944" w:rsidRDefault="00B57944">
      <w:pPr>
        <w:rPr>
          <w:rFonts w:ascii="Times New Roman" w:hAnsi="Times New Roman" w:cs="Times New Roman"/>
          <w:b/>
          <w:sz w:val="28"/>
          <w:szCs w:val="28"/>
        </w:rPr>
      </w:pPr>
    </w:p>
    <w:p w:rsidR="00FF2FCE" w:rsidRDefault="00B57944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4">
        <w:rPr>
          <w:rFonts w:ascii="Times New Roman" w:hAnsi="Times New Roman" w:cs="Times New Roman"/>
          <w:b/>
          <w:sz w:val="28"/>
          <w:szCs w:val="28"/>
        </w:rPr>
        <w:t>Типовые ошибки при подаче заявления о выдаче (продлении срока действия, переоформлении) лицензии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розничную продажу алкогольной продукции, розничную продажу алкогольной продукции при оказании услуг общественного питания</w:t>
      </w:r>
    </w:p>
    <w:p w:rsidR="00FF2FCE" w:rsidRDefault="00FF2FCE" w:rsidP="00B57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19"/>
        <w:gridCol w:w="3827"/>
        <w:gridCol w:w="3969"/>
        <w:gridCol w:w="3969"/>
      </w:tblGrid>
      <w:tr w:rsidR="00FF2FCE" w:rsidTr="00FF2FCE">
        <w:tc>
          <w:tcPr>
            <w:tcW w:w="4219" w:type="dxa"/>
          </w:tcPr>
          <w:p w:rsidR="00B57944" w:rsidRDefault="00B57944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 w:rsidR="00B5794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9" w:type="dxa"/>
          </w:tcPr>
          <w:p w:rsidR="00FF2FCE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969" w:type="dxa"/>
          </w:tcPr>
          <w:p w:rsidR="00FF2FCE" w:rsidRPr="003475A0" w:rsidRDefault="00FF2FCE" w:rsidP="00CC6C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</w:tr>
      <w:tr w:rsidR="00FF2FCE" w:rsidTr="00FF2FCE">
        <w:tc>
          <w:tcPr>
            <w:tcW w:w="4219" w:type="dxa"/>
          </w:tcPr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1. При продлении срока действия лицензии, полученной до 31.03.2017, подача организацией в случае наличия и торговых объектов, и объектов общественного питания одного заявления на продления срока действия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двух заявлений на каждый вид лицензируемой деятельности</w:t>
            </w:r>
          </w:p>
        </w:tc>
        <w:tc>
          <w:tcPr>
            <w:tcW w:w="3827" w:type="dxa"/>
          </w:tcPr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лицензии, полученной до 31.03.2017:</w:t>
            </w: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44" w:rsidRPr="003475A0" w:rsidRDefault="00B57944" w:rsidP="0007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- для объектов розничной торговли – продление срока действия лицензии на розничную продажу алкогольной продукции с сохранением действующего регистрационного номера </w:t>
            </w: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47РПА0000000 (с исключением объектов общественного питания). Государственная пошлина  составляет 65000 рублей за каждый год срока действия лицензии.</w:t>
            </w:r>
          </w:p>
          <w:p w:rsidR="00B57944" w:rsidRPr="003475A0" w:rsidRDefault="00B57944" w:rsidP="00B5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CE" w:rsidRDefault="00B57944" w:rsidP="00B57944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>- для объектов общественного питания, включенных в лицензию, выданную до 31.03.2017, – выдача лицензии на розничную продажу алкогольной продукции при оказании услуг общественного питания с присвоением регистрационного номера 47РПО0000000. Государственная пошлина  составляет 65000 рублей за каждый год срока действия</w:t>
            </w:r>
          </w:p>
        </w:tc>
        <w:tc>
          <w:tcPr>
            <w:tcW w:w="3969" w:type="dxa"/>
          </w:tcPr>
          <w:p w:rsidR="00FF2FCE" w:rsidRDefault="00B57944" w:rsidP="00FF2FCE">
            <w:pPr>
              <w:jc w:val="center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п.3.2 и п.3.2-2 ст.19  Федерального закона № 171-ФЗ</w:t>
            </w:r>
          </w:p>
        </w:tc>
        <w:tc>
          <w:tcPr>
            <w:tcW w:w="3969" w:type="dxa"/>
          </w:tcPr>
          <w:p w:rsidR="00FF2FCE" w:rsidRDefault="00075E71" w:rsidP="00B005B0">
            <w:pPr>
              <w:jc w:val="both"/>
            </w:pPr>
            <w:r w:rsidRPr="003475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работе информацию, размещаемую Комитетом экономического развития и инвестиционной деятельности Ленинградской области  на своем официальном сайте в разделе «Лицензирование розничной продажи алкогольной продукции» </w:t>
            </w:r>
          </w:p>
        </w:tc>
      </w:tr>
    </w:tbl>
    <w:p w:rsidR="00FF2FCE" w:rsidRDefault="00FF2FCE" w:rsidP="00FF2FCE">
      <w:pPr>
        <w:jc w:val="center"/>
      </w:pPr>
    </w:p>
    <w:sectPr w:rsidR="00FF2FCE" w:rsidSect="00BD308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85"/>
    <w:rsid w:val="00005CA3"/>
    <w:rsid w:val="000375BF"/>
    <w:rsid w:val="00040BB2"/>
    <w:rsid w:val="00053010"/>
    <w:rsid w:val="000606A1"/>
    <w:rsid w:val="000636AC"/>
    <w:rsid w:val="00075E71"/>
    <w:rsid w:val="00131914"/>
    <w:rsid w:val="0016467B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07007"/>
    <w:rsid w:val="00815636"/>
    <w:rsid w:val="008247B9"/>
    <w:rsid w:val="00837EE5"/>
    <w:rsid w:val="00843C46"/>
    <w:rsid w:val="00872EB3"/>
    <w:rsid w:val="00880935"/>
    <w:rsid w:val="0088157A"/>
    <w:rsid w:val="0088380F"/>
    <w:rsid w:val="008861FD"/>
    <w:rsid w:val="00886D6C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05B0"/>
    <w:rsid w:val="00B07C86"/>
    <w:rsid w:val="00B20F26"/>
    <w:rsid w:val="00B308F9"/>
    <w:rsid w:val="00B322B0"/>
    <w:rsid w:val="00B32565"/>
    <w:rsid w:val="00B44FB3"/>
    <w:rsid w:val="00B552DB"/>
    <w:rsid w:val="00B57944"/>
    <w:rsid w:val="00B67A30"/>
    <w:rsid w:val="00B956C1"/>
    <w:rsid w:val="00BB4691"/>
    <w:rsid w:val="00BD2CD7"/>
    <w:rsid w:val="00BD3085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a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Анна Владимировна КОШЕВИЧ</cp:lastModifiedBy>
  <cp:revision>2</cp:revision>
  <dcterms:created xsi:type="dcterms:W3CDTF">2018-08-15T07:33:00Z</dcterms:created>
  <dcterms:modified xsi:type="dcterms:W3CDTF">2018-08-15T07:33:00Z</dcterms:modified>
</cp:coreProperties>
</file>