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E1" w:rsidRPr="00DE375A" w:rsidRDefault="00172FF5" w:rsidP="00172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75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F69EF" w:rsidRPr="00DE375A" w:rsidRDefault="00172FF5" w:rsidP="003F6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75A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</w:t>
      </w:r>
      <w:r w:rsidRPr="00DE375A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784565" w:rsidRPr="00DE3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5D6" w:rsidRPr="00DE375A">
        <w:rPr>
          <w:rFonts w:ascii="Times New Roman" w:hAnsi="Times New Roman" w:cs="Times New Roman"/>
          <w:b/>
          <w:sz w:val="28"/>
          <w:szCs w:val="28"/>
        </w:rPr>
        <w:t>«</w:t>
      </w:r>
      <w:r w:rsidR="003F69EF" w:rsidRPr="00DE37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Ленинградской области </w:t>
      </w:r>
    </w:p>
    <w:p w:rsidR="00F8003C" w:rsidRPr="00F8003C" w:rsidRDefault="00F8003C" w:rsidP="00F8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3C">
        <w:rPr>
          <w:rFonts w:ascii="Times New Roman" w:hAnsi="Times New Roman" w:cs="Times New Roman"/>
          <w:b/>
          <w:sz w:val="28"/>
          <w:szCs w:val="28"/>
        </w:rPr>
        <w:t>от 25 мая 2021 года № 285</w:t>
      </w:r>
    </w:p>
    <w:p w:rsidR="00172FF5" w:rsidRPr="00DE375A" w:rsidRDefault="00F8003C" w:rsidP="00F8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3C">
        <w:rPr>
          <w:rFonts w:ascii="Times New Roman" w:hAnsi="Times New Roman" w:cs="Times New Roman"/>
          <w:b/>
          <w:sz w:val="28"/>
          <w:szCs w:val="28"/>
        </w:rPr>
        <w:t>«О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области»</w:t>
      </w:r>
      <w:r w:rsidR="009525E8" w:rsidRPr="00DE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8D9" w:rsidRPr="00DE375A" w:rsidRDefault="00A728D9" w:rsidP="00172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B93" w:rsidRPr="00F8003C" w:rsidRDefault="00C225D6" w:rsidP="00F800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375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Ленинградской области </w:t>
      </w:r>
      <w:r w:rsidR="00F8003C" w:rsidRPr="00F8003C">
        <w:rPr>
          <w:rFonts w:ascii="Times New Roman" w:hAnsi="Times New Roman" w:cs="Times New Roman"/>
          <w:sz w:val="28"/>
          <w:szCs w:val="28"/>
        </w:rPr>
        <w:t xml:space="preserve">от 25 мая 2021 года </w:t>
      </w:r>
      <w:r w:rsidR="00D95B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8003C" w:rsidRPr="00F8003C">
        <w:rPr>
          <w:rFonts w:ascii="Times New Roman" w:hAnsi="Times New Roman" w:cs="Times New Roman"/>
          <w:sz w:val="28"/>
          <w:szCs w:val="28"/>
        </w:rPr>
        <w:t xml:space="preserve"> № 285</w:t>
      </w:r>
      <w:r w:rsidR="00F8003C">
        <w:rPr>
          <w:rFonts w:ascii="Times New Roman" w:hAnsi="Times New Roman" w:cs="Times New Roman"/>
          <w:sz w:val="28"/>
          <w:szCs w:val="28"/>
        </w:rPr>
        <w:t xml:space="preserve"> </w:t>
      </w:r>
      <w:r w:rsidR="00F8003C" w:rsidRPr="00F8003C">
        <w:rPr>
          <w:rFonts w:ascii="Times New Roman" w:hAnsi="Times New Roman" w:cs="Times New Roman"/>
          <w:sz w:val="28"/>
          <w:szCs w:val="28"/>
        </w:rPr>
        <w:t xml:space="preserve">«О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в г. Тосно Тосненского района Ленинградской области» </w:t>
      </w:r>
      <w:r w:rsidRPr="00F8003C">
        <w:rPr>
          <w:rFonts w:ascii="Times New Roman" w:hAnsi="Times New Roman" w:cs="Times New Roman"/>
          <w:sz w:val="28"/>
          <w:szCs w:val="28"/>
        </w:rPr>
        <w:t>утвержд</w:t>
      </w:r>
      <w:r w:rsidR="00F8003C">
        <w:rPr>
          <w:rFonts w:ascii="Times New Roman" w:hAnsi="Times New Roman" w:cs="Times New Roman"/>
          <w:sz w:val="28"/>
          <w:szCs w:val="28"/>
        </w:rPr>
        <w:t>ена конкурсная документация</w:t>
      </w:r>
      <w:r w:rsidRPr="00F8003C">
        <w:rPr>
          <w:rFonts w:ascii="Times New Roman" w:hAnsi="Times New Roman" w:cs="Times New Roman"/>
          <w:sz w:val="28"/>
          <w:szCs w:val="28"/>
        </w:rPr>
        <w:t xml:space="preserve"> </w:t>
      </w:r>
      <w:r w:rsidR="00F8003C" w:rsidRPr="00F8003C">
        <w:rPr>
          <w:rFonts w:ascii="Times New Roman" w:hAnsi="Times New Roman" w:cs="Times New Roman"/>
          <w:sz w:val="28"/>
          <w:szCs w:val="28"/>
        </w:rPr>
        <w:t>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</w:t>
      </w:r>
      <w:proofErr w:type="gramEnd"/>
      <w:r w:rsidR="00F8003C" w:rsidRPr="00F8003C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</w:t>
      </w:r>
      <w:r w:rsidR="003F69EF" w:rsidRPr="00DE375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8003C">
        <w:rPr>
          <w:rFonts w:ascii="Times New Roman" w:hAnsi="Times New Roman" w:cs="Times New Roman"/>
          <w:sz w:val="28"/>
          <w:szCs w:val="28"/>
        </w:rPr>
        <w:t>– Конкурсная документация</w:t>
      </w:r>
      <w:r w:rsidR="003F69EF" w:rsidRPr="00DE375A">
        <w:rPr>
          <w:rFonts w:ascii="Times New Roman" w:hAnsi="Times New Roman" w:cs="Times New Roman"/>
          <w:sz w:val="28"/>
          <w:szCs w:val="28"/>
        </w:rPr>
        <w:t>)</w:t>
      </w:r>
      <w:r w:rsidRPr="00DE375A">
        <w:rPr>
          <w:rFonts w:ascii="Times New Roman" w:hAnsi="Times New Roman" w:cs="Times New Roman"/>
          <w:sz w:val="28"/>
          <w:szCs w:val="28"/>
        </w:rPr>
        <w:t>.</w:t>
      </w:r>
    </w:p>
    <w:p w:rsidR="00F8003C" w:rsidRDefault="00C225D6" w:rsidP="00F8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проведения процедуры торгов к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экономического развития и инвестиционной деятельности Ленинградской области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также, Комитет)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по разработке проектов правовых актов Ленинградской области, регулирующих отношения, возникающие в связи </w:t>
      </w:r>
      <w:r w:rsidR="009179C7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подготовкой, заключением, исполнением,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C7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изменением и прекращением концессионных соглашений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3.7.1 Положения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Комитете,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Ленинградской области от 21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2014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E329B5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144),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также, в соответствии с</w:t>
      </w:r>
      <w:proofErr w:type="gramEnd"/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3.35, 3.46, 3.47, 3.50 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соглашений, утвержденном постановлением Правительства Ленинградской области от 05.10.2018 № 375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proofErr w:type="gramEnd"/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концедента в части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конкурсе; рассм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отрения 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в конкурсную комиссию представлено менее двух конкурсных предложений или конкурсной комиссией признано </w:t>
      </w:r>
      <w:proofErr w:type="gramStart"/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="00F8003C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конкурсной документации, в том числе критериям конкурса, менее двух конкурсных предложений)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выявлены следующие </w:t>
      </w:r>
      <w:r w:rsidR="000E52FC" w:rsidRPr="00B04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="000E5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недочеты в конкурсной документации:  </w:t>
      </w:r>
    </w:p>
    <w:p w:rsidR="00F8003C" w:rsidRPr="009A3435" w:rsidRDefault="00F8003C" w:rsidP="00F8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5.5 раздела </w:t>
      </w:r>
      <w:r w:rsidRPr="00F800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Толкование положений конкурсной документации</w:t>
      </w:r>
      <w:proofErr w:type="gramStart"/>
      <w:r w:rsidRPr="00F8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F8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F8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End"/>
      <w:r w:rsidRPr="00F800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ермины и определения</w:t>
      </w:r>
      <w:r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Тома 1 конкурсной документации  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 Тосненского района </w:t>
      </w:r>
      <w:r w:rsidRPr="00D9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приложения 1 постановления Правительства Ленинградской области от 25 мая 2021 года № 285 «О  проведении открытого конкурса на право </w:t>
      </w:r>
      <w:r w:rsidRPr="009A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концессионного соглашения о создании и последующей эксплуатации объекта спорта – многофункциональный спортивный комплекс  в   г. Тосно Тосненского района Ленинградской области» (далее – </w:t>
      </w:r>
      <w:r w:rsidRPr="009A3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№ 285) отсутствуют следующие термины: договор страхования ответственности; штрафные санкции.</w:t>
      </w:r>
    </w:p>
    <w:p w:rsidR="00D95B0B" w:rsidRPr="00B045EE" w:rsidRDefault="00F8003C" w:rsidP="00B045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тем, указанные термины применяются </w:t>
      </w:r>
      <w:r w:rsidR="00D95B0B" w:rsidRPr="009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юридической модели концессионного соглашения, в частности, в проекте концессионного соглашения, </w:t>
      </w:r>
      <w:r w:rsidR="00B045EE" w:rsidRPr="009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являющегося приложением 3 к Тому 3 утвержденной Постановлением № 285 Конкурсной документации, </w:t>
      </w:r>
      <w:r w:rsidR="00D95B0B" w:rsidRPr="009A34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значит, для целей надлежащего проведения процедуры торгов, указание данных терминов в конкурсной документации необходимо.</w:t>
      </w:r>
    </w:p>
    <w:p w:rsidR="00D95B0B" w:rsidRPr="00D95B0B" w:rsidRDefault="00D95B0B" w:rsidP="00D9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установлено, что 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приложения 1 (</w:t>
      </w:r>
      <w:r w:rsidRPr="00D95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Термины и определения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приложения 3 (</w:t>
      </w:r>
      <w:r w:rsidRPr="00D95B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Концессионное соглашение о создании и последующей эксплуатации объекта спорта – многофункциональный спортивный комплекс  в   г. Тосно Тосненского района Ленинградской области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Тома 3 конкурсной документации к открытому конкурсу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 Тосненского района Ленинградской области  приложения</w:t>
      </w:r>
      <w:proofErr w:type="gramEnd"/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 Постановления № 285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57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 используется термин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следующего содержания:</w:t>
      </w:r>
    </w:p>
    <w:p w:rsidR="00D95B0B" w:rsidRDefault="00D95B0B" w:rsidP="00D9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«Предложение о заключении концессионного соглашения – предложение о заключении Концессионного соглашения, включающее в себя проект Концессионного соглашения, направленное лицом, выступающим с соответствующей инициативой, в соответствии с частью 4.2 статьи 37 Закона о концессионных соглашениях</w:t>
      </w:r>
      <w:proofErr w:type="gramStart"/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.».</w:t>
      </w:r>
      <w:proofErr w:type="gramEnd"/>
    </w:p>
    <w:p w:rsidR="00D95B0B" w:rsidRDefault="00D95B0B" w:rsidP="00D95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Вместе с тем, ввиду того что заключение концессионного соглашения </w:t>
      </w:r>
      <w:r w:rsidR="00A514A1" w:rsidRP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 создании и последующей эксплуатации объекта спорта – многофункциональный спортивный комплекс  в   г. Тосно Тосненского района Ленинградской области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проводится не в рамках подачи частной концессионной инициативы в соответствии с 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частью 4.2 статьи 37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Федерального закона </w:t>
      </w:r>
      <w:r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21.07.2005 № 115-ФЗ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концессионных соглашениях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а путем проведения конкурса</w:t>
      </w:r>
      <w:r w:rsid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соответствии со ст. 21 </w:t>
      </w:r>
      <w:r w:rsidR="00A514A1" w:rsidRP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Федерального закона</w:t>
      </w:r>
      <w:proofErr w:type="gramEnd"/>
      <w:r w:rsidR="00A514A1" w:rsidRP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 21.07.2005 № 115-ФЗ «О концессионных соглашениях»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использовани</w:t>
      </w:r>
      <w:r w:rsid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указанного термина в составе 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онкурсной документации нецелесообразно.</w:t>
      </w:r>
    </w:p>
    <w:p w:rsidR="009221F5" w:rsidRDefault="00D95B0B" w:rsidP="00A5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Ввиду изложенного</w:t>
      </w:r>
      <w:r w:rsid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Комитет</w:t>
      </w:r>
      <w:r w:rsidR="00A514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п. </w:t>
      </w:r>
      <w:r w:rsidRPr="00D95B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3.30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A514A1" w:rsidRPr="00F8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взаимодействия органов исполнительной власти Ленинградской области при заключении, исполнении, изменении и прекращении концессионных соглашений, утвержденном постановлением Правительства Ленинградской области от 05.10.2018 № 375</w:t>
      </w:r>
      <w:r w:rsid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4613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 проект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4A1"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Ленинградской области «О внесении изменений в постановление Правительства Ленинградской области от 25 мая 2021 года № 285</w:t>
      </w:r>
      <w:r w:rsid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4A1"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проведении открытого конкурса на право заключения концессионного соглашения о</w:t>
      </w:r>
      <w:proofErr w:type="gramEnd"/>
      <w:r w:rsidR="00A514A1"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14A1"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и последующей эксплуатации объекта спорта – многофункциональный спортивный комплекс в г. Тосно Тосненского района Ленинградской области» </w:t>
      </w:r>
      <w:r w:rsidR="00CC0B93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03C" w:rsidRPr="00DE37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устраняющий указанные недочеты в Конкурсной документации.</w:t>
      </w:r>
      <w:proofErr w:type="gramEnd"/>
    </w:p>
    <w:p w:rsidR="00A514A1" w:rsidRPr="00A514A1" w:rsidRDefault="00A514A1" w:rsidP="00A5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514A1" w:rsidRDefault="00A514A1" w:rsidP="00A5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23 Федерального закона  от 21.07.2005                           № 115-ФЗ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пунктом 3.2 распоряжения Правительства Ленинградской области от 22 марта 2021 года № 142-р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концессионного соглашения о создании и последующей эксплуатации 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спорта – многофункциональный спортивный комплекс в г. Тосно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пунктами 6.1, 6.2 раздела VI приложения 1 постановления Правительства Ленинградской области от</w:t>
      </w:r>
      <w:proofErr w:type="gramEnd"/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мая 2021 года № 285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  проведении открытого конкурса на право заключения концессионного соглашения о создании и последующей эксплуатации объекта спорта – многофункциональный спортивный комплекс  в   г. Тосно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Ленинградской  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 концедент вправе вносить изменения  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Конкурсную документацию при условии обязательного продления срока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аявок на участие в конкурсе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 предложений не менее чем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(Тридцать) рабочих дней со дня внесения таких изменений.</w:t>
      </w:r>
    </w:p>
    <w:p w:rsidR="00A514A1" w:rsidRDefault="00A514A1" w:rsidP="00A5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изложенное, Проектом предусмотрено также внесение изменений в Конкурсную документацию в части увеличения на 33 дня срока </w:t>
      </w:r>
      <w:r w:rsidRPr="00DD34F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D34F0">
        <w:rPr>
          <w:rFonts w:ascii="Times New Roman" w:eastAsia="Times New Roman" w:hAnsi="Times New Roman" w:cs="Times New Roman"/>
          <w:sz w:val="28"/>
          <w:szCs w:val="28"/>
        </w:rPr>
        <w:t>аявок на участие в конкурсе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пропорционального увеличения всех последующих сроков графика проведения конкурса.</w:t>
      </w:r>
    </w:p>
    <w:p w:rsidR="00A514A1" w:rsidRDefault="00A514A1" w:rsidP="00A514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в целях соблюдения требований ч. 6 ст. 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Федерального закона  от 21.07.2005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115-ФЗ  «О концессионных соглашениях»  Приложением 2 Проекта утверждается «С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 о внесении изменений в Конкурсную документацию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подлежит опубликованию к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издании,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</w:t>
      </w:r>
      <w:r w:rsidRPr="00A5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сайте в течение 3 (Трех) рабочих дней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Конкурсную документацию.</w:t>
      </w:r>
      <w:proofErr w:type="gramEnd"/>
    </w:p>
    <w:p w:rsidR="008D15EA" w:rsidRPr="00DE375A" w:rsidRDefault="00C349E1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75A">
        <w:rPr>
          <w:rFonts w:ascii="Times New Roman" w:hAnsi="Times New Roman" w:cs="Times New Roman"/>
          <w:sz w:val="28"/>
          <w:szCs w:val="28"/>
        </w:rPr>
        <w:t>Принятие Проекта не потребует отмены, изменения и разработки иных правовых актов Ленинградской области.</w:t>
      </w:r>
    </w:p>
    <w:p w:rsidR="008D15EA" w:rsidRPr="00DE375A" w:rsidRDefault="008D15EA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644" w:rsidRPr="00DE375A" w:rsidRDefault="00256644" w:rsidP="008D1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56"/>
        <w:gridCol w:w="4978"/>
      </w:tblGrid>
      <w:tr w:rsidR="00C349E1" w:rsidRPr="00DE375A" w:rsidTr="009525E8">
        <w:trPr>
          <w:trHeight w:val="1248"/>
        </w:trPr>
        <w:tc>
          <w:tcPr>
            <w:tcW w:w="2637" w:type="pct"/>
          </w:tcPr>
          <w:p w:rsidR="00C349E1" w:rsidRPr="00DE375A" w:rsidRDefault="00C349E1" w:rsidP="008B0A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37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и инвестиционной деятельности                              </w:t>
            </w:r>
          </w:p>
        </w:tc>
        <w:tc>
          <w:tcPr>
            <w:tcW w:w="2363" w:type="pct"/>
          </w:tcPr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9E1" w:rsidRPr="00DE375A" w:rsidRDefault="00C349E1" w:rsidP="009525E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E375A">
              <w:rPr>
                <w:rFonts w:ascii="Times New Roman" w:hAnsi="Times New Roman" w:cs="Times New Roman"/>
                <w:sz w:val="28"/>
                <w:szCs w:val="28"/>
              </w:rPr>
              <w:t>Д.Ялов</w:t>
            </w:r>
            <w:proofErr w:type="spellEnd"/>
          </w:p>
        </w:tc>
      </w:tr>
    </w:tbl>
    <w:p w:rsidR="008D215E" w:rsidRPr="00863B52" w:rsidRDefault="008D215E" w:rsidP="008D215E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8D215E" w:rsidRPr="00863B52" w:rsidSect="008D15EA">
      <w:pgSz w:w="11906" w:h="16838"/>
      <w:pgMar w:top="1021" w:right="567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29" w:rsidRDefault="001A4529" w:rsidP="00784565">
      <w:pPr>
        <w:spacing w:after="0" w:line="240" w:lineRule="auto"/>
      </w:pPr>
      <w:r>
        <w:separator/>
      </w:r>
    </w:p>
  </w:endnote>
  <w:endnote w:type="continuationSeparator" w:id="0">
    <w:p w:rsidR="001A4529" w:rsidRDefault="001A4529" w:rsidP="0078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29" w:rsidRDefault="001A4529" w:rsidP="00784565">
      <w:pPr>
        <w:spacing w:after="0" w:line="240" w:lineRule="auto"/>
      </w:pPr>
      <w:r>
        <w:separator/>
      </w:r>
    </w:p>
  </w:footnote>
  <w:footnote w:type="continuationSeparator" w:id="0">
    <w:p w:rsidR="001A4529" w:rsidRDefault="001A4529" w:rsidP="0078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922"/>
    <w:multiLevelType w:val="hybridMultilevel"/>
    <w:tmpl w:val="59E403A6"/>
    <w:lvl w:ilvl="0" w:tplc="974E1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B0789"/>
    <w:multiLevelType w:val="hybridMultilevel"/>
    <w:tmpl w:val="B3122D8A"/>
    <w:lvl w:ilvl="0" w:tplc="EA8CC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8B6EA2"/>
    <w:multiLevelType w:val="hybridMultilevel"/>
    <w:tmpl w:val="CD7ED730"/>
    <w:lvl w:ilvl="0" w:tplc="5AE0C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84"/>
    <w:rsid w:val="00015A0B"/>
    <w:rsid w:val="00022644"/>
    <w:rsid w:val="00042DBA"/>
    <w:rsid w:val="0004591D"/>
    <w:rsid w:val="000A64F9"/>
    <w:rsid w:val="000B67D8"/>
    <w:rsid w:val="000E52FC"/>
    <w:rsid w:val="00146133"/>
    <w:rsid w:val="00152A5F"/>
    <w:rsid w:val="00172FF5"/>
    <w:rsid w:val="001A4529"/>
    <w:rsid w:val="00226BF0"/>
    <w:rsid w:val="00256644"/>
    <w:rsid w:val="002E08E6"/>
    <w:rsid w:val="002F25E9"/>
    <w:rsid w:val="0030008C"/>
    <w:rsid w:val="00307AE4"/>
    <w:rsid w:val="00320ADD"/>
    <w:rsid w:val="00335118"/>
    <w:rsid w:val="0033603C"/>
    <w:rsid w:val="00354FBE"/>
    <w:rsid w:val="003863A3"/>
    <w:rsid w:val="003B6E8E"/>
    <w:rsid w:val="003C6213"/>
    <w:rsid w:val="003F69EF"/>
    <w:rsid w:val="00403D2D"/>
    <w:rsid w:val="0044300D"/>
    <w:rsid w:val="004B43E8"/>
    <w:rsid w:val="005357F4"/>
    <w:rsid w:val="0055432C"/>
    <w:rsid w:val="005C3365"/>
    <w:rsid w:val="005E5938"/>
    <w:rsid w:val="005F79E5"/>
    <w:rsid w:val="00630097"/>
    <w:rsid w:val="006A72E8"/>
    <w:rsid w:val="006B0AF0"/>
    <w:rsid w:val="006C355F"/>
    <w:rsid w:val="007411E1"/>
    <w:rsid w:val="00784565"/>
    <w:rsid w:val="007F4707"/>
    <w:rsid w:val="007F67C7"/>
    <w:rsid w:val="00863B52"/>
    <w:rsid w:val="008B0A0C"/>
    <w:rsid w:val="008D15EA"/>
    <w:rsid w:val="008D215E"/>
    <w:rsid w:val="008E7A3B"/>
    <w:rsid w:val="009179C7"/>
    <w:rsid w:val="00921335"/>
    <w:rsid w:val="009221F5"/>
    <w:rsid w:val="00923764"/>
    <w:rsid w:val="009525E8"/>
    <w:rsid w:val="009A3435"/>
    <w:rsid w:val="009B2E34"/>
    <w:rsid w:val="00A05607"/>
    <w:rsid w:val="00A514A1"/>
    <w:rsid w:val="00A728D9"/>
    <w:rsid w:val="00AD6984"/>
    <w:rsid w:val="00B045EE"/>
    <w:rsid w:val="00B9470F"/>
    <w:rsid w:val="00C0092D"/>
    <w:rsid w:val="00C225D6"/>
    <w:rsid w:val="00C349E1"/>
    <w:rsid w:val="00C826AB"/>
    <w:rsid w:val="00CC0B93"/>
    <w:rsid w:val="00D06D95"/>
    <w:rsid w:val="00D476E6"/>
    <w:rsid w:val="00D95B0B"/>
    <w:rsid w:val="00DE2EF5"/>
    <w:rsid w:val="00DE375A"/>
    <w:rsid w:val="00E329B5"/>
    <w:rsid w:val="00E968A0"/>
    <w:rsid w:val="00F35482"/>
    <w:rsid w:val="00F36989"/>
    <w:rsid w:val="00F8003C"/>
    <w:rsid w:val="00F86E32"/>
    <w:rsid w:val="00F95DDA"/>
    <w:rsid w:val="00FA558E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  <w:style w:type="character" w:styleId="aa">
    <w:name w:val="annotation reference"/>
    <w:basedOn w:val="a0"/>
    <w:uiPriority w:val="99"/>
    <w:semiHidden/>
    <w:unhideWhenUsed/>
    <w:rsid w:val="000E52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52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52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52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52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1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4565"/>
  </w:style>
  <w:style w:type="paragraph" w:styleId="a8">
    <w:name w:val="footer"/>
    <w:basedOn w:val="a"/>
    <w:link w:val="a9"/>
    <w:uiPriority w:val="99"/>
    <w:unhideWhenUsed/>
    <w:rsid w:val="00784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4565"/>
  </w:style>
  <w:style w:type="character" w:styleId="aa">
    <w:name w:val="annotation reference"/>
    <w:basedOn w:val="a0"/>
    <w:uiPriority w:val="99"/>
    <w:semiHidden/>
    <w:unhideWhenUsed/>
    <w:rsid w:val="000E52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52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52F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52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5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</dc:creator>
  <cp:lastModifiedBy>Андрей Сергеевич ОРЛОВ</cp:lastModifiedBy>
  <cp:revision>2</cp:revision>
  <cp:lastPrinted>2017-07-12T14:32:00Z</cp:lastPrinted>
  <dcterms:created xsi:type="dcterms:W3CDTF">2021-09-03T09:40:00Z</dcterms:created>
  <dcterms:modified xsi:type="dcterms:W3CDTF">2021-09-03T09:40:00Z</dcterms:modified>
</cp:coreProperties>
</file>