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2A2A80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2A80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2A2A80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2A2A80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A2A8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2A2A80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2A2A80" w:rsidRDefault="008B4187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2A2A80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2A2A8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2DC" w:rsidRDefault="00253438" w:rsidP="00F6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открытого конкурса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273F9A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F622DC" w:rsidRPr="00C81FE3">
        <w:rPr>
          <w:rFonts w:ascii="Times New Roman" w:hAnsi="Times New Roman" w:cs="Times New Roman"/>
          <w:b/>
          <w:sz w:val="28"/>
          <w:szCs w:val="28"/>
        </w:rPr>
        <w:t>Тосно</w:t>
      </w:r>
    </w:p>
    <w:p w:rsidR="00253438" w:rsidRPr="003A5302" w:rsidRDefault="00F622DC" w:rsidP="00F622DC">
      <w:pPr>
        <w:jc w:val="center"/>
        <w:rPr>
          <w:b/>
          <w:sz w:val="28"/>
          <w:szCs w:val="28"/>
        </w:rPr>
      </w:pPr>
      <w:r w:rsidRPr="00C81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FE3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C81F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73F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bookmarkStart w:id="1" w:name="_GoBack"/>
      <w:bookmarkEnd w:id="1"/>
    </w:p>
    <w:p w:rsidR="00FB3BA9" w:rsidRPr="002A2A80" w:rsidRDefault="00FB3BA9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A5" w:rsidRDefault="00FF7D44" w:rsidP="00AC427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01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65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102E1" w:rsidRPr="00EE010E">
        <w:rPr>
          <w:rFonts w:ascii="Times New Roman" w:hAnsi="Times New Roman" w:cs="Times New Roman"/>
          <w:sz w:val="28"/>
          <w:szCs w:val="28"/>
        </w:rPr>
        <w:t xml:space="preserve"> </w:t>
      </w:r>
      <w:r w:rsidR="00EB44E3" w:rsidRPr="00EE010E">
        <w:rPr>
          <w:rFonts w:ascii="Times New Roman" w:hAnsi="Times New Roman" w:cs="Times New Roman"/>
          <w:sz w:val="28"/>
          <w:szCs w:val="28"/>
        </w:rPr>
        <w:t>Федеральн</w:t>
      </w:r>
      <w:r w:rsidR="009102E1" w:rsidRPr="00EE010E">
        <w:rPr>
          <w:rFonts w:ascii="Times New Roman" w:hAnsi="Times New Roman" w:cs="Times New Roman"/>
          <w:sz w:val="28"/>
          <w:szCs w:val="28"/>
        </w:rPr>
        <w:t>ого</w:t>
      </w:r>
      <w:r w:rsidR="00EB44E3" w:rsidRPr="00EE01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083" w:rsidRPr="00EE010E">
        <w:rPr>
          <w:rFonts w:ascii="Times New Roman" w:hAnsi="Times New Roman" w:cs="Times New Roman"/>
          <w:sz w:val="28"/>
          <w:szCs w:val="28"/>
        </w:rPr>
        <w:t xml:space="preserve">а от </w:t>
      </w:r>
      <w:r w:rsidR="00EB44E3" w:rsidRPr="00EE010E">
        <w:rPr>
          <w:rFonts w:ascii="Times New Roman" w:hAnsi="Times New Roman" w:cs="Times New Roman"/>
          <w:sz w:val="28"/>
          <w:szCs w:val="28"/>
        </w:rPr>
        <w:t>21</w:t>
      </w:r>
      <w:r w:rsidR="009102E1" w:rsidRPr="00EE010E">
        <w:rPr>
          <w:rFonts w:ascii="Times New Roman" w:hAnsi="Times New Roman" w:cs="Times New Roman"/>
          <w:sz w:val="28"/>
          <w:szCs w:val="28"/>
        </w:rPr>
        <w:t>.07.</w:t>
      </w:r>
      <w:r w:rsidR="00EB44E3" w:rsidRPr="00EE010E">
        <w:rPr>
          <w:rFonts w:ascii="Times New Roman" w:hAnsi="Times New Roman" w:cs="Times New Roman"/>
          <w:sz w:val="28"/>
          <w:szCs w:val="28"/>
        </w:rPr>
        <w:t>2005 г</w:t>
      </w:r>
      <w:r w:rsidR="0004016D" w:rsidRPr="00EE010E">
        <w:rPr>
          <w:rFonts w:ascii="Times New Roman" w:hAnsi="Times New Roman" w:cs="Times New Roman"/>
          <w:sz w:val="28"/>
          <w:szCs w:val="28"/>
        </w:rPr>
        <w:t xml:space="preserve">ода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4E3" w:rsidRPr="00EE010E">
        <w:rPr>
          <w:rFonts w:ascii="Times New Roman" w:hAnsi="Times New Roman" w:cs="Times New Roman"/>
          <w:sz w:val="28"/>
          <w:szCs w:val="28"/>
        </w:rPr>
        <w:t>№ 115-ФЗ</w:t>
      </w:r>
      <w:r w:rsidR="00746FD5" w:rsidRPr="00EE010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B7994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</w:t>
      </w:r>
      <w:r w:rsidR="00CB7994" w:rsidRPr="00901F48">
        <w:rPr>
          <w:rFonts w:ascii="Times New Roman" w:hAnsi="Times New Roman" w:cs="Times New Roman"/>
          <w:sz w:val="28"/>
          <w:szCs w:val="28"/>
        </w:rPr>
        <w:t>)</w:t>
      </w:r>
      <w:r w:rsidR="0004016D" w:rsidRPr="00901F48">
        <w:rPr>
          <w:rFonts w:ascii="Times New Roman" w:hAnsi="Times New Roman" w:cs="Times New Roman"/>
          <w:sz w:val="28"/>
          <w:szCs w:val="28"/>
        </w:rPr>
        <w:t>,</w:t>
      </w:r>
      <w:r w:rsidR="00E6511D">
        <w:rPr>
          <w:rFonts w:ascii="Times New Roman" w:hAnsi="Times New Roman" w:cs="Times New Roman"/>
          <w:sz w:val="28"/>
          <w:szCs w:val="28"/>
        </w:rPr>
        <w:t xml:space="preserve"> </w:t>
      </w:r>
      <w:r w:rsidR="00FC5658" w:rsidRPr="00E6511D">
        <w:rPr>
          <w:rFonts w:ascii="Times New Roman" w:hAnsi="Times New Roman" w:cs="Times New Roman"/>
          <w:sz w:val="28"/>
          <w:szCs w:val="28"/>
        </w:rPr>
        <w:t>п</w:t>
      </w:r>
      <w:r w:rsidR="00FC5658" w:rsidRPr="00FC5658">
        <w:rPr>
          <w:rFonts w:ascii="Times New Roman" w:hAnsi="Times New Roman" w:cs="Times New Roman"/>
          <w:sz w:val="28"/>
          <w:szCs w:val="28"/>
        </w:rPr>
        <w:t>остановлени</w:t>
      </w:r>
      <w:r w:rsidR="00FC5658">
        <w:rPr>
          <w:rFonts w:ascii="Times New Roman" w:hAnsi="Times New Roman" w:cs="Times New Roman"/>
          <w:sz w:val="28"/>
          <w:szCs w:val="28"/>
        </w:rPr>
        <w:t>я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E651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5658">
        <w:rPr>
          <w:rFonts w:ascii="Times New Roman" w:hAnsi="Times New Roman" w:cs="Times New Roman"/>
          <w:sz w:val="28"/>
          <w:szCs w:val="28"/>
        </w:rPr>
        <w:t>№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375 </w:t>
      </w:r>
      <w:r w:rsidR="00FC5658">
        <w:rPr>
          <w:rFonts w:ascii="Times New Roman" w:hAnsi="Times New Roman" w:cs="Times New Roman"/>
          <w:sz w:val="28"/>
          <w:szCs w:val="28"/>
        </w:rPr>
        <w:t>«</w:t>
      </w:r>
      <w:r w:rsidR="00FC5658" w:rsidRPr="00FC5658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</w:t>
      </w:r>
      <w:r w:rsidR="00FC5658">
        <w:rPr>
          <w:rFonts w:ascii="Times New Roman" w:hAnsi="Times New Roman" w:cs="Times New Roman"/>
          <w:sz w:val="28"/>
          <w:szCs w:val="28"/>
        </w:rPr>
        <w:t>»,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901F48">
        <w:rPr>
          <w:rFonts w:ascii="Times New Roman" w:hAnsi="Times New Roman" w:cs="Times New Roman"/>
          <w:sz w:val="28"/>
          <w:szCs w:val="28"/>
        </w:rPr>
        <w:t>пункта</w:t>
      </w:r>
      <w:r w:rsidR="00DD084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4C386E">
        <w:rPr>
          <w:rFonts w:ascii="Times New Roman" w:hAnsi="Times New Roman" w:cs="Times New Roman"/>
          <w:sz w:val="28"/>
          <w:szCs w:val="28"/>
        </w:rPr>
        <w:t>3.2</w:t>
      </w:r>
      <w:r w:rsidR="004C386E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>р</w:t>
      </w:r>
      <w:r w:rsidR="0004016D" w:rsidRPr="00901F48">
        <w:rPr>
          <w:rFonts w:ascii="Times New Roman" w:hAnsi="Times New Roman" w:cs="Times New Roman"/>
          <w:sz w:val="28"/>
          <w:szCs w:val="28"/>
        </w:rPr>
        <w:t>аспоряжени</w:t>
      </w:r>
      <w:r w:rsidR="00BB1024" w:rsidRPr="00901F48">
        <w:rPr>
          <w:rFonts w:ascii="Times New Roman" w:hAnsi="Times New Roman" w:cs="Times New Roman"/>
          <w:sz w:val="28"/>
          <w:szCs w:val="28"/>
        </w:rPr>
        <w:t>я</w:t>
      </w:r>
      <w:r w:rsidR="00483CBF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234089" w:rsidRPr="00901F48">
        <w:rPr>
          <w:rFonts w:ascii="Times New Roman" w:hAnsi="Times New Roman" w:cs="Times New Roman"/>
          <w:sz w:val="28"/>
          <w:szCs w:val="28"/>
        </w:rPr>
        <w:t>22.03.2021</w:t>
      </w:r>
      <w:r w:rsidR="00273F9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6511D">
        <w:rPr>
          <w:rFonts w:ascii="Times New Roman" w:hAnsi="Times New Roman" w:cs="Times New Roman"/>
          <w:sz w:val="28"/>
          <w:szCs w:val="28"/>
        </w:rPr>
        <w:t>года</w:t>
      </w:r>
      <w:r w:rsid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№ </w:t>
      </w:r>
      <w:r w:rsidR="00234089" w:rsidRPr="00901F48">
        <w:rPr>
          <w:rFonts w:ascii="Times New Roman" w:hAnsi="Times New Roman" w:cs="Times New Roman"/>
          <w:sz w:val="28"/>
          <w:szCs w:val="28"/>
        </w:rPr>
        <w:t>14</w:t>
      </w:r>
      <w:r w:rsidR="00F622DC">
        <w:rPr>
          <w:rFonts w:ascii="Times New Roman" w:hAnsi="Times New Roman" w:cs="Times New Roman"/>
          <w:sz w:val="28"/>
          <w:szCs w:val="28"/>
        </w:rPr>
        <w:t>2</w:t>
      </w:r>
      <w:r w:rsidR="008B4187" w:rsidRPr="00901F48">
        <w:rPr>
          <w:rFonts w:ascii="Times New Roman" w:hAnsi="Times New Roman" w:cs="Times New Roman"/>
          <w:sz w:val="28"/>
          <w:szCs w:val="28"/>
        </w:rPr>
        <w:t>-р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 «</w:t>
      </w:r>
      <w:r w:rsidR="00EE010E" w:rsidRPr="00901F48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</w:t>
      </w:r>
      <w:r w:rsidR="00273F9A" w:rsidRPr="00901F48">
        <w:rPr>
          <w:rFonts w:ascii="Times New Roman" w:hAnsi="Times New Roman" w:cs="Times New Roman"/>
          <w:bCs/>
          <w:sz w:val="28"/>
          <w:szCs w:val="28"/>
        </w:rPr>
        <w:t>о создании и</w:t>
      </w:r>
      <w:proofErr w:type="gramEnd"/>
      <w:r w:rsidR="00273F9A" w:rsidRPr="00901F48">
        <w:rPr>
          <w:rFonts w:ascii="Times New Roman" w:hAnsi="Times New Roman" w:cs="Times New Roman"/>
          <w:bCs/>
          <w:sz w:val="28"/>
          <w:szCs w:val="28"/>
        </w:rPr>
        <w:t xml:space="preserve"> последующей эксплуатации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 xml:space="preserve">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EE010E">
        <w:rPr>
          <w:rFonts w:ascii="Times New Roman" w:hAnsi="Times New Roman" w:cs="Times New Roman"/>
          <w:bCs/>
          <w:sz w:val="28"/>
          <w:szCs w:val="28"/>
        </w:rPr>
        <w:t>»</w:t>
      </w:r>
      <w:r w:rsidR="00EE010E" w:rsidRPr="00EE0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10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7443F0" w:rsidRPr="00EE01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438" w:rsidRPr="00610313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1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_Конкурсная_документация_к" w:history="1">
        <w:r w:rsidRPr="0061031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конкурсную документацию</w:t>
        </w:r>
      </w:hyperlink>
      <w:r w:rsidRPr="0061031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к открытому конкурсу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включая проект концессионного соглашения (приложение № 1).</w:t>
      </w:r>
    </w:p>
    <w:p w:rsidR="00AC4274" w:rsidRPr="00610313" w:rsidRDefault="00253438" w:rsidP="009A548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313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Pr="0061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утвердить Положение о конкурсной комиссии (приложение № 2) и персональный состав конкурсной комиссии (приложение № 3).</w:t>
      </w:r>
    </w:p>
    <w:p w:rsidR="00253438" w:rsidRPr="009A5488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0313">
        <w:rPr>
          <w:rFonts w:ascii="Times New Roman" w:hAnsi="Times New Roman" w:cs="Times New Roman"/>
          <w:sz w:val="28"/>
          <w:szCs w:val="28"/>
        </w:rPr>
        <w:t xml:space="preserve">Установить, что полномочия концедента по проведению переговоров в форме совместных совещаний с победителем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 xml:space="preserve">в г. Тосно Тосненского района Ленинградской области </w:t>
      </w:r>
      <w:r w:rsidRPr="00610313">
        <w:rPr>
          <w:rFonts w:ascii="Times New Roman" w:hAnsi="Times New Roman" w:cs="Times New Roman"/>
          <w:sz w:val="28"/>
          <w:szCs w:val="28"/>
        </w:rPr>
        <w:t xml:space="preserve">или с иным лицом, в отношении которого принято </w:t>
      </w:r>
      <w:r w:rsidRPr="00610313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Pr="009A5488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соответствии с </w:t>
      </w:r>
      <w:r w:rsidR="00CB7994">
        <w:rPr>
          <w:rFonts w:ascii="Times New Roman" w:hAnsi="Times New Roman" w:cs="Times New Roman"/>
          <w:sz w:val="28"/>
          <w:szCs w:val="28"/>
        </w:rPr>
        <w:t>З</w:t>
      </w:r>
      <w:r w:rsidRPr="009A548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B7994">
        <w:rPr>
          <w:rFonts w:ascii="Times New Roman" w:hAnsi="Times New Roman" w:cs="Times New Roman"/>
          <w:sz w:val="28"/>
          <w:szCs w:val="28"/>
        </w:rPr>
        <w:t xml:space="preserve">о </w:t>
      </w:r>
      <w:r w:rsidRPr="009A5488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CB7994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осуществляет Комитет экономического развития</w:t>
      </w:r>
      <w:proofErr w:type="gramEnd"/>
      <w:r w:rsidRPr="009A5488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области.</w:t>
      </w:r>
    </w:p>
    <w:p w:rsidR="001A26C4" w:rsidRPr="00AC4274" w:rsidRDefault="00ED2659" w:rsidP="00665272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74">
        <w:rPr>
          <w:rFonts w:ascii="Times New Roman" w:hAnsi="Times New Roman" w:cs="Times New Roman"/>
          <w:sz w:val="28"/>
          <w:szCs w:val="28"/>
        </w:rPr>
        <w:t>Комитету экономического развития</w:t>
      </w:r>
      <w:r w:rsidR="001A26C4" w:rsidRPr="00AC427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области:</w:t>
      </w:r>
    </w:p>
    <w:p w:rsidR="00253438" w:rsidRPr="009A5488" w:rsidRDefault="00665272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7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заключения концессионного соглашения подготовить проект правового акта Правительства Ленинградской области о порядке исполнения концессионного соглашения, которым определяются уполномоченные органы </w:t>
      </w:r>
      <w:proofErr w:type="gramStart"/>
      <w:r w:rsidRPr="006652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5272">
        <w:rPr>
          <w:rFonts w:ascii="Times New Roman" w:hAnsi="Times New Roman" w:cs="Times New Roman"/>
          <w:sz w:val="28"/>
          <w:szCs w:val="28"/>
        </w:rPr>
        <w:t>или) уполномоченные концедентом юридические лица, полномочия уполномоченных органов и(или) уполномоченных концедентом юридических лиц по исполнению концессионного соглашения и осуществлению мониторинга реализации концессионного соглашения, и обеспечить согласование проекта правового акта в установленном порядке  в срок не более 60 рабочих дней со дня заключения концессионного соглашения.</w:t>
      </w:r>
    </w:p>
    <w:p w:rsidR="00B20CD8" w:rsidRPr="009A5488" w:rsidRDefault="00B20CD8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88">
        <w:rPr>
          <w:rFonts w:ascii="Times New Roman" w:hAnsi="Times New Roman" w:cs="Times New Roman"/>
          <w:sz w:val="28"/>
          <w:szCs w:val="28"/>
        </w:rPr>
        <w:t xml:space="preserve">По завершении работы конкурсной комиссии </w:t>
      </w:r>
      <w:r w:rsidRPr="009A5488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273F9A" w:rsidRPr="009A5488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D04891" w:rsidRPr="00AC4274" w:rsidRDefault="006B468B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3E2" w:rsidRPr="00FF4A8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F4A85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– председателя комитета экономического развития и инвестиционной деятельности.</w:t>
      </w:r>
    </w:p>
    <w:p w:rsidR="00FA7CC7" w:rsidRPr="00AC4274" w:rsidRDefault="00BB1A63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F4A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6636" w:rsidRPr="00FF4A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F4A85">
        <w:rPr>
          <w:rFonts w:ascii="Times New Roman" w:hAnsi="Times New Roman" w:cs="Times New Roman"/>
          <w:sz w:val="28"/>
          <w:szCs w:val="28"/>
        </w:rPr>
        <w:t>.</w:t>
      </w:r>
    </w:p>
    <w:p w:rsidR="00466E89" w:rsidRPr="002A2A80" w:rsidRDefault="00466E89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3F81" w:rsidRPr="002A2A80" w:rsidRDefault="00BC3F81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2A2A80" w:rsidTr="000A7043">
        <w:tc>
          <w:tcPr>
            <w:tcW w:w="4738" w:type="dxa"/>
          </w:tcPr>
          <w:p w:rsidR="00DD4DA5" w:rsidRPr="002A2A80" w:rsidRDefault="003B4166" w:rsidP="00AC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0A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2A2A80" w:rsidRDefault="000A7043" w:rsidP="00AC4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C61CD" w:rsidRPr="002A2A8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  <w:proofErr w:type="spellEnd"/>
          </w:p>
        </w:tc>
      </w:tr>
    </w:tbl>
    <w:p w:rsidR="006E2699" w:rsidRPr="002A2A80" w:rsidRDefault="006E2699" w:rsidP="00AC427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2D4B" w:rsidRDefault="00322D4B">
      <w:pPr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22DC" w:rsidRDefault="00F622D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  <w:r w:rsidRPr="009D1ACA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6511D">
        <w:rPr>
          <w:rFonts w:ascii="Times New Roman" w:hAnsi="Times New Roman" w:cs="Times New Roman"/>
          <w:sz w:val="28"/>
          <w:szCs w:val="28"/>
        </w:rPr>
        <w:t xml:space="preserve"> 2</w:t>
      </w:r>
      <w:r w:rsidRPr="009D1ACA">
        <w:rPr>
          <w:rFonts w:ascii="Times New Roman" w:hAnsi="Times New Roman" w:cs="Times New Roman"/>
          <w:sz w:val="28"/>
          <w:szCs w:val="28"/>
        </w:rPr>
        <w:t>)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CF1B75" w:rsidRPr="009A5488" w:rsidRDefault="00CF1B75" w:rsidP="00CF1B75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CF1B75" w:rsidRPr="009D1ACA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8"/>
          <w:szCs w:val="28"/>
        </w:rPr>
      </w:pPr>
      <w:r w:rsidRPr="009A5488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B75" w:rsidRDefault="00CF1B75" w:rsidP="00950B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090515" w:rsidRDefault="00950BAE" w:rsidP="000905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Настоящее положение определяет функции, порядок принятия, оформления, опубликования решений конкурсной комиссии</w:t>
      </w:r>
      <w:r w:rsidR="00090515" w:rsidRPr="00090515">
        <w:t xml:space="preserve"> </w:t>
      </w:r>
      <w:r w:rsidR="00090515" w:rsidRPr="00090515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090515" w:rsidRPr="009A5488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</w:t>
      </w:r>
      <w:r w:rsidRPr="009A5488">
        <w:rPr>
          <w:rFonts w:ascii="Times New Roman" w:hAnsi="Times New Roman" w:cs="Times New Roman"/>
          <w:sz w:val="28"/>
          <w:szCs w:val="28"/>
        </w:rPr>
        <w:t xml:space="preserve">хранения документов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622DC" w:rsidRPr="00F622DC">
        <w:rPr>
          <w:rFonts w:ascii="Times New Roman" w:hAnsi="Times New Roman" w:cs="Times New Roman"/>
          <w:bCs/>
          <w:sz w:val="28"/>
          <w:szCs w:val="28"/>
        </w:rPr>
        <w:t xml:space="preserve"> г. Тосно Тосненского района Ленинградской области</w:t>
      </w:r>
      <w:r w:rsidR="00273F9A" w:rsidRPr="00273F9A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0BAE" w:rsidRPr="009D1ACA" w:rsidRDefault="00950BAE" w:rsidP="00950BA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специально создана для проведения конкурса и уполномочена принимать решения, отнесенные к ее компетенции Федеральным законом от 21.07.2005 </w:t>
      </w:r>
      <w:r w:rsidR="0009051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1ACA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– </w:t>
      </w:r>
      <w:r w:rsidR="00090515">
        <w:rPr>
          <w:rFonts w:ascii="Times New Roman" w:hAnsi="Times New Roman" w:cs="Times New Roman"/>
          <w:sz w:val="28"/>
          <w:szCs w:val="28"/>
        </w:rPr>
        <w:t>Закон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) и настоящим положением. </w:t>
      </w:r>
    </w:p>
    <w:p w:rsidR="00950BAE" w:rsidRPr="009D1ACA" w:rsidRDefault="00950BAE" w:rsidP="00950BAE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Основными принципами деятельности конкурсной комиссии являются создание равных конкурсных условий для заявителей и участников конкурса, единство требований к ним и критериев оценки их конкурсных предложений, объективность оценок и гласность.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Образование конкурсной комиссии и утверждение ее персонального состава осуществляется Правительством Ленинградской области.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является членом конкурсной комиссии и руководит деятельностью конкурсной комиссии.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bCs/>
          <w:iCs/>
          <w:sz w:val="28"/>
          <w:szCs w:val="28"/>
        </w:rPr>
        <w:t xml:space="preserve">1.2.1. Председатель конкурсной комиссии: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1) организует работу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2) оглашает повестку заседания и, при необходимости, вносит на голосование предложения по ее изменению и дополнению;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3) ведет заседания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4) предоставляет слово для выступлений;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lastRenderedPageBreak/>
        <w:t xml:space="preserve">5) ставит на голосование предложения членов конкурсной комиссии и проекты принимаемых решений;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6) подводит итоги голосования и оглашает принятые формулировки;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7) ведет переписку от имени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8)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950BAE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9) в случае отсутствия секретаря </w:t>
      </w:r>
      <w:r w:rsidR="00090515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конкурсной 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комиссии по причине отпуска, болезни и иных аналогичных обстоятельств поручает исполнение его обязанностей одному из членов </w:t>
      </w:r>
      <w:r w:rsidRPr="009D1ACA">
        <w:rPr>
          <w:rFonts w:ascii="Times New Roman" w:hAnsi="Times New Roman" w:cs="Times New Roman"/>
          <w:sz w:val="28"/>
          <w:szCs w:val="28"/>
        </w:rPr>
        <w:t>конкурсной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комиссии. </w:t>
      </w:r>
    </w:p>
    <w:p w:rsidR="0018526A" w:rsidRPr="009D1ACA" w:rsidRDefault="0018526A" w:rsidP="001852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10) дает поручения члену рабочей группы от Комитета государственного заказа Ленинградской области на </w:t>
      </w:r>
      <w:r w:rsidRPr="009D1AC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D1ACA">
        <w:rPr>
          <w:rFonts w:ascii="Times New Roman" w:hAnsi="Times New Roman" w:cs="Times New Roman"/>
          <w:sz w:val="28"/>
          <w:szCs w:val="28"/>
        </w:rPr>
        <w:t xml:space="preserve"> от имени конкурсной комиссии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ACA">
        <w:rPr>
          <w:rFonts w:ascii="Times New Roman" w:hAnsi="Times New Roman" w:cs="Times New Roman"/>
          <w:sz w:val="28"/>
          <w:szCs w:val="28"/>
        </w:rPr>
        <w:t xml:space="preserve"> сообщений и информации </w:t>
      </w:r>
      <w:r w:rsidRPr="008B3F99">
        <w:rPr>
          <w:rFonts w:ascii="Times New Roman" w:hAnsi="Times New Roman" w:cs="Times New Roman"/>
          <w:sz w:val="28"/>
          <w:szCs w:val="28"/>
        </w:rPr>
        <w:t>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(www.torgi.gov.ru)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является членом конкурсной комиссии и исполняет обязанности председателя конкурсной комиссии в отсутствие председателя конкурсной комиссии п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>о причине отпуска, болезни и иных аналогичных обстоятельств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является членом конкурсной комиссии и осуществляет организационное обеспечение деятельности конкурсной комиссии. </w:t>
      </w:r>
    </w:p>
    <w:p w:rsidR="00950BAE" w:rsidRPr="009D1ACA" w:rsidRDefault="00950BAE" w:rsidP="00950BAE">
      <w:pPr>
        <w:pStyle w:val="afa"/>
        <w:numPr>
          <w:ilvl w:val="2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D1ACA">
        <w:rPr>
          <w:color w:val="auto"/>
          <w:sz w:val="28"/>
          <w:szCs w:val="28"/>
        </w:rPr>
        <w:t xml:space="preserve">Секретарь конкурсной комиссии осуществляет: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1) подготовку материалов к заседаниям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9D1A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1ACA">
        <w:rPr>
          <w:rFonts w:ascii="Times New Roman" w:hAnsi="Times New Roman" w:cs="Times New Roman"/>
          <w:sz w:val="28"/>
          <w:szCs w:val="28"/>
        </w:rPr>
        <w:t xml:space="preserve"> чем за 3 (три) рабочих дня до указанной в утвержденном графике проведения конкурса даты проведения заседания конкурсной комиссии извещает членов конкурсной комиссии о месте, времени и повестке дня заседания;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3) осуществляет учет и хранение материалов конкурсной комиссии, а также учет входящих и исходящих документов, до момента их передачи концеденту по завершении конкурса;</w:t>
      </w:r>
    </w:p>
    <w:p w:rsidR="00950BAE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4)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</w:t>
      </w:r>
      <w:r w:rsid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предоставление </w:t>
      </w:r>
      <w:r w:rsidRPr="004541C1">
        <w:rPr>
          <w:rFonts w:ascii="Times New Roman" w:hAnsi="Times New Roman" w:cs="Times New Roman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541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 </w:t>
      </w:r>
      <w:r w:rsidRPr="004541C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541C1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ложений Конкурсной документации</w:t>
      </w:r>
      <w:r w:rsidRPr="004541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конкурсной документацией</w:t>
      </w:r>
      <w:r w:rsidRP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FC5658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1C1">
        <w:rPr>
          <w:rFonts w:ascii="Times New Roman" w:hAnsi="Times New Roman" w:cs="Times New Roman"/>
          <w:sz w:val="28"/>
          <w:szCs w:val="28"/>
        </w:rPr>
        <w:t xml:space="preserve">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 w:rsidR="004541C1"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направление </w:t>
      </w:r>
      <w:r w:rsidR="004541C1" w:rsidRPr="004541C1">
        <w:rPr>
          <w:rFonts w:ascii="Times New Roman" w:hAnsi="Times New Roman" w:cs="Times New Roman"/>
          <w:sz w:val="28"/>
          <w:szCs w:val="28"/>
        </w:rPr>
        <w:t>сообщени</w:t>
      </w:r>
      <w:r w:rsidR="004541C1">
        <w:rPr>
          <w:rFonts w:ascii="Times New Roman" w:hAnsi="Times New Roman" w:cs="Times New Roman"/>
          <w:sz w:val="28"/>
          <w:szCs w:val="28"/>
        </w:rPr>
        <w:t>й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о внесении изменений в конкурсную документацию</w:t>
      </w:r>
      <w:r w:rsidR="004541C1">
        <w:rPr>
          <w:rFonts w:ascii="Times New Roman" w:hAnsi="Times New Roman" w:cs="Times New Roman"/>
          <w:sz w:val="28"/>
          <w:szCs w:val="28"/>
        </w:rPr>
        <w:t xml:space="preserve"> 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лицам в соответствии с решением о заключении концессионного соглашения.</w:t>
      </w:r>
    </w:p>
    <w:p w:rsidR="004541C1" w:rsidRPr="009D1ACA" w:rsidRDefault="004541C1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направление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приглашени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уведомлений,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FC56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C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C5658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</w:t>
      </w:r>
      <w:r w:rsidR="00FC5658">
        <w:rPr>
          <w:rFonts w:ascii="Times New Roman" w:hAnsi="Times New Roman" w:cs="Times New Roman"/>
          <w:sz w:val="28"/>
          <w:szCs w:val="28"/>
        </w:rPr>
        <w:t>.</w:t>
      </w:r>
    </w:p>
    <w:p w:rsidR="004541C1" w:rsidRPr="009D1ACA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Независимые эксперты могут быть привлечены к работе конкурсной комиссии для консультирования по отдельным вопросам, требующим специальных знаний. Независимые эксперты не являются членами конкурсной комиссии. Независимые эксперты привлекаются к работе конкурсной комиссии на основании ее решения.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в составе независимых экспертов таких лиц концедент заменяет их иными лицами. 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Опубликовывает и размещает сообщение о проведении конкурса и решение </w:t>
      </w:r>
      <w:r w:rsidR="008B3F99">
        <w:rPr>
          <w:rFonts w:ascii="Times New Roman" w:hAnsi="Times New Roman" w:cs="Times New Roman"/>
          <w:sz w:val="28"/>
          <w:szCs w:val="28"/>
        </w:rPr>
        <w:t>к</w:t>
      </w:r>
      <w:r w:rsidRPr="009D1ACA">
        <w:rPr>
          <w:rFonts w:ascii="Times New Roman" w:hAnsi="Times New Roman" w:cs="Times New Roman"/>
          <w:sz w:val="28"/>
          <w:szCs w:val="28"/>
        </w:rPr>
        <w:t>онцедента об отказе от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</w:t>
      </w:r>
      <w:r w:rsidRPr="009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Предоставляет конкурсную документацию, разъяснения положений конкурсной документации в соответствии со статьей 23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Осуществляет вскрытие конвертов с заявками на участие в конкурсе, а также рассмотрение таких заявок, в порядке, установленном статьей 29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заявителей и представленных ими заявок на участие в конкурсе требованиям, установленным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 и конкурсной документацией, и соответствие конкурсных предложений критериям конкурса и указанным требованиям;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</w:t>
      </w:r>
      <w:r w:rsidR="00E6511D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решения о допуске к участию в конкурсе и о признании участником конкурса или об отказе в допуске к участию в конкурсе, и направляет соответствующее уведомление;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</w:t>
      </w:r>
      <w:r w:rsidRPr="009D1ACA"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конкурса, предусмотренными частью 2.2 статьи 24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победителя конкурса и направляет ему уведомление о признании его победителем;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Уведомляет участников конкурса о результатах проведения конкурса;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 сообщение о результатах проведения конкурса или  решение о признании конкурса несостоявшимся с обоснованием этого решения;</w:t>
      </w:r>
      <w:proofErr w:type="gramEnd"/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принятия решений конкурсной комиссией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голосов членов конкурсной комиссии, принявших участие в ее заседании.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В случае равенства числа голосов, голос председателя конкурсной комиссии считается решающим.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Члены конкурсной комиссии участвуют в заседаниях лично.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оформления решений конкурсной комиссии</w:t>
      </w:r>
    </w:p>
    <w:p w:rsidR="00950BAE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</w:t>
      </w:r>
    </w:p>
    <w:p w:rsidR="008C3A14" w:rsidRPr="009D1ACA" w:rsidRDefault="008C3A14" w:rsidP="008C3A14">
      <w:pPr>
        <w:suppressAutoHyphens/>
        <w:overflowPunct w:val="0"/>
        <w:autoSpaceDE w:val="0"/>
        <w:autoSpaceDN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и подписании протоколов конкурсной комиссии </w:t>
      </w:r>
      <w:r w:rsidRPr="008C3A14">
        <w:rPr>
          <w:rFonts w:ascii="Times New Roman" w:hAnsi="Times New Roman" w:cs="Times New Roman"/>
          <w:sz w:val="28"/>
          <w:szCs w:val="28"/>
        </w:rPr>
        <w:t>применяется система электронного документооборота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="00C726D6">
        <w:rPr>
          <w:rFonts w:ascii="Times New Roman" w:hAnsi="Times New Roman" w:cs="Times New Roman"/>
          <w:sz w:val="28"/>
          <w:szCs w:val="28"/>
        </w:rPr>
        <w:t>, протоколы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 xml:space="preserve">могут быть заверены  </w:t>
      </w:r>
      <w:r w:rsidR="00C726D6" w:rsidRPr="00C726D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C726D6">
        <w:rPr>
          <w:rFonts w:ascii="Times New Roman" w:hAnsi="Times New Roman" w:cs="Times New Roman"/>
          <w:sz w:val="28"/>
          <w:szCs w:val="28"/>
        </w:rPr>
        <w:t>, подписывающего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>протокол</w:t>
      </w:r>
      <w:r w:rsidR="00C726D6" w:rsidRPr="00C726D6">
        <w:rPr>
          <w:rFonts w:ascii="Times New Roman" w:hAnsi="Times New Roman" w:cs="Times New Roman"/>
          <w:sz w:val="28"/>
          <w:szCs w:val="28"/>
        </w:rPr>
        <w:t>.</w:t>
      </w:r>
    </w:p>
    <w:p w:rsidR="00950BAE" w:rsidRPr="009D1ACA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ведение протоколов заседаний конкурсной комиссии.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соответствии с требованиями, предусмотренными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сроки, установленные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размещения решений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передает концеденту протоколы конкурсной комиссии для размещения в соответствии с требованиями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хранения документов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хранение оригиналов документов и материалов, связанных с деятельностью конкурсной комиссии, в период проведения Конкурса.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Протоколы заседаний конкурсной комиссии нумеруются в хронологическом порядке и формируются в отдельное дело.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 завершении работы конкурсной комиссии секретарь конкурсной комиссии передает оригиналы документов и материалов, связанных с деятельностью конкурсной комиссии, на хранение концеденту.</w:t>
      </w:r>
    </w:p>
    <w:p w:rsidR="00950BAE" w:rsidRPr="009D1ACA" w:rsidRDefault="00950BAE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950BAE" w:rsidRPr="009D1ACA" w:rsidSect="003105E8">
          <w:pgSz w:w="11907" w:h="16839"/>
          <w:pgMar w:top="1134" w:right="567" w:bottom="1134" w:left="1134" w:header="720" w:footer="720" w:gutter="0"/>
          <w:cols w:space="720"/>
          <w:docGrid w:linePitch="299"/>
        </w:sect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1B75" w:rsidRPr="009A5488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</w:t>
      </w:r>
    </w:p>
    <w:p w:rsidR="00CF1B75" w:rsidRPr="009D1ACA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29663B" w:rsidRPr="009D1ACA" w:rsidTr="00D1746C">
        <w:trPr>
          <w:trHeight w:val="77"/>
        </w:trPr>
        <w:tc>
          <w:tcPr>
            <w:tcW w:w="3085" w:type="dxa"/>
            <w:hideMark/>
          </w:tcPr>
          <w:p w:rsidR="00D14A65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МИЩЕРЯКОВ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663B" w:rsidRPr="009D1ACA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 Сергеевич</w:t>
            </w:r>
          </w:p>
        </w:tc>
        <w:tc>
          <w:tcPr>
            <w:tcW w:w="425" w:type="dxa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063"/>
        <w:gridCol w:w="403"/>
        <w:gridCol w:w="6425"/>
      </w:tblGrid>
      <w:tr w:rsidR="00950BAE" w:rsidRPr="009D1ACA" w:rsidTr="00A93E58">
        <w:trPr>
          <w:trHeight w:val="84"/>
        </w:trPr>
        <w:tc>
          <w:tcPr>
            <w:tcW w:w="3063" w:type="dxa"/>
            <w:hideMark/>
          </w:tcPr>
          <w:p w:rsidR="00950BAE" w:rsidRPr="009D1ACA" w:rsidRDefault="00273F9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 Евгений Николаевич</w:t>
            </w:r>
          </w:p>
        </w:tc>
        <w:tc>
          <w:tcPr>
            <w:tcW w:w="403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25" w:type="dxa"/>
            <w:hideMark/>
          </w:tcPr>
          <w:p w:rsidR="00950BAE" w:rsidRPr="009D1ACA" w:rsidRDefault="00273F9A" w:rsidP="00273F9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культуре и спорту 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50BAE" w:rsidRPr="009D1ACA" w:rsidTr="00A93E58">
        <w:trPr>
          <w:trHeight w:val="354"/>
        </w:trPr>
        <w:tc>
          <w:tcPr>
            <w:tcW w:w="306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2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3075"/>
        <w:gridCol w:w="405"/>
        <w:gridCol w:w="6451"/>
      </w:tblGrid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</w:p>
          <w:p w:rsidR="00950BAE" w:rsidRPr="009D1ACA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  <w:p w:rsidR="00CC68BA" w:rsidRPr="009D1ACA" w:rsidRDefault="00CC68B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BA" w:rsidRPr="009D1ACA" w:rsidTr="00A93E58">
        <w:trPr>
          <w:trHeight w:val="330"/>
        </w:trPr>
        <w:tc>
          <w:tcPr>
            <w:tcW w:w="3075" w:type="dxa"/>
          </w:tcPr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заказа Ленинградской области</w:t>
            </w:r>
          </w:p>
        </w:tc>
      </w:tr>
      <w:tr w:rsidR="00E45408" w:rsidRPr="009D1ACA" w:rsidTr="00A93E58">
        <w:trPr>
          <w:trHeight w:val="330"/>
        </w:trPr>
        <w:tc>
          <w:tcPr>
            <w:tcW w:w="307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E45408" w:rsidRPr="009D1ACA" w:rsidRDefault="00E45408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62" w:rsidRPr="00234089" w:rsidTr="001875F9">
        <w:trPr>
          <w:trHeight w:val="330"/>
        </w:trPr>
        <w:tc>
          <w:tcPr>
            <w:tcW w:w="307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0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</w:t>
            </w:r>
          </w:p>
          <w:p w:rsidR="00234089" w:rsidRPr="00703D62" w:rsidRDefault="00950BAE" w:rsidP="00703D62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A107CA" w:rsidRPr="009D1ACA" w:rsidTr="0036029E">
        <w:trPr>
          <w:trHeight w:val="330"/>
        </w:trPr>
        <w:tc>
          <w:tcPr>
            <w:tcW w:w="307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4A79D8" w:rsidRPr="009D1ACA" w:rsidRDefault="004A79D8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D8B" w:rsidRPr="009D1ACA" w:rsidTr="00BD1753">
        <w:trPr>
          <w:trHeight w:val="330"/>
        </w:trPr>
        <w:tc>
          <w:tcPr>
            <w:tcW w:w="3075" w:type="dxa"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НИКИТЕНКО</w:t>
            </w:r>
          </w:p>
          <w:p w:rsidR="00913D8B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 Федорович </w:t>
            </w:r>
          </w:p>
        </w:tc>
        <w:tc>
          <w:tcPr>
            <w:tcW w:w="405" w:type="dxa"/>
          </w:tcPr>
          <w:p w:rsidR="00913D8B" w:rsidRPr="009D1ACA" w:rsidRDefault="00913D8B" w:rsidP="00BD175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913D8B" w:rsidRPr="009D1ACA" w:rsidRDefault="00913D8B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развития государственно-частного партнерства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D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ДАВЫДОВА</w:t>
            </w:r>
          </w:p>
          <w:p w:rsidR="00950BAE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Галина Валентиновна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и учета земельных ресурсов 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  <w:p w:rsidR="00D14A65" w:rsidRPr="009D1ACA" w:rsidRDefault="00D14A65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234089" w:rsidTr="00A93E58">
        <w:trPr>
          <w:trHeight w:val="330"/>
        </w:trPr>
        <w:tc>
          <w:tcPr>
            <w:tcW w:w="3075" w:type="dxa"/>
            <w:hideMark/>
          </w:tcPr>
          <w:p w:rsidR="00901F48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 xml:space="preserve">СУГЛОБОВ </w:t>
            </w:r>
          </w:p>
          <w:p w:rsidR="00950BAE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  <w:hideMark/>
          </w:tcPr>
          <w:p w:rsidR="00950BAE" w:rsidRPr="00901F48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01F48" w:rsidRDefault="00DD084A" w:rsidP="00901F4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и </w:t>
            </w:r>
            <w:proofErr w:type="gramStart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использованием земельных ресурсов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BAE" w:rsidRPr="00901F48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ВАСИЛЬЕВ </w:t>
            </w:r>
          </w:p>
          <w:p w:rsidR="00950BAE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 Сергеевич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D1ACA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правовой и антикоррупционной экспертизы</w:t>
            </w:r>
            <w:r w:rsidR="00DD0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правового обеспечения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28B" w:rsidRPr="009D1ACA" w:rsidTr="00A93E58">
        <w:trPr>
          <w:trHeight w:val="330"/>
        </w:trPr>
        <w:tc>
          <w:tcPr>
            <w:tcW w:w="3075" w:type="dxa"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ДЬЯЧЕНКО </w:t>
            </w:r>
          </w:p>
          <w:p w:rsidR="00EE628B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Романовна</w:t>
            </w:r>
          </w:p>
        </w:tc>
        <w:tc>
          <w:tcPr>
            <w:tcW w:w="405" w:type="dxa"/>
          </w:tcPr>
          <w:p w:rsidR="00EE628B" w:rsidRPr="009D1ACA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EE628B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государственно-частного партнерства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  <w:p w:rsidR="00D14A65" w:rsidRPr="009D1AC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26A" w:rsidRPr="009D1ACA" w:rsidTr="00A93E58">
        <w:trPr>
          <w:trHeight w:val="330"/>
        </w:trPr>
        <w:tc>
          <w:tcPr>
            <w:tcW w:w="3075" w:type="dxa"/>
          </w:tcPr>
          <w:p w:rsidR="00D14A65" w:rsidRDefault="0018526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ПИРОГОВ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Евгеньевич</w:t>
            </w:r>
          </w:p>
        </w:tc>
        <w:tc>
          <w:tcPr>
            <w:tcW w:w="405" w:type="dxa"/>
          </w:tcPr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18526A" w:rsidRPr="00EE628B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заместитель руководителя  ГКУ «Управление строительства Ленинградской области»</w:t>
            </w:r>
          </w:p>
        </w:tc>
      </w:tr>
      <w:tr w:rsidR="009D34A4" w:rsidRPr="009D1ACA" w:rsidTr="00A93E58">
        <w:trPr>
          <w:trHeight w:val="330"/>
        </w:trPr>
        <w:tc>
          <w:tcPr>
            <w:tcW w:w="307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3046"/>
        <w:gridCol w:w="401"/>
        <w:gridCol w:w="6389"/>
      </w:tblGrid>
      <w:tr w:rsidR="0018526A" w:rsidRPr="009D1ACA" w:rsidTr="0018526A">
        <w:trPr>
          <w:trHeight w:val="454"/>
        </w:trPr>
        <w:tc>
          <w:tcPr>
            <w:tcW w:w="3046" w:type="dxa"/>
          </w:tcPr>
          <w:p w:rsidR="00D14A65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КАРХОВА </w:t>
            </w:r>
          </w:p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Анна Денисовна</w:t>
            </w:r>
          </w:p>
        </w:tc>
        <w:tc>
          <w:tcPr>
            <w:tcW w:w="401" w:type="dxa"/>
            <w:hideMark/>
          </w:tcPr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18526A" w:rsidRPr="00D14A65" w:rsidRDefault="0018526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развития государственно-частного партнерства комитета экономического развития и инвестиционной деятельности Ленинградской области</w:t>
            </w:r>
          </w:p>
        </w:tc>
      </w:tr>
      <w:tr w:rsidR="00950BAE" w:rsidRPr="00234089" w:rsidTr="00E6511D">
        <w:trPr>
          <w:trHeight w:val="454"/>
        </w:trPr>
        <w:tc>
          <w:tcPr>
            <w:tcW w:w="3046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01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389" w:type="dxa"/>
          </w:tcPr>
          <w:p w:rsidR="00950BAE" w:rsidRPr="00234089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50BAE" w:rsidRDefault="00950BAE" w:rsidP="00380F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0BAE" w:rsidSect="00380FD3">
      <w:pgSz w:w="11907" w:h="1683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E2" w:rsidRDefault="00E738E2" w:rsidP="00A41C07">
      <w:pPr>
        <w:spacing w:after="0"/>
      </w:pPr>
      <w:r>
        <w:separator/>
      </w:r>
    </w:p>
  </w:endnote>
  <w:endnote w:type="continuationSeparator" w:id="0">
    <w:p w:rsidR="00E738E2" w:rsidRDefault="00E738E2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E2" w:rsidRDefault="00E738E2" w:rsidP="00A41C07">
      <w:pPr>
        <w:spacing w:after="0"/>
      </w:pPr>
      <w:r>
        <w:separator/>
      </w:r>
    </w:p>
  </w:footnote>
  <w:footnote w:type="continuationSeparator" w:id="0">
    <w:p w:rsidR="00E738E2" w:rsidRDefault="00E738E2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32DA"/>
    <w:rsid w:val="00005F73"/>
    <w:rsid w:val="000111AE"/>
    <w:rsid w:val="00015E92"/>
    <w:rsid w:val="00020266"/>
    <w:rsid w:val="000359C6"/>
    <w:rsid w:val="00036C9C"/>
    <w:rsid w:val="00037B3C"/>
    <w:rsid w:val="0004016D"/>
    <w:rsid w:val="00057AAD"/>
    <w:rsid w:val="000664AB"/>
    <w:rsid w:val="00074EE5"/>
    <w:rsid w:val="0008004D"/>
    <w:rsid w:val="00090515"/>
    <w:rsid w:val="00091493"/>
    <w:rsid w:val="00091948"/>
    <w:rsid w:val="00095F82"/>
    <w:rsid w:val="00096690"/>
    <w:rsid w:val="000A3E93"/>
    <w:rsid w:val="000A7043"/>
    <w:rsid w:val="000B0D5D"/>
    <w:rsid w:val="000B33E2"/>
    <w:rsid w:val="000C5C53"/>
    <w:rsid w:val="000D3A10"/>
    <w:rsid w:val="000D5AD5"/>
    <w:rsid w:val="000F0C7B"/>
    <w:rsid w:val="000F567D"/>
    <w:rsid w:val="00122868"/>
    <w:rsid w:val="00125D6C"/>
    <w:rsid w:val="00127164"/>
    <w:rsid w:val="001272D7"/>
    <w:rsid w:val="0013746C"/>
    <w:rsid w:val="0014409F"/>
    <w:rsid w:val="00153494"/>
    <w:rsid w:val="001662EF"/>
    <w:rsid w:val="00166FC8"/>
    <w:rsid w:val="0017018A"/>
    <w:rsid w:val="001753CB"/>
    <w:rsid w:val="00182C5F"/>
    <w:rsid w:val="00182EDD"/>
    <w:rsid w:val="0018526A"/>
    <w:rsid w:val="00187C4E"/>
    <w:rsid w:val="0019370F"/>
    <w:rsid w:val="001A0575"/>
    <w:rsid w:val="001A26C4"/>
    <w:rsid w:val="001B483F"/>
    <w:rsid w:val="001B4DAF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27029"/>
    <w:rsid w:val="00232DB1"/>
    <w:rsid w:val="00234089"/>
    <w:rsid w:val="00236636"/>
    <w:rsid w:val="002435E5"/>
    <w:rsid w:val="002526CD"/>
    <w:rsid w:val="00253438"/>
    <w:rsid w:val="0025596B"/>
    <w:rsid w:val="00255D4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105E8"/>
    <w:rsid w:val="00314AED"/>
    <w:rsid w:val="00322D4B"/>
    <w:rsid w:val="003255A8"/>
    <w:rsid w:val="00325BB2"/>
    <w:rsid w:val="003332AB"/>
    <w:rsid w:val="00343205"/>
    <w:rsid w:val="00350FE2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4060D8"/>
    <w:rsid w:val="00432A71"/>
    <w:rsid w:val="00435689"/>
    <w:rsid w:val="004451B4"/>
    <w:rsid w:val="00446811"/>
    <w:rsid w:val="00447F0A"/>
    <w:rsid w:val="004541C1"/>
    <w:rsid w:val="00463482"/>
    <w:rsid w:val="004639BB"/>
    <w:rsid w:val="004656D3"/>
    <w:rsid w:val="00466E89"/>
    <w:rsid w:val="00467033"/>
    <w:rsid w:val="0047203E"/>
    <w:rsid w:val="00473719"/>
    <w:rsid w:val="00481687"/>
    <w:rsid w:val="00483CBF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F104E"/>
    <w:rsid w:val="00510FEC"/>
    <w:rsid w:val="0051454B"/>
    <w:rsid w:val="00542347"/>
    <w:rsid w:val="00560307"/>
    <w:rsid w:val="00564128"/>
    <w:rsid w:val="0056736C"/>
    <w:rsid w:val="00567AB2"/>
    <w:rsid w:val="005728E6"/>
    <w:rsid w:val="00584655"/>
    <w:rsid w:val="005A5AA6"/>
    <w:rsid w:val="005B19B7"/>
    <w:rsid w:val="005C31AB"/>
    <w:rsid w:val="005D488F"/>
    <w:rsid w:val="005F6331"/>
    <w:rsid w:val="00600323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65272"/>
    <w:rsid w:val="00666E4B"/>
    <w:rsid w:val="00667BB9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C4"/>
    <w:rsid w:val="00760309"/>
    <w:rsid w:val="007615C1"/>
    <w:rsid w:val="007632FB"/>
    <w:rsid w:val="007706A8"/>
    <w:rsid w:val="00782B0C"/>
    <w:rsid w:val="00783E7E"/>
    <w:rsid w:val="0079398B"/>
    <w:rsid w:val="007948E5"/>
    <w:rsid w:val="00795BF7"/>
    <w:rsid w:val="00796415"/>
    <w:rsid w:val="007A277B"/>
    <w:rsid w:val="007B3B99"/>
    <w:rsid w:val="007B661F"/>
    <w:rsid w:val="007C6FAC"/>
    <w:rsid w:val="007C7B10"/>
    <w:rsid w:val="007D482B"/>
    <w:rsid w:val="007D4E9B"/>
    <w:rsid w:val="007E21D8"/>
    <w:rsid w:val="007E79AE"/>
    <w:rsid w:val="007F3AD6"/>
    <w:rsid w:val="0080089A"/>
    <w:rsid w:val="00802D08"/>
    <w:rsid w:val="00807F3E"/>
    <w:rsid w:val="00810132"/>
    <w:rsid w:val="0081110C"/>
    <w:rsid w:val="008338FE"/>
    <w:rsid w:val="00843A80"/>
    <w:rsid w:val="00855950"/>
    <w:rsid w:val="00856284"/>
    <w:rsid w:val="00860727"/>
    <w:rsid w:val="00861276"/>
    <w:rsid w:val="008772EE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71F6"/>
    <w:rsid w:val="008F7C3F"/>
    <w:rsid w:val="00901F48"/>
    <w:rsid w:val="00903149"/>
    <w:rsid w:val="009102E1"/>
    <w:rsid w:val="00913D8B"/>
    <w:rsid w:val="00935513"/>
    <w:rsid w:val="00936AA1"/>
    <w:rsid w:val="00937661"/>
    <w:rsid w:val="00940323"/>
    <w:rsid w:val="009418CC"/>
    <w:rsid w:val="00946EDD"/>
    <w:rsid w:val="00950BAE"/>
    <w:rsid w:val="00952966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4973"/>
    <w:rsid w:val="00B17819"/>
    <w:rsid w:val="00B20CD8"/>
    <w:rsid w:val="00B32354"/>
    <w:rsid w:val="00B44D9F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E2719"/>
    <w:rsid w:val="00BE416E"/>
    <w:rsid w:val="00BE5B1B"/>
    <w:rsid w:val="00BE7E35"/>
    <w:rsid w:val="00BF31FC"/>
    <w:rsid w:val="00C04A6F"/>
    <w:rsid w:val="00C176EF"/>
    <w:rsid w:val="00C216B9"/>
    <w:rsid w:val="00C25EED"/>
    <w:rsid w:val="00C3032B"/>
    <w:rsid w:val="00C30C01"/>
    <w:rsid w:val="00C36143"/>
    <w:rsid w:val="00C37769"/>
    <w:rsid w:val="00C47736"/>
    <w:rsid w:val="00C5795B"/>
    <w:rsid w:val="00C640E0"/>
    <w:rsid w:val="00C70E42"/>
    <w:rsid w:val="00C726D6"/>
    <w:rsid w:val="00C75C3B"/>
    <w:rsid w:val="00C90E23"/>
    <w:rsid w:val="00C946EA"/>
    <w:rsid w:val="00C94D3D"/>
    <w:rsid w:val="00C953A7"/>
    <w:rsid w:val="00C95923"/>
    <w:rsid w:val="00C97F50"/>
    <w:rsid w:val="00CA3089"/>
    <w:rsid w:val="00CA559F"/>
    <w:rsid w:val="00CA60B0"/>
    <w:rsid w:val="00CB7994"/>
    <w:rsid w:val="00CC281F"/>
    <w:rsid w:val="00CC68BA"/>
    <w:rsid w:val="00CD06BD"/>
    <w:rsid w:val="00CE1BD9"/>
    <w:rsid w:val="00CE5BAE"/>
    <w:rsid w:val="00CF1B75"/>
    <w:rsid w:val="00CF2264"/>
    <w:rsid w:val="00D01573"/>
    <w:rsid w:val="00D039E0"/>
    <w:rsid w:val="00D04891"/>
    <w:rsid w:val="00D12A0F"/>
    <w:rsid w:val="00D14A65"/>
    <w:rsid w:val="00D14BF9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4DA5"/>
    <w:rsid w:val="00DE549B"/>
    <w:rsid w:val="00DF2BE8"/>
    <w:rsid w:val="00E147A4"/>
    <w:rsid w:val="00E215FB"/>
    <w:rsid w:val="00E3496B"/>
    <w:rsid w:val="00E36CE9"/>
    <w:rsid w:val="00E40827"/>
    <w:rsid w:val="00E44676"/>
    <w:rsid w:val="00E44C98"/>
    <w:rsid w:val="00E45408"/>
    <w:rsid w:val="00E5312F"/>
    <w:rsid w:val="00E60B4A"/>
    <w:rsid w:val="00E6511D"/>
    <w:rsid w:val="00E65810"/>
    <w:rsid w:val="00E738E2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E010E"/>
    <w:rsid w:val="00EE52AC"/>
    <w:rsid w:val="00EE628B"/>
    <w:rsid w:val="00F04FE9"/>
    <w:rsid w:val="00F05BD6"/>
    <w:rsid w:val="00F145B7"/>
    <w:rsid w:val="00F22F49"/>
    <w:rsid w:val="00F2561C"/>
    <w:rsid w:val="00F35B15"/>
    <w:rsid w:val="00F55689"/>
    <w:rsid w:val="00F622DC"/>
    <w:rsid w:val="00F64AB7"/>
    <w:rsid w:val="00F7053F"/>
    <w:rsid w:val="00F71CC3"/>
    <w:rsid w:val="00F82F6B"/>
    <w:rsid w:val="00F84C72"/>
    <w:rsid w:val="00F94673"/>
    <w:rsid w:val="00F96C59"/>
    <w:rsid w:val="00F9773F"/>
    <w:rsid w:val="00FA5250"/>
    <w:rsid w:val="00FA7CC7"/>
    <w:rsid w:val="00FA7F67"/>
    <w:rsid w:val="00FB3BA9"/>
    <w:rsid w:val="00FC05F4"/>
    <w:rsid w:val="00FC2EBC"/>
    <w:rsid w:val="00FC5658"/>
    <w:rsid w:val="00FC5BEE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EB38-F81B-4161-A47D-918276E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3</cp:revision>
  <cp:lastPrinted>2015-07-31T05:56:00Z</cp:lastPrinted>
  <dcterms:created xsi:type="dcterms:W3CDTF">2021-04-28T17:16:00Z</dcterms:created>
  <dcterms:modified xsi:type="dcterms:W3CDTF">2021-05-11T11:59:00Z</dcterms:modified>
</cp:coreProperties>
</file>